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南通港水上绿色综合服务区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kern w:val="0"/>
          <w:sz w:val="36"/>
          <w:szCs w:val="36"/>
          <w:lang w:eastAsia="zh-CN"/>
        </w:rPr>
      </w:pPr>
      <w:r>
        <w:rPr>
          <w:rFonts w:hint="eastAsia" w:ascii="方正小标宋简体" w:hAnsi="方正小标宋简体" w:eastAsia="方正小标宋简体" w:cs="方正小标宋简体"/>
          <w:kern w:val="0"/>
          <w:sz w:val="36"/>
          <w:szCs w:val="36"/>
          <w:lang w:eastAsia="zh-CN"/>
        </w:rPr>
        <w:t>综合服务基地水工建筑物和钢结构检测评估项目</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kern w:val="0"/>
          <w:sz w:val="36"/>
          <w:szCs w:val="36"/>
          <w:lang w:eastAsia="zh-CN"/>
        </w:rPr>
      </w:pPr>
      <w:r>
        <w:rPr>
          <w:rFonts w:hint="eastAsia" w:ascii="方正小标宋简体" w:hAnsi="方正小标宋简体" w:eastAsia="方正小标宋简体" w:cs="方正小标宋简体"/>
          <w:kern w:val="0"/>
          <w:sz w:val="36"/>
          <w:szCs w:val="36"/>
        </w:rPr>
        <w:t>询价</w:t>
      </w:r>
      <w:r>
        <w:rPr>
          <w:rFonts w:hint="eastAsia" w:ascii="方正小标宋简体" w:hAnsi="方正小标宋简体" w:eastAsia="方正小标宋简体" w:cs="方正小标宋简体"/>
          <w:kern w:val="0"/>
          <w:sz w:val="36"/>
          <w:szCs w:val="36"/>
          <w:lang w:eastAsia="zh-CN"/>
        </w:rPr>
        <w:t>文件</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bCs/>
          <w:kern w:val="0"/>
          <w:sz w:val="28"/>
          <w:szCs w:val="28"/>
        </w:rPr>
        <w:t>南通长江水上工程有限公司</w:t>
      </w:r>
      <w:r>
        <w:rPr>
          <w:rFonts w:hint="eastAsia" w:ascii="仿宋" w:hAnsi="仿宋" w:eastAsia="仿宋" w:cs="仿宋"/>
          <w:kern w:val="0"/>
          <w:sz w:val="28"/>
          <w:szCs w:val="28"/>
        </w:rPr>
        <w:t>承担南通港水上绿色综合服务区项目建设任务。</w:t>
      </w:r>
      <w:r>
        <w:rPr>
          <w:rFonts w:hint="eastAsia" w:ascii="仿宋" w:hAnsi="仿宋" w:eastAsia="仿宋" w:cs="仿宋"/>
          <w:kern w:val="0"/>
          <w:sz w:val="28"/>
          <w:szCs w:val="28"/>
          <w:lang w:eastAsia="zh-CN"/>
        </w:rPr>
        <w:t>根据建设要求，需对综合服务基地（轮驳公司任港基地）混凝土引桥、桥墩、龙门架等水工建筑物和钢结构进行安全检测，</w:t>
      </w:r>
      <w:r>
        <w:rPr>
          <w:rFonts w:hint="eastAsia" w:ascii="仿宋" w:hAnsi="仿宋" w:eastAsia="仿宋" w:cs="仿宋"/>
          <w:kern w:val="0"/>
          <w:sz w:val="28"/>
          <w:szCs w:val="28"/>
        </w:rPr>
        <w:t>以询价方式向具有</w:t>
      </w:r>
      <w:r>
        <w:rPr>
          <w:rFonts w:hint="eastAsia" w:ascii="仿宋" w:hAnsi="仿宋" w:eastAsia="仿宋" w:cs="仿宋"/>
          <w:kern w:val="0"/>
          <w:sz w:val="28"/>
          <w:szCs w:val="28"/>
          <w:lang w:eastAsia="zh-CN"/>
        </w:rPr>
        <w:t>检测</w:t>
      </w:r>
      <w:r>
        <w:rPr>
          <w:rFonts w:hint="eastAsia" w:ascii="仿宋" w:hAnsi="仿宋" w:eastAsia="仿宋" w:cs="仿宋"/>
          <w:kern w:val="0"/>
          <w:sz w:val="28"/>
          <w:szCs w:val="28"/>
        </w:rPr>
        <w:t>资质的单位采购</w:t>
      </w:r>
      <w:r>
        <w:rPr>
          <w:rFonts w:hint="eastAsia" w:ascii="仿宋" w:hAnsi="仿宋" w:eastAsia="仿宋" w:cs="仿宋"/>
          <w:kern w:val="0"/>
          <w:sz w:val="28"/>
          <w:szCs w:val="28"/>
          <w:lang w:eastAsia="zh-CN"/>
        </w:rPr>
        <w:t>检测评估</w:t>
      </w:r>
      <w:r>
        <w:rPr>
          <w:rFonts w:hint="eastAsia" w:ascii="仿宋" w:hAnsi="仿宋" w:eastAsia="仿宋" w:cs="仿宋"/>
          <w:kern w:val="0"/>
          <w:sz w:val="28"/>
          <w:szCs w:val="28"/>
        </w:rPr>
        <w:t xml:space="preserve">服务。 </w:t>
      </w:r>
    </w:p>
    <w:p>
      <w:pPr>
        <w:pStyle w:val="6"/>
        <w:keepNext w:val="0"/>
        <w:keepLines w:val="0"/>
        <w:pageBreakBefore w:val="0"/>
        <w:widowControl/>
        <w:numPr>
          <w:ilvl w:val="0"/>
          <w:numId w:val="0"/>
        </w:numPr>
        <w:kinsoku/>
        <w:wordWrap/>
        <w:overflowPunct/>
        <w:topLinePunct w:val="0"/>
        <w:autoSpaceDE/>
        <w:autoSpaceDN/>
        <w:bidi w:val="0"/>
        <w:adjustRightInd/>
        <w:snapToGrid/>
        <w:spacing w:line="400" w:lineRule="exact"/>
        <w:ind w:left="482" w:left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一、</w:t>
      </w:r>
      <w:r>
        <w:rPr>
          <w:rFonts w:hint="eastAsia" w:ascii="仿宋" w:hAnsi="仿宋" w:eastAsia="仿宋" w:cs="仿宋"/>
          <w:b/>
          <w:bCs/>
          <w:kern w:val="0"/>
          <w:sz w:val="28"/>
          <w:szCs w:val="28"/>
        </w:rPr>
        <w:t>资格条件</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1、具有独立法人资格，持有工商行政管理部门核发的有效营业执照，有基本帐户开户许可证。</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w:t>
      </w:r>
      <w:r>
        <w:rPr>
          <w:rFonts w:hint="eastAsia" w:ascii="仿宋" w:hAnsi="仿宋" w:eastAsia="仿宋" w:cs="仿宋"/>
          <w:sz w:val="28"/>
          <w:szCs w:val="28"/>
        </w:rPr>
        <w:t>具有</w:t>
      </w:r>
      <w:r>
        <w:rPr>
          <w:rFonts w:hint="eastAsia" w:ascii="仿宋" w:hAnsi="仿宋" w:eastAsia="仿宋" w:cs="仿宋"/>
          <w:sz w:val="28"/>
          <w:szCs w:val="28"/>
          <w:u w:val="single"/>
        </w:rPr>
        <w:t>水运工程结构检测乙级</w:t>
      </w:r>
      <w:r>
        <w:rPr>
          <w:rFonts w:hint="eastAsia" w:ascii="仿宋" w:hAnsi="仿宋" w:eastAsia="仿宋" w:cs="仿宋"/>
          <w:sz w:val="28"/>
          <w:szCs w:val="28"/>
        </w:rPr>
        <w:t>及以上资质</w:t>
      </w:r>
      <w:r>
        <w:rPr>
          <w:rFonts w:hint="eastAsia" w:ascii="仿宋" w:hAnsi="仿宋" w:eastAsia="仿宋" w:cs="仿宋"/>
          <w:bCs/>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Cs/>
          <w:kern w:val="0"/>
          <w:sz w:val="28"/>
          <w:szCs w:val="28"/>
        </w:rPr>
        <w:t>3、项目负责人具有</w:t>
      </w:r>
      <w:r>
        <w:rPr>
          <w:rFonts w:hint="eastAsia" w:ascii="仿宋" w:hAnsi="仿宋" w:eastAsia="仿宋" w:cs="仿宋"/>
          <w:sz w:val="28"/>
          <w:szCs w:val="28"/>
        </w:rPr>
        <w:t>高级工程师</w:t>
      </w:r>
      <w:r>
        <w:rPr>
          <w:rFonts w:hint="eastAsia" w:ascii="仿宋" w:hAnsi="仿宋" w:eastAsia="仿宋" w:cs="仿宋"/>
          <w:bCs/>
          <w:kern w:val="0"/>
          <w:sz w:val="28"/>
          <w:szCs w:val="28"/>
        </w:rPr>
        <w:t>技术职称</w:t>
      </w:r>
      <w:r>
        <w:rPr>
          <w:rFonts w:hint="eastAsia" w:ascii="仿宋" w:hAnsi="仿宋" w:eastAsia="仿宋" w:cs="仿宋"/>
          <w:bCs/>
          <w:kern w:val="0"/>
          <w:sz w:val="28"/>
          <w:szCs w:val="28"/>
          <w:lang w:val="en-US" w:eastAsia="zh-CN"/>
        </w:rPr>
        <w:t>,</w:t>
      </w:r>
      <w:r>
        <w:rPr>
          <w:rFonts w:hint="eastAsia" w:ascii="仿宋" w:hAnsi="仿宋" w:eastAsia="仿宋" w:cs="仿宋"/>
          <w:sz w:val="28"/>
          <w:szCs w:val="28"/>
        </w:rPr>
        <w:t>具有5年以上水运工程检测经验</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注：本项目不接受由多个供应商组成的联合体参与报价。</w:t>
      </w:r>
      <w:r>
        <w:rPr>
          <w:rFonts w:hint="eastAsia" w:ascii="仿宋" w:hAnsi="仿宋" w:eastAsia="仿宋" w:cs="仿宋"/>
          <w:kern w:val="0"/>
          <w:sz w:val="28"/>
          <w:szCs w:val="28"/>
        </w:rPr>
        <w:t>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482" w:leftChars="0"/>
        <w:textAlignment w:val="auto"/>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eastAsia="zh-CN"/>
        </w:rPr>
        <w:t>二、工程概况</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kern w:val="0"/>
          <w:sz w:val="28"/>
          <w:szCs w:val="28"/>
          <w:u w:val="none"/>
          <w:lang w:val="en-US" w:eastAsia="zh-CN"/>
        </w:rPr>
      </w:pPr>
      <w:r>
        <w:rPr>
          <w:rFonts w:hint="eastAsia" w:ascii="仿宋" w:hAnsi="仿宋" w:eastAsia="仿宋" w:cs="仿宋"/>
          <w:b/>
          <w:bCs/>
          <w:kern w:val="0"/>
          <w:sz w:val="28"/>
          <w:szCs w:val="28"/>
          <w:lang w:val="en-US" w:eastAsia="zh-CN"/>
        </w:rPr>
        <w:t>1、项目名称：</w:t>
      </w:r>
      <w:r>
        <w:rPr>
          <w:rFonts w:hint="eastAsia" w:ascii="仿宋" w:hAnsi="仿宋" w:eastAsia="仿宋" w:cs="仿宋"/>
          <w:kern w:val="0"/>
          <w:sz w:val="28"/>
          <w:szCs w:val="28"/>
          <w:u w:val="none"/>
          <w:lang w:val="en-US" w:eastAsia="zh-CN"/>
        </w:rPr>
        <w:t>南通港水上绿色综合服务区综合服务基地水工建筑物和钢结构检测评估项目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2、项目地点：</w:t>
      </w:r>
      <w:r>
        <w:rPr>
          <w:rFonts w:hint="eastAsia" w:ascii="仿宋" w:hAnsi="仿宋" w:eastAsia="仿宋" w:cs="仿宋"/>
          <w:sz w:val="28"/>
          <w:szCs w:val="28"/>
          <w:highlight w:val="none"/>
        </w:rPr>
        <w:t>南通市崇川区任港镇扬中街1号（轮驳公司</w:t>
      </w:r>
      <w:r>
        <w:rPr>
          <w:rFonts w:hint="eastAsia" w:ascii="仿宋" w:hAnsi="仿宋" w:eastAsia="仿宋" w:cs="仿宋"/>
          <w:sz w:val="28"/>
          <w:szCs w:val="28"/>
          <w:highlight w:val="none"/>
          <w:lang w:eastAsia="zh-CN"/>
        </w:rPr>
        <w:t>任港</w:t>
      </w:r>
      <w:r>
        <w:rPr>
          <w:rFonts w:hint="eastAsia" w:ascii="仿宋" w:hAnsi="仿宋" w:eastAsia="仿宋" w:cs="仿宋"/>
          <w:sz w:val="28"/>
          <w:szCs w:val="28"/>
          <w:highlight w:val="none"/>
        </w:rPr>
        <w:t>基地）</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562" w:firstLineChars="200"/>
        <w:textAlignment w:val="auto"/>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3、项目规模：</w:t>
      </w:r>
      <w:r>
        <w:rPr>
          <w:rFonts w:hint="eastAsia" w:ascii="仿宋" w:hAnsi="仿宋" w:eastAsia="仿宋" w:cs="仿宋"/>
          <w:kern w:val="0"/>
          <w:sz w:val="28"/>
          <w:szCs w:val="28"/>
          <w:lang w:val="en-US" w:eastAsia="zh-CN"/>
        </w:rPr>
        <w:t>混凝土引桥长60m、宽5m；混凝土平台长14m，宽14m；钢吊桥长21m，宽4m;钢联桥长12m，宽3m。</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highlight w:val="none"/>
          <w:lang w:val="en-US" w:eastAsia="zh-CN"/>
        </w:rPr>
        <w:t>4、</w:t>
      </w:r>
      <w:r>
        <w:rPr>
          <w:rFonts w:hint="eastAsia" w:ascii="仿宋" w:hAnsi="仿宋" w:eastAsia="仿宋" w:cs="仿宋"/>
          <w:b/>
          <w:bCs/>
          <w:sz w:val="28"/>
          <w:szCs w:val="28"/>
          <w:highlight w:val="none"/>
          <w:lang w:eastAsia="zh-CN"/>
        </w:rPr>
        <w:t>检测范围：</w:t>
      </w:r>
      <w:r>
        <w:rPr>
          <w:rFonts w:hint="eastAsia" w:ascii="仿宋" w:hAnsi="仿宋" w:eastAsia="仿宋" w:cs="仿宋"/>
          <w:color w:val="000000"/>
          <w:kern w:val="0"/>
          <w:sz w:val="28"/>
          <w:szCs w:val="28"/>
          <w:lang w:val="en-US" w:eastAsia="zh-CN" w:bidi="ar"/>
        </w:rPr>
        <w:t>综合服务基地（轮驳公司任港基地）内所有水工结构基桩、上部结构，泊位岸线范围内对应的接岸结构；钢吊桥设备及所有钢结构，包括钢吊桥设备的吊桥架及附属设备、趸船间联系桥钢结构及其连接部件。</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val="0"/>
          <w:kern w:val="0"/>
          <w:sz w:val="28"/>
          <w:szCs w:val="28"/>
          <w:lang w:eastAsia="zh-CN"/>
        </w:rPr>
      </w:pPr>
      <w:r>
        <w:rPr>
          <w:rFonts w:hint="eastAsia" w:ascii="仿宋" w:hAnsi="仿宋" w:eastAsia="仿宋" w:cs="仿宋"/>
          <w:b/>
          <w:bCs w:val="0"/>
          <w:kern w:val="0"/>
          <w:sz w:val="28"/>
          <w:szCs w:val="28"/>
          <w:lang w:val="en-US" w:eastAsia="zh-CN"/>
        </w:rPr>
        <w:t>5、</w:t>
      </w:r>
      <w:r>
        <w:rPr>
          <w:rFonts w:hint="eastAsia" w:ascii="仿宋" w:hAnsi="仿宋" w:eastAsia="仿宋" w:cs="仿宋"/>
          <w:b/>
          <w:bCs w:val="0"/>
          <w:kern w:val="0"/>
          <w:sz w:val="28"/>
          <w:szCs w:val="28"/>
          <w:lang w:eastAsia="zh-CN"/>
        </w:rPr>
        <w:t>检测内容：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5.1水工建筑物检测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1）外观检测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查所有水上结构的外观情况，对发现损伤的部位作进一步的检测，检查内容包括结构构件的破损、锈蚀、露筋、掉角、裂缝及其他损伤情况。主要检测对象包括：横梁、面板、基桩水面以上部分及各现浇节点等所有结构。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2）钢筋混凝土各项性能参数检测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① 对各种类型的主要受力构件按比例检测其混凝土强度（回弹法），对横梁、纵梁、面板及面层等每类构件抽取该类构件总数的2%且不少于5个构件进行检测；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②对各种类型的主要受力构件按比例检测其混凝土钢筋保护层厚度，对横梁、纵梁、边梁、面板等每类构件抽取该类构件总数的2%且不少于5个构件进行检测；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③对不同类型的主要受力构件按比例检测其混凝土碳化深度，对横梁、纵梁边梁、面板及面层等每类构件抽取构件总数的 2%且不少于5个构件进行检测；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④钢筋腐蚀电位：对不同区域应各抽取构件数量的5％且不少于10个构件进行检测；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⑤钢筋力学性能测试：对判定的严重锈蚀程度的构件（如有）进行凿开验证，每类构件抽取不少于 3 个腐蚀严重的构件，每个构件选择不少于2根腐蚀严重的钢筋进行检测；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⑥测定混凝土静力受压弹性模量，为结构物变形计算提供依据，每类构件钻取6个芯样。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3）地基基础检测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①基桩完整性检测（低应变法）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抽取引桥部分的基桩进行桩身完整性检测，掌握基桩水下部分的完整性情况，抽检比例不少于桩基总数的 20%，不包括外观检测有缺陷的桩，如出现缺陷桩时应扩大检测，并提供动测试验的结论性意见。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②基桩倾斜度检测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对基桩进行倾斜度的测量，了解桩身是否有明显偏位。检测比例为 100%。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③泥面标高检测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对引桥下每个排架处布置一个测点，通过测量了解引桥下方泥面冲淤情况。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4）接岸结构检查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接岸结构的外观检查，构件外观（表面破损、露筋、蜂窝、空洞等）观测、破损程度及缝宽、开裂形态检测等完好程度检查。测量接岸结构的水平位移、沉降和倾斜变化情况。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5）护岸的检查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检查是否存在地表裂缝和局部坍塌等，并测量坡断面的坡度，与原设计进行对比分析。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6）结构整体位移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通过对结构现有观测点的测量，与近些年的观测记录比较，了解结构的沉降和整体位移情况。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7）结构评估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根据探摸检测结果，依照《水运工程水工建筑物检测与评估技术规范》(JTS304-2019)规定的要求对结构的安全性、适用性、耐久性进行分析评价。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5.2钢结构检测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1）钢结构的外观检查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外观检查主要包括锈蚀发生的位置、面积；表面集中锈蚀、点蚀或穿孔情况；外力引起的损伤等。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2）钢结构吊桥架设备及联系桥锈蚀检测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检测主要包括构件剩余厚度、涂层厚度和涂层附着力。钢结构厚度检测宜每个单体都分别抽取构件数量的 5%且不少于10个构件进行，统一构件代表性部位的测点数量不少于3点，应根据外观检测结果选择腐蚀严重和应力大的部位。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3）钢吊桥吊桥架设备及联系桥的变形检测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检测钢结构的刚度变化，测量钢吊桥设备结构的整体挠度和总体尺寸。宜进行钢结构静载变形测量作为评估标准。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4）钢吊桥吊桥架设备及联系桥的应力检测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须对钢吊桥的主要构件进行应力检测。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5）钢结构节点焊缝检测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按30%抽检。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6）结构评估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根据检测结果，对钢结构的安全性、适用性、耐久性进行分析评价。 </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三</w:t>
      </w:r>
      <w:r>
        <w:rPr>
          <w:rFonts w:hint="eastAsia" w:ascii="仿宋" w:hAnsi="仿宋" w:eastAsia="仿宋" w:cs="仿宋"/>
          <w:b/>
          <w:bCs/>
          <w:kern w:val="0"/>
          <w:sz w:val="28"/>
          <w:szCs w:val="28"/>
        </w:rPr>
        <w:t>、服务费用</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lang w:eastAsia="zh-CN"/>
        </w:rPr>
        <w:t>本项目</w:t>
      </w:r>
      <w:r>
        <w:rPr>
          <w:rFonts w:hint="eastAsia" w:ascii="仿宋" w:hAnsi="仿宋" w:eastAsia="仿宋" w:cs="仿宋"/>
          <w:bCs/>
          <w:kern w:val="0"/>
          <w:sz w:val="28"/>
          <w:szCs w:val="28"/>
        </w:rPr>
        <w:t>最高限价</w:t>
      </w:r>
      <w:r>
        <w:rPr>
          <w:rFonts w:hint="eastAsia" w:ascii="仿宋" w:hAnsi="仿宋" w:eastAsia="仿宋" w:cs="仿宋"/>
          <w:bCs/>
          <w:kern w:val="0"/>
          <w:sz w:val="28"/>
          <w:szCs w:val="28"/>
          <w:lang w:eastAsia="zh-CN"/>
        </w:rPr>
        <w:t>为</w:t>
      </w:r>
      <w:r>
        <w:rPr>
          <w:rFonts w:hint="eastAsia" w:ascii="仿宋" w:hAnsi="仿宋" w:eastAsia="仿宋" w:cs="仿宋"/>
          <w:bCs/>
          <w:kern w:val="0"/>
          <w:sz w:val="28"/>
          <w:szCs w:val="28"/>
          <w:lang w:val="en-US" w:eastAsia="zh-CN"/>
        </w:rPr>
        <w:t>20万元</w:t>
      </w:r>
      <w:bookmarkStart w:id="0" w:name="_GoBack"/>
      <w:bookmarkEnd w:id="0"/>
      <w:r>
        <w:rPr>
          <w:rFonts w:hint="eastAsia" w:ascii="仿宋" w:hAnsi="仿宋" w:eastAsia="仿宋" w:cs="仿宋"/>
          <w:bCs/>
          <w:kern w:val="0"/>
          <w:sz w:val="28"/>
          <w:szCs w:val="28"/>
        </w:rPr>
        <w:t>，超过20万元的报价无效。本费用已包含</w:t>
      </w:r>
      <w:r>
        <w:rPr>
          <w:rFonts w:hint="eastAsia" w:ascii="仿宋" w:hAnsi="仿宋" w:eastAsia="仿宋" w:cs="仿宋"/>
          <w:sz w:val="28"/>
          <w:szCs w:val="28"/>
        </w:rPr>
        <w:t>上述检测项目进行所需的人工、船机、仪器设备、材料、运输</w:t>
      </w:r>
      <w:r>
        <w:rPr>
          <w:rFonts w:hint="eastAsia" w:ascii="仿宋" w:hAnsi="仿宋" w:eastAsia="仿宋" w:cs="仿宋"/>
          <w:sz w:val="28"/>
          <w:szCs w:val="28"/>
          <w:lang w:eastAsia="zh-CN"/>
        </w:rPr>
        <w:t>、税费</w:t>
      </w:r>
      <w:r>
        <w:rPr>
          <w:rFonts w:hint="eastAsia" w:ascii="仿宋" w:hAnsi="仿宋" w:eastAsia="仿宋" w:cs="仿宋"/>
          <w:sz w:val="28"/>
          <w:szCs w:val="28"/>
        </w:rPr>
        <w:t>等</w:t>
      </w:r>
      <w:r>
        <w:rPr>
          <w:rFonts w:hint="eastAsia" w:ascii="仿宋" w:hAnsi="仿宋" w:eastAsia="仿宋" w:cs="仿宋"/>
          <w:sz w:val="28"/>
          <w:szCs w:val="28"/>
          <w:lang w:eastAsia="zh-CN"/>
        </w:rPr>
        <w:t>所有费用，</w:t>
      </w:r>
      <w:r>
        <w:rPr>
          <w:rFonts w:hint="eastAsia" w:ascii="仿宋" w:hAnsi="仿宋" w:eastAsia="仿宋" w:cs="仿宋"/>
          <w:bCs/>
          <w:kern w:val="0"/>
          <w:sz w:val="28"/>
          <w:szCs w:val="28"/>
        </w:rPr>
        <w:t>委托方不再支付其它任何费用。</w:t>
      </w:r>
    </w:p>
    <w:p>
      <w:pPr>
        <w:keepNext w:val="0"/>
        <w:keepLines w:val="0"/>
        <w:pageBreakBefore w:val="0"/>
        <w:tabs>
          <w:tab w:val="left" w:pos="0"/>
        </w:tabs>
        <w:kinsoku/>
        <w:wordWrap/>
        <w:overflowPunct/>
        <w:topLinePunct w:val="0"/>
        <w:autoSpaceDE/>
        <w:autoSpaceDN/>
        <w:bidi w:val="0"/>
        <w:adjustRightInd/>
        <w:snapToGrid/>
        <w:spacing w:line="400" w:lineRule="exact"/>
        <w:ind w:firstLine="562" w:firstLineChars="200"/>
        <w:jc w:val="left"/>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四、报价文件组成及要求：</w:t>
      </w:r>
    </w:p>
    <w:p>
      <w:pPr>
        <w:keepNext w:val="0"/>
        <w:keepLines w:val="0"/>
        <w:pageBreakBefore w:val="0"/>
        <w:tabs>
          <w:tab w:val="left" w:pos="0"/>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1、报价书（详见附件格式）；</w:t>
      </w:r>
    </w:p>
    <w:p>
      <w:pPr>
        <w:keepNext w:val="0"/>
        <w:keepLines w:val="0"/>
        <w:pageBreakBefore w:val="0"/>
        <w:tabs>
          <w:tab w:val="left" w:pos="0"/>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2、报价人授权代表身份证复印件；</w:t>
      </w:r>
    </w:p>
    <w:p>
      <w:pPr>
        <w:keepNext w:val="0"/>
        <w:keepLines w:val="0"/>
        <w:pageBreakBefore w:val="0"/>
        <w:tabs>
          <w:tab w:val="left" w:pos="0"/>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3、法定代表人授权委托书（详见附件格式，参加报价的代表为法定代表人的不需提供）；</w:t>
      </w:r>
    </w:p>
    <w:p>
      <w:pPr>
        <w:keepNext w:val="0"/>
        <w:keepLines w:val="0"/>
        <w:pageBreakBefore w:val="0"/>
        <w:tabs>
          <w:tab w:val="left" w:pos="0"/>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4、营业执照复印件（复印件须加盖报价人企业印章）；</w:t>
      </w:r>
    </w:p>
    <w:p>
      <w:pPr>
        <w:keepNext w:val="0"/>
        <w:keepLines w:val="0"/>
        <w:pageBreakBefore w:val="0"/>
        <w:tabs>
          <w:tab w:val="left" w:pos="0"/>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报价人授权代表在提交报价文件时应携带本人身份证原件，并按照上述要求的文件格式进行编制、装订、装袋密封，并在封套标注：</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w:t>
      </w:r>
      <w:r>
        <w:rPr>
          <w:rFonts w:hint="eastAsia" w:ascii="仿宋" w:hAnsi="仿宋" w:eastAsia="仿宋" w:cs="仿宋"/>
          <w:kern w:val="0"/>
          <w:sz w:val="28"/>
          <w:szCs w:val="28"/>
          <w:lang w:val="en-US" w:eastAsia="zh-CN"/>
        </w:rPr>
        <w:t>南通港水上绿色综合服务区综合服务基地水工建筑物和钢结构检测评估项目</w:t>
      </w:r>
      <w:r>
        <w:rPr>
          <w:rFonts w:hint="eastAsia" w:ascii="仿宋" w:hAnsi="仿宋" w:eastAsia="仿宋" w:cs="仿宋"/>
          <w:bCs/>
          <w:kern w:val="0"/>
          <w:sz w:val="28"/>
          <w:szCs w:val="28"/>
        </w:rPr>
        <w:t>报价文件”</w:t>
      </w:r>
    </w:p>
    <w:p>
      <w:pPr>
        <w:keepNext w:val="0"/>
        <w:keepLines w:val="0"/>
        <w:pageBreakBefore w:val="0"/>
        <w:tabs>
          <w:tab w:val="left" w:pos="0"/>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（2）报价人的单位全称、地址、邮编、电话和传真，以及在</w:t>
      </w:r>
      <w:r>
        <w:rPr>
          <w:rFonts w:hint="eastAsia" w:ascii="仿宋" w:hAnsi="仿宋" w:eastAsia="仿宋" w:cs="仿宋"/>
          <w:bCs/>
          <w:color w:val="FF0000"/>
          <w:kern w:val="0"/>
          <w:sz w:val="28"/>
          <w:szCs w:val="28"/>
        </w:rPr>
        <w:t>202</w:t>
      </w:r>
      <w:r>
        <w:rPr>
          <w:rFonts w:hint="eastAsia" w:ascii="仿宋" w:hAnsi="仿宋" w:eastAsia="仿宋" w:cs="仿宋"/>
          <w:bCs/>
          <w:color w:val="FF0000"/>
          <w:kern w:val="0"/>
          <w:sz w:val="28"/>
          <w:szCs w:val="28"/>
          <w:lang w:val="en-US" w:eastAsia="zh-CN"/>
        </w:rPr>
        <w:t>3</w:t>
      </w:r>
      <w:r>
        <w:rPr>
          <w:rFonts w:hint="eastAsia" w:ascii="仿宋" w:hAnsi="仿宋" w:eastAsia="仿宋" w:cs="仿宋"/>
          <w:bCs/>
          <w:color w:val="FF0000"/>
          <w:kern w:val="0"/>
          <w:sz w:val="28"/>
          <w:szCs w:val="28"/>
        </w:rPr>
        <w:t>年</w:t>
      </w:r>
      <w:r>
        <w:rPr>
          <w:rFonts w:hint="eastAsia" w:ascii="仿宋" w:hAnsi="仿宋" w:eastAsia="仿宋" w:cs="仿宋"/>
          <w:bCs/>
          <w:color w:val="FF0000"/>
          <w:kern w:val="0"/>
          <w:sz w:val="28"/>
          <w:szCs w:val="28"/>
          <w:lang w:val="en-US" w:eastAsia="zh-CN"/>
        </w:rPr>
        <w:t>3</w:t>
      </w:r>
      <w:r>
        <w:rPr>
          <w:rFonts w:hint="eastAsia" w:ascii="仿宋" w:hAnsi="仿宋" w:eastAsia="仿宋" w:cs="仿宋"/>
          <w:bCs/>
          <w:color w:val="FF0000"/>
          <w:kern w:val="0"/>
          <w:sz w:val="28"/>
          <w:szCs w:val="28"/>
        </w:rPr>
        <w:t>月</w:t>
      </w:r>
      <w:r>
        <w:rPr>
          <w:rFonts w:hint="eastAsia" w:ascii="仿宋" w:hAnsi="仿宋" w:eastAsia="仿宋" w:cs="仿宋"/>
          <w:bCs/>
          <w:color w:val="FF0000"/>
          <w:kern w:val="0"/>
          <w:sz w:val="28"/>
          <w:szCs w:val="28"/>
          <w:lang w:val="en-US" w:eastAsia="zh-CN"/>
        </w:rPr>
        <w:t>14</w:t>
      </w:r>
      <w:r>
        <w:rPr>
          <w:rFonts w:hint="eastAsia" w:ascii="仿宋" w:hAnsi="仿宋" w:eastAsia="仿宋" w:cs="仿宋"/>
          <w:bCs/>
          <w:color w:val="FF0000"/>
          <w:kern w:val="0"/>
          <w:sz w:val="28"/>
          <w:szCs w:val="28"/>
        </w:rPr>
        <w:t>日17时</w:t>
      </w:r>
      <w:r>
        <w:rPr>
          <w:rFonts w:hint="eastAsia" w:ascii="仿宋" w:hAnsi="仿宋" w:eastAsia="仿宋" w:cs="仿宋"/>
          <w:bCs/>
          <w:kern w:val="0"/>
          <w:sz w:val="28"/>
          <w:szCs w:val="28"/>
        </w:rPr>
        <w:t>前不得开封”字样。</w:t>
      </w:r>
    </w:p>
    <w:p>
      <w:pPr>
        <w:keepNext w:val="0"/>
        <w:keepLines w:val="0"/>
        <w:pageBreakBefore w:val="0"/>
        <w:kinsoku/>
        <w:wordWrap/>
        <w:overflowPunct/>
        <w:topLinePunct w:val="0"/>
        <w:autoSpaceDE/>
        <w:autoSpaceDN/>
        <w:bidi w:val="0"/>
        <w:adjustRightInd/>
        <w:snapToGrid/>
        <w:spacing w:line="400" w:lineRule="exact"/>
        <w:ind w:firstLine="562" w:firstLineChars="200"/>
        <w:jc w:val="left"/>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五、报价截止时间</w:t>
      </w:r>
    </w:p>
    <w:p>
      <w:pPr>
        <w:keepNext w:val="0"/>
        <w:keepLines w:val="0"/>
        <w:pageBreakBefore w:val="0"/>
        <w:kinsoku/>
        <w:wordWrap/>
        <w:overflowPunct/>
        <w:topLinePunct w:val="0"/>
        <w:autoSpaceDE/>
        <w:autoSpaceDN/>
        <w:bidi w:val="0"/>
        <w:adjustRightInd/>
        <w:snapToGrid/>
        <w:spacing w:line="400" w:lineRule="exact"/>
        <w:ind w:left="560"/>
        <w:jc w:val="left"/>
        <w:textAlignment w:val="auto"/>
        <w:rPr>
          <w:rFonts w:hint="eastAsia" w:ascii="仿宋" w:hAnsi="仿宋" w:eastAsia="仿宋" w:cs="仿宋"/>
          <w:bCs/>
          <w:color w:val="FF0000"/>
          <w:kern w:val="0"/>
          <w:sz w:val="28"/>
          <w:szCs w:val="28"/>
          <w:u w:val="single"/>
        </w:rPr>
      </w:pPr>
      <w:r>
        <w:rPr>
          <w:rFonts w:hint="eastAsia" w:ascii="仿宋" w:hAnsi="仿宋" w:eastAsia="仿宋" w:cs="仿宋"/>
          <w:bCs/>
          <w:color w:val="FF0000"/>
          <w:kern w:val="0"/>
          <w:sz w:val="28"/>
          <w:szCs w:val="28"/>
        </w:rPr>
        <w:t>报价截止时间</w:t>
      </w:r>
      <w:r>
        <w:rPr>
          <w:rFonts w:hint="eastAsia" w:ascii="仿宋" w:hAnsi="仿宋" w:eastAsia="仿宋" w:cs="仿宋"/>
          <w:bCs/>
          <w:color w:val="FF0000"/>
          <w:kern w:val="0"/>
          <w:sz w:val="28"/>
          <w:szCs w:val="28"/>
          <w:u w:val="single"/>
        </w:rPr>
        <w:t>202</w:t>
      </w:r>
      <w:r>
        <w:rPr>
          <w:rFonts w:hint="eastAsia" w:ascii="仿宋" w:hAnsi="仿宋" w:eastAsia="仿宋" w:cs="仿宋"/>
          <w:bCs/>
          <w:color w:val="FF0000"/>
          <w:kern w:val="0"/>
          <w:sz w:val="28"/>
          <w:szCs w:val="28"/>
          <w:u w:val="single"/>
          <w:lang w:val="en-US" w:eastAsia="zh-CN"/>
        </w:rPr>
        <w:t>3</w:t>
      </w:r>
      <w:r>
        <w:rPr>
          <w:rFonts w:hint="eastAsia" w:ascii="仿宋" w:hAnsi="仿宋" w:eastAsia="仿宋" w:cs="仿宋"/>
          <w:bCs/>
          <w:color w:val="FF0000"/>
          <w:kern w:val="0"/>
          <w:sz w:val="28"/>
          <w:szCs w:val="28"/>
          <w:u w:val="single"/>
        </w:rPr>
        <w:t>年</w:t>
      </w:r>
      <w:r>
        <w:rPr>
          <w:rFonts w:hint="eastAsia" w:ascii="仿宋" w:hAnsi="仿宋" w:eastAsia="仿宋" w:cs="仿宋"/>
          <w:bCs/>
          <w:color w:val="FF0000"/>
          <w:kern w:val="0"/>
          <w:sz w:val="28"/>
          <w:szCs w:val="28"/>
          <w:u w:val="single"/>
          <w:lang w:val="en-US" w:eastAsia="zh-CN"/>
        </w:rPr>
        <w:t>3</w:t>
      </w:r>
      <w:r>
        <w:rPr>
          <w:rFonts w:hint="eastAsia" w:ascii="仿宋" w:hAnsi="仿宋" w:eastAsia="仿宋" w:cs="仿宋"/>
          <w:bCs/>
          <w:color w:val="FF0000"/>
          <w:kern w:val="0"/>
          <w:sz w:val="28"/>
          <w:szCs w:val="28"/>
          <w:u w:val="single"/>
        </w:rPr>
        <w:t>月</w:t>
      </w:r>
      <w:r>
        <w:rPr>
          <w:rFonts w:hint="eastAsia" w:ascii="仿宋" w:hAnsi="仿宋" w:eastAsia="仿宋" w:cs="仿宋"/>
          <w:bCs/>
          <w:color w:val="FF0000"/>
          <w:kern w:val="0"/>
          <w:sz w:val="28"/>
          <w:szCs w:val="28"/>
          <w:u w:val="single"/>
          <w:lang w:val="en-US" w:eastAsia="zh-CN"/>
        </w:rPr>
        <w:t>14</w:t>
      </w:r>
      <w:r>
        <w:rPr>
          <w:rFonts w:hint="eastAsia" w:ascii="仿宋" w:hAnsi="仿宋" w:eastAsia="仿宋" w:cs="仿宋"/>
          <w:bCs/>
          <w:color w:val="FF0000"/>
          <w:kern w:val="0"/>
          <w:sz w:val="28"/>
          <w:szCs w:val="28"/>
          <w:u w:val="single"/>
        </w:rPr>
        <w:t>日17时。</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六、评审方法</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本次采购采用询价采购方式，在符合采购需求、质量和服务要求的前提下，</w:t>
      </w:r>
      <w:r>
        <w:rPr>
          <w:rFonts w:hint="eastAsia" w:ascii="仿宋" w:hAnsi="仿宋" w:eastAsia="仿宋" w:cs="仿宋"/>
          <w:bCs/>
          <w:color w:val="FF0000"/>
          <w:kern w:val="0"/>
          <w:sz w:val="28"/>
          <w:szCs w:val="28"/>
          <w:u w:val="single"/>
        </w:rPr>
        <w:t>以最低报价成交</w:t>
      </w:r>
      <w:r>
        <w:rPr>
          <w:rFonts w:hint="eastAsia" w:ascii="仿宋" w:hAnsi="仿宋" w:eastAsia="仿宋" w:cs="仿宋"/>
          <w:bCs/>
          <w:color w:val="FF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七、成交通知</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采购人将以书面形式向成交单位发出成交通知，确认接受其为成交单位。</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八、服务进度</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eastAsia="zh-CN"/>
        </w:rPr>
        <w:t>服务单位开始检测后</w:t>
      </w:r>
      <w:r>
        <w:rPr>
          <w:rFonts w:hint="eastAsia" w:ascii="仿宋" w:hAnsi="仿宋" w:eastAsia="仿宋" w:cs="仿宋"/>
          <w:bCs/>
          <w:color w:val="FF0000"/>
          <w:kern w:val="0"/>
          <w:sz w:val="28"/>
          <w:szCs w:val="28"/>
          <w:u w:val="single"/>
        </w:rPr>
        <w:t>1</w:t>
      </w:r>
      <w:r>
        <w:rPr>
          <w:rFonts w:hint="eastAsia" w:ascii="仿宋" w:hAnsi="仿宋" w:eastAsia="仿宋" w:cs="仿宋"/>
          <w:bCs/>
          <w:color w:val="FF0000"/>
          <w:kern w:val="0"/>
          <w:sz w:val="28"/>
          <w:szCs w:val="28"/>
          <w:u w:val="single"/>
          <w:lang w:val="en-US" w:eastAsia="zh-CN"/>
        </w:rPr>
        <w:t>5</w:t>
      </w:r>
      <w:r>
        <w:rPr>
          <w:rFonts w:hint="eastAsia" w:ascii="仿宋" w:hAnsi="仿宋" w:eastAsia="仿宋" w:cs="仿宋"/>
          <w:bCs/>
          <w:color w:val="FF0000"/>
          <w:kern w:val="0"/>
          <w:sz w:val="28"/>
          <w:szCs w:val="28"/>
          <w:u w:val="single"/>
        </w:rPr>
        <w:t>天内</w:t>
      </w:r>
      <w:r>
        <w:rPr>
          <w:rFonts w:hint="eastAsia" w:ascii="仿宋" w:hAnsi="仿宋" w:eastAsia="仿宋" w:cs="仿宋"/>
          <w:bCs/>
          <w:kern w:val="0"/>
          <w:sz w:val="28"/>
          <w:szCs w:val="28"/>
        </w:rPr>
        <w:t>提交</w:t>
      </w:r>
      <w:r>
        <w:rPr>
          <w:rFonts w:hint="eastAsia" w:ascii="仿宋" w:hAnsi="仿宋" w:eastAsia="仿宋" w:cs="仿宋"/>
          <w:bCs/>
          <w:kern w:val="0"/>
          <w:sz w:val="28"/>
          <w:szCs w:val="28"/>
          <w:lang w:eastAsia="zh-CN"/>
        </w:rPr>
        <w:t>合格资料</w:t>
      </w:r>
      <w:r>
        <w:rPr>
          <w:rFonts w:hint="eastAsia" w:ascii="仿宋" w:hAnsi="仿宋" w:eastAsia="仿宋" w:cs="仿宋"/>
          <w:bCs/>
          <w:kern w:val="0"/>
          <w:sz w:val="28"/>
          <w:szCs w:val="28"/>
          <w:lang w:val="en-US" w:eastAsia="zh-CN"/>
        </w:rPr>
        <w:t>6份</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九</w:t>
      </w:r>
      <w:r>
        <w:rPr>
          <w:rFonts w:hint="eastAsia" w:ascii="仿宋" w:hAnsi="仿宋" w:eastAsia="仿宋" w:cs="仿宋"/>
          <w:b/>
          <w:bCs/>
          <w:kern w:val="0"/>
          <w:sz w:val="28"/>
          <w:szCs w:val="28"/>
        </w:rPr>
        <w:t>、报价文件送达或邮寄地点</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报价文件递交（邮寄）地址：南通长江水上工程有限公司（南通市青年西路38号港口大厦1201室）。</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联系人：陆伟程， 电话：18762753130。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Cs/>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rPr>
          <w:rFonts w:hint="eastAsia" w:ascii="仿宋" w:hAnsi="仿宋" w:eastAsia="仿宋" w:cs="仿宋"/>
          <w:bCs/>
          <w:kern w:val="0"/>
          <w:sz w:val="28"/>
          <w:szCs w:val="28"/>
        </w:rPr>
      </w:pPr>
    </w:p>
    <w:p>
      <w:pPr>
        <w:keepNext w:val="0"/>
        <w:keepLines w:val="0"/>
        <w:pageBreakBefore w:val="0"/>
        <w:widowControl/>
        <w:tabs>
          <w:tab w:val="left" w:pos="4125"/>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tabs>
          <w:tab w:val="left" w:pos="4125"/>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tabs>
          <w:tab w:val="left" w:pos="4125"/>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tabs>
          <w:tab w:val="left" w:pos="4125"/>
        </w:tabs>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kern w:val="0"/>
          <w:sz w:val="28"/>
          <w:szCs w:val="28"/>
        </w:rPr>
      </w:pPr>
    </w:p>
    <w:p>
      <w:pPr>
        <w:pStyle w:val="3"/>
        <w:keepNext w:val="0"/>
        <w:keepLines w:val="0"/>
        <w:pageBreakBefore w:val="0"/>
        <w:kinsoku/>
        <w:wordWrap/>
        <w:overflowPunct/>
        <w:topLinePunct w:val="0"/>
        <w:autoSpaceDE/>
        <w:autoSpaceDN/>
        <w:bidi w:val="0"/>
        <w:adjustRightInd/>
        <w:snapToGrid/>
        <w:spacing w:line="400" w:lineRule="exact"/>
        <w:ind w:left="0" w:firstLine="3360" w:firstLineChars="1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南通长江水上工程有限公司</w:t>
      </w:r>
    </w:p>
    <w:p>
      <w:pPr>
        <w:pStyle w:val="3"/>
        <w:keepNext w:val="0"/>
        <w:keepLines w:val="0"/>
        <w:pageBreakBefore w:val="0"/>
        <w:kinsoku/>
        <w:wordWrap/>
        <w:overflowPunct/>
        <w:topLinePunct w:val="0"/>
        <w:autoSpaceDE/>
        <w:autoSpaceDN/>
        <w:bidi w:val="0"/>
        <w:adjustRightInd/>
        <w:snapToGrid/>
        <w:spacing w:line="400" w:lineRule="exact"/>
        <w:ind w:left="0" w:firstLine="4060" w:firstLineChars="14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年</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widowControl/>
        <w:spacing w:line="276" w:lineRule="auto"/>
        <w:jc w:val="center"/>
        <w:rPr>
          <w:rFonts w:hint="eastAsia" w:ascii="仿宋_GB2312" w:hAnsi="Times New Roman" w:eastAsia="仿宋_GB2312" w:cs="Times New Roman"/>
          <w:kern w:val="0"/>
          <w:sz w:val="30"/>
          <w:szCs w:val="30"/>
          <w:lang w:eastAsia="zh-CN"/>
        </w:rPr>
      </w:pPr>
      <w:r>
        <w:rPr>
          <w:rFonts w:hint="eastAsia" w:ascii="仿宋_GB2312" w:hAnsi="宋体" w:eastAsia="仿宋_GB2312" w:cs="Times New Roman"/>
          <w:bCs/>
          <w:color w:val="000000"/>
          <w:kern w:val="0"/>
          <w:sz w:val="30"/>
          <w:szCs w:val="30"/>
        </w:rPr>
        <w:t>报价</w:t>
      </w:r>
      <w:r>
        <w:rPr>
          <w:rFonts w:hint="eastAsia" w:ascii="仿宋_GB2312" w:hAnsi="宋体" w:eastAsia="仿宋_GB2312" w:cs="Times New Roman"/>
          <w:bCs/>
          <w:color w:val="000000"/>
          <w:kern w:val="0"/>
          <w:sz w:val="30"/>
          <w:szCs w:val="30"/>
          <w:lang w:eastAsia="zh-CN"/>
        </w:rPr>
        <w:t>文件</w:t>
      </w:r>
    </w:p>
    <w:p>
      <w:pPr>
        <w:widowControl/>
        <w:spacing w:line="400" w:lineRule="exact"/>
        <w:jc w:val="left"/>
        <w:rPr>
          <w:rFonts w:ascii="仿宋_GB2312" w:hAnsi="Times New Roman" w:eastAsia="仿宋_GB2312" w:cs="Times New Roman"/>
          <w:kern w:val="0"/>
          <w:sz w:val="30"/>
          <w:szCs w:val="30"/>
        </w:rPr>
      </w:pPr>
      <w:r>
        <w:rPr>
          <w:rFonts w:hint="eastAsia" w:ascii="仿宋_GB2312" w:hAnsi="宋体" w:eastAsia="仿宋_GB2312" w:cs="Times New Roman"/>
          <w:bCs/>
          <w:color w:val="000000"/>
          <w:kern w:val="0"/>
          <w:sz w:val="30"/>
          <w:szCs w:val="30"/>
        </w:rPr>
        <w:t xml:space="preserve">南通长江水上工程有限公司： </w:t>
      </w:r>
    </w:p>
    <w:p>
      <w:pPr>
        <w:widowControl/>
        <w:spacing w:line="400" w:lineRule="exact"/>
        <w:ind w:firstLine="36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 xml:space="preserve">关于本次询价采购，我公司已经认真阅读了贵公司的询价函，决定参加报价。 </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一、在研究了</w:t>
      </w:r>
      <w:r>
        <w:rPr>
          <w:rFonts w:hint="eastAsia" w:ascii="仿宋_GB2312" w:hAnsi="宋体" w:eastAsia="仿宋_GB2312" w:cs="Times New Roman"/>
          <w:color w:val="000000"/>
          <w:kern w:val="0"/>
          <w:sz w:val="30"/>
          <w:szCs w:val="30"/>
          <w:lang w:val="en-US" w:eastAsia="zh-CN"/>
        </w:rPr>
        <w:t>南通港水上绿色综合服务区综合服务基地水工建筑物和钢结构检测评估项目</w:t>
      </w:r>
      <w:r>
        <w:rPr>
          <w:rFonts w:hint="eastAsia" w:ascii="仿宋_GB2312" w:hAnsi="宋体" w:eastAsia="仿宋_GB2312" w:cs="Times New Roman"/>
          <w:color w:val="000000"/>
          <w:kern w:val="0"/>
          <w:sz w:val="30"/>
          <w:szCs w:val="30"/>
        </w:rPr>
        <w:t>的询价函后，我方愿以人民币 (大写)</w:t>
      </w:r>
      <w:r>
        <w:rPr>
          <w:rFonts w:hint="eastAsia" w:ascii="仿宋_GB2312" w:hAnsi="宋体" w:eastAsia="仿宋_GB2312" w:cs="Times New Roman"/>
          <w:color w:val="000000"/>
          <w:kern w:val="0"/>
          <w:sz w:val="30"/>
          <w:szCs w:val="30"/>
          <w:u w:val="single"/>
        </w:rPr>
        <w:t xml:space="preserve">                </w:t>
      </w:r>
      <w:r>
        <w:rPr>
          <w:rFonts w:hint="eastAsia" w:ascii="仿宋_GB2312" w:hAnsi="宋体" w:eastAsia="仿宋_GB2312" w:cs="Times New Roman"/>
          <w:color w:val="000000"/>
          <w:kern w:val="0"/>
          <w:sz w:val="30"/>
          <w:szCs w:val="30"/>
        </w:rPr>
        <w:t>(RMB￥</w:t>
      </w:r>
      <w:r>
        <w:rPr>
          <w:rFonts w:hint="eastAsia" w:ascii="仿宋_GB2312" w:hAnsi="宋体" w:eastAsia="仿宋_GB2312" w:cs="Times New Roman"/>
          <w:color w:val="000000"/>
          <w:kern w:val="0"/>
          <w:sz w:val="30"/>
          <w:szCs w:val="30"/>
          <w:u w:val="single"/>
        </w:rPr>
        <w:t>　　　</w:t>
      </w:r>
      <w:r>
        <w:rPr>
          <w:rFonts w:hint="eastAsia" w:ascii="仿宋_GB2312" w:hAnsi="宋体" w:eastAsia="仿宋_GB2312" w:cs="Times New Roman"/>
          <w:color w:val="000000"/>
          <w:kern w:val="0"/>
          <w:sz w:val="30"/>
          <w:szCs w:val="30"/>
        </w:rPr>
        <w:t>元)的总价（增值税专用发票税率</w:t>
      </w:r>
      <w:r>
        <w:rPr>
          <w:rFonts w:hint="eastAsia" w:ascii="仿宋_GB2312" w:hAnsi="宋体" w:eastAsia="仿宋_GB2312" w:cs="Times New Roman"/>
          <w:color w:val="000000"/>
          <w:kern w:val="0"/>
          <w:sz w:val="30"/>
          <w:szCs w:val="30"/>
          <w:u w:val="single"/>
        </w:rPr>
        <w:t xml:space="preserve">   </w:t>
      </w:r>
      <w:r>
        <w:rPr>
          <w:rFonts w:hint="eastAsia" w:ascii="仿宋_GB2312" w:hAnsi="宋体" w:eastAsia="仿宋_GB2312" w:cs="Times New Roman"/>
          <w:color w:val="000000"/>
          <w:kern w:val="0"/>
          <w:sz w:val="30"/>
          <w:szCs w:val="30"/>
        </w:rPr>
        <w:t>%），同时遵照询价函的要求，承担本次设计服务工作。</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二、从本项目询价</w:t>
      </w:r>
      <w:r>
        <w:rPr>
          <w:rFonts w:hint="eastAsia" w:ascii="仿宋_GB2312" w:hAnsi="宋体" w:eastAsia="仿宋_GB2312" w:cs="Times New Roman"/>
          <w:color w:val="000000"/>
          <w:kern w:val="0"/>
          <w:sz w:val="30"/>
          <w:szCs w:val="30"/>
          <w:lang w:eastAsia="zh-CN"/>
        </w:rPr>
        <w:t>文件</w:t>
      </w:r>
      <w:r>
        <w:rPr>
          <w:rFonts w:hint="eastAsia" w:ascii="仿宋_GB2312" w:hAnsi="宋体" w:eastAsia="仿宋_GB2312" w:cs="Times New Roman"/>
          <w:color w:val="000000"/>
          <w:kern w:val="0"/>
          <w:sz w:val="30"/>
          <w:szCs w:val="30"/>
        </w:rPr>
        <w:t>约定的报价文件递交截止之日起，我方将不再对询价函提出任何异议。</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三、本报价有效期为自报价截止日起60 日历天。我方同意在报价有效期内严格遵守本报价文件的各项承诺，在此期限届满之前，本报价文件始终对我方具有约束力。我方承诺在报价有效期内不修改、撤销报价文件。</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四、我方同意按照委托方要求提供与报价有关的一切数据或资料，并保证其真实和准确，且不存在法律法规限制的任何情形。</w:t>
      </w:r>
    </w:p>
    <w:p>
      <w:pPr>
        <w:widowControl/>
        <w:spacing w:line="400" w:lineRule="exact"/>
        <w:ind w:firstLine="360"/>
        <w:jc w:val="left"/>
        <w:rPr>
          <w:rFonts w:hint="eastAsia" w:ascii="仿宋_GB2312" w:hAnsi="宋体" w:eastAsia="仿宋_GB2312" w:cs="Times New Roman"/>
          <w:color w:val="000000"/>
          <w:kern w:val="0"/>
          <w:sz w:val="30"/>
          <w:szCs w:val="30"/>
          <w:lang w:eastAsia="zh-CN"/>
        </w:rPr>
      </w:pPr>
      <w:r>
        <w:rPr>
          <w:rFonts w:hint="eastAsia" w:ascii="仿宋_GB2312" w:hAnsi="宋体" w:eastAsia="仿宋_GB2312" w:cs="Times New Roman"/>
          <w:color w:val="000000"/>
          <w:kern w:val="0"/>
          <w:sz w:val="30"/>
          <w:szCs w:val="30"/>
        </w:rPr>
        <w:t>五、如我方被确定为项目承揽方，我方承诺：在收到询价人洽签合同通知后，将在约定的期限内与委托方签订合同。随本报价书递交的相关文件属于合同文件的组成部分。我方承诺在合同约定的期限内保质保量完成相关</w:t>
      </w:r>
      <w:r>
        <w:rPr>
          <w:rFonts w:hint="eastAsia" w:ascii="仿宋_GB2312" w:hAnsi="宋体" w:eastAsia="仿宋_GB2312" w:cs="Times New Roman"/>
          <w:color w:val="000000"/>
          <w:kern w:val="0"/>
          <w:sz w:val="30"/>
          <w:szCs w:val="30"/>
          <w:lang w:eastAsia="zh-CN"/>
        </w:rPr>
        <w:t>检测评估</w:t>
      </w:r>
      <w:r>
        <w:rPr>
          <w:rFonts w:hint="eastAsia" w:ascii="仿宋_GB2312" w:hAnsi="宋体" w:eastAsia="仿宋_GB2312" w:cs="Times New Roman"/>
          <w:color w:val="000000"/>
          <w:kern w:val="0"/>
          <w:sz w:val="30"/>
          <w:szCs w:val="30"/>
        </w:rPr>
        <w:t>并达到委托方要求</w:t>
      </w:r>
      <w:r>
        <w:rPr>
          <w:rFonts w:hint="eastAsia" w:ascii="仿宋_GB2312" w:hAnsi="宋体" w:eastAsia="仿宋_GB2312" w:cs="Times New Roman"/>
          <w:color w:val="000000"/>
          <w:kern w:val="0"/>
          <w:sz w:val="30"/>
          <w:szCs w:val="30"/>
          <w:lang w:eastAsia="zh-CN"/>
        </w:rPr>
        <w:t>。</w:t>
      </w:r>
    </w:p>
    <w:p>
      <w:pPr>
        <w:widowControl/>
        <w:spacing w:line="400" w:lineRule="exact"/>
        <w:ind w:firstLine="36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 xml:space="preserve">六、有关资质证明材料： </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1、法定代表人资格证明书</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2、授权委托书</w:t>
      </w:r>
    </w:p>
    <w:p>
      <w:pPr>
        <w:widowControl/>
        <w:spacing w:line="400" w:lineRule="exact"/>
        <w:ind w:firstLine="360"/>
        <w:jc w:val="left"/>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3、项目负责人简历表</w:t>
      </w:r>
    </w:p>
    <w:p>
      <w:pPr>
        <w:widowControl/>
        <w:spacing w:line="400" w:lineRule="exact"/>
        <w:ind w:firstLine="360"/>
        <w:jc w:val="left"/>
        <w:rPr>
          <w:rFonts w:ascii="仿宋_GB2312" w:hAnsi="宋体" w:eastAsia="仿宋_GB2312" w:cs="Times New Roman"/>
          <w:color w:val="000000"/>
          <w:kern w:val="0"/>
          <w:sz w:val="30"/>
          <w:szCs w:val="30"/>
          <w:lang w:val="zh-CN"/>
        </w:rPr>
      </w:pPr>
      <w:r>
        <w:rPr>
          <w:rFonts w:hint="eastAsia" w:ascii="仿宋_GB2312" w:hAnsi="宋体" w:eastAsia="仿宋_GB2312" w:cs="Times New Roman"/>
          <w:color w:val="000000"/>
          <w:kern w:val="0"/>
          <w:sz w:val="30"/>
          <w:szCs w:val="30"/>
        </w:rPr>
        <w:t>4、</w:t>
      </w:r>
      <w:r>
        <w:rPr>
          <w:rFonts w:hint="eastAsia" w:ascii="仿宋_GB2312" w:hAnsi="宋体" w:eastAsia="仿宋_GB2312" w:cs="Times New Roman"/>
          <w:color w:val="000000"/>
          <w:kern w:val="0"/>
          <w:sz w:val="30"/>
          <w:szCs w:val="30"/>
          <w:lang w:val="zh-CN"/>
        </w:rPr>
        <w:t>资质证明材料（营业执照、资质证书明等）</w:t>
      </w:r>
    </w:p>
    <w:p>
      <w:pPr>
        <w:widowControl/>
        <w:spacing w:line="400" w:lineRule="exact"/>
        <w:ind w:firstLine="360"/>
        <w:jc w:val="left"/>
        <w:rPr>
          <w:rFonts w:ascii="仿宋_GB2312" w:hAnsi="宋体" w:eastAsia="仿宋_GB2312" w:cs="Times New Roman"/>
          <w:color w:val="000000"/>
          <w:kern w:val="0"/>
          <w:sz w:val="30"/>
          <w:szCs w:val="30"/>
          <w:lang w:val="zh-CN"/>
        </w:rPr>
      </w:pPr>
      <w:r>
        <w:rPr>
          <w:rFonts w:hint="eastAsia" w:ascii="仿宋_GB2312" w:hAnsi="宋体" w:eastAsia="仿宋_GB2312" w:cs="Times New Roman"/>
          <w:color w:val="000000"/>
          <w:kern w:val="0"/>
          <w:sz w:val="30"/>
          <w:szCs w:val="30"/>
          <w:lang w:val="zh-CN"/>
        </w:rPr>
        <w:t>5、近三年类似项目业绩（20</w:t>
      </w:r>
      <w:r>
        <w:rPr>
          <w:rFonts w:hint="eastAsia" w:ascii="仿宋_GB2312" w:hAnsi="宋体" w:eastAsia="仿宋_GB2312" w:cs="Times New Roman"/>
          <w:color w:val="000000"/>
          <w:kern w:val="0"/>
          <w:sz w:val="30"/>
          <w:szCs w:val="30"/>
          <w:lang w:val="en-US" w:eastAsia="zh-CN"/>
        </w:rPr>
        <w:t>20</w:t>
      </w:r>
      <w:r>
        <w:rPr>
          <w:rFonts w:hint="eastAsia" w:ascii="仿宋_GB2312" w:hAnsi="宋体" w:eastAsia="仿宋_GB2312" w:cs="Times New Roman"/>
          <w:color w:val="000000"/>
          <w:kern w:val="0"/>
          <w:sz w:val="30"/>
          <w:szCs w:val="30"/>
          <w:lang w:val="zh-CN"/>
        </w:rPr>
        <w:t>-至今）</w:t>
      </w:r>
    </w:p>
    <w:p>
      <w:pPr>
        <w:widowControl/>
        <w:spacing w:line="400" w:lineRule="exact"/>
        <w:ind w:firstLine="360"/>
        <w:jc w:val="left"/>
        <w:rPr>
          <w:rFonts w:ascii="仿宋_GB2312" w:hAnsi="宋体" w:eastAsia="仿宋_GB2312" w:cs="Times New Roman"/>
          <w:color w:val="000000"/>
          <w:kern w:val="0"/>
          <w:sz w:val="30"/>
          <w:szCs w:val="30"/>
          <w:lang w:val="zh-CN"/>
        </w:rPr>
      </w:pPr>
      <w:r>
        <w:rPr>
          <w:rFonts w:hint="eastAsia" w:ascii="仿宋_GB2312" w:hAnsi="宋体" w:eastAsia="仿宋_GB2312" w:cs="Times New Roman"/>
          <w:color w:val="000000"/>
          <w:kern w:val="0"/>
          <w:sz w:val="30"/>
          <w:szCs w:val="30"/>
          <w:lang w:val="zh-CN"/>
        </w:rPr>
        <w:t>6、其他证明材料</w:t>
      </w:r>
    </w:p>
    <w:p>
      <w:pPr>
        <w:widowControl/>
        <w:spacing w:line="400" w:lineRule="exact"/>
        <w:ind w:firstLine="36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七、联系方式：</w:t>
      </w:r>
    </w:p>
    <w:p>
      <w:pPr>
        <w:widowControl/>
        <w:spacing w:line="400" w:lineRule="exact"/>
        <w:ind w:firstLine="36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联系人：</w:t>
      </w:r>
      <w:r>
        <w:rPr>
          <w:rFonts w:hint="eastAsia" w:ascii="宋体" w:hAnsi="宋体" w:eastAsia="仿宋_GB2312" w:cs="Times New Roman"/>
          <w:color w:val="000000"/>
          <w:kern w:val="0"/>
          <w:sz w:val="30"/>
          <w:szCs w:val="30"/>
        </w:rPr>
        <w:t>     </w:t>
      </w:r>
      <w:r>
        <w:rPr>
          <w:rFonts w:hint="eastAsia" w:ascii="仿宋_GB2312" w:hAnsi="宋体" w:eastAsia="仿宋_GB2312" w:cs="Times New Roman"/>
          <w:color w:val="000000"/>
          <w:kern w:val="0"/>
          <w:sz w:val="30"/>
          <w:szCs w:val="30"/>
        </w:rPr>
        <w:t>电话：</w:t>
      </w:r>
      <w:r>
        <w:rPr>
          <w:rFonts w:hint="eastAsia" w:ascii="宋体" w:hAnsi="宋体" w:eastAsia="仿宋_GB2312" w:cs="Times New Roman"/>
          <w:color w:val="000000"/>
          <w:kern w:val="0"/>
          <w:sz w:val="30"/>
          <w:szCs w:val="30"/>
        </w:rPr>
        <w:t>   </w:t>
      </w:r>
      <w:r>
        <w:rPr>
          <w:rFonts w:hint="eastAsia" w:ascii="仿宋_GB2312" w:hAnsi="宋体" w:eastAsia="仿宋_GB2312" w:cs="Times New Roman"/>
          <w:color w:val="000000"/>
          <w:kern w:val="0"/>
          <w:sz w:val="30"/>
          <w:szCs w:val="30"/>
        </w:rPr>
        <w:t xml:space="preserve">      手机号码：</w:t>
      </w:r>
    </w:p>
    <w:p>
      <w:pPr>
        <w:widowControl/>
        <w:spacing w:line="400" w:lineRule="exact"/>
        <w:ind w:firstLine="450" w:firstLineChars="15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 xml:space="preserve">地 址： </w:t>
      </w:r>
    </w:p>
    <w:p>
      <w:pPr>
        <w:widowControl/>
        <w:spacing w:line="400" w:lineRule="exact"/>
        <w:ind w:firstLine="4800" w:firstLineChars="160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单位名称：(公章)</w:t>
      </w:r>
      <w:r>
        <w:rPr>
          <w:rFonts w:hint="eastAsia" w:ascii="宋体" w:hAnsi="宋体" w:eastAsia="仿宋_GB2312" w:cs="Times New Roman"/>
          <w:color w:val="000000"/>
          <w:kern w:val="0"/>
          <w:sz w:val="30"/>
          <w:szCs w:val="30"/>
        </w:rPr>
        <w:t> </w:t>
      </w:r>
      <w:r>
        <w:rPr>
          <w:rFonts w:hint="eastAsia" w:ascii="仿宋_GB2312" w:hAnsi="宋体" w:eastAsia="仿宋_GB2312" w:cs="Times New Roman"/>
          <w:color w:val="000000"/>
          <w:kern w:val="0"/>
          <w:sz w:val="30"/>
          <w:szCs w:val="30"/>
        </w:rPr>
        <w:t xml:space="preserve"> </w:t>
      </w:r>
    </w:p>
    <w:p>
      <w:pPr>
        <w:widowControl/>
        <w:spacing w:line="400" w:lineRule="exact"/>
        <w:ind w:firstLine="3300" w:firstLineChars="1100"/>
        <w:jc w:val="left"/>
        <w:rPr>
          <w:rFonts w:ascii="仿宋_GB2312" w:hAnsi="Times New Roman" w:eastAsia="仿宋_GB2312" w:cs="Times New Roman"/>
          <w:kern w:val="0"/>
          <w:sz w:val="30"/>
          <w:szCs w:val="30"/>
        </w:rPr>
      </w:pPr>
      <w:r>
        <w:rPr>
          <w:rFonts w:hint="eastAsia" w:ascii="仿宋_GB2312" w:hAnsi="宋体" w:eastAsia="仿宋_GB2312" w:cs="Times New Roman"/>
          <w:color w:val="000000"/>
          <w:kern w:val="0"/>
          <w:sz w:val="30"/>
          <w:szCs w:val="30"/>
        </w:rPr>
        <w:t>法人代表（委托代理人）签字：</w:t>
      </w:r>
    </w:p>
    <w:p>
      <w:pPr>
        <w:widowControl/>
        <w:spacing w:line="400" w:lineRule="exact"/>
        <w:jc w:val="left"/>
        <w:rPr>
          <w:rFonts w:ascii="仿宋_GB2312" w:hAnsi="宋体" w:eastAsia="仿宋_GB2312" w:cs="Times New Roman"/>
          <w:color w:val="000000"/>
          <w:kern w:val="0"/>
          <w:sz w:val="30"/>
          <w:szCs w:val="30"/>
        </w:rPr>
      </w:pPr>
      <w:r>
        <w:rPr>
          <w:rFonts w:hint="eastAsia" w:ascii="宋体" w:hAnsi="宋体" w:eastAsia="仿宋_GB2312" w:cs="Times New Roman"/>
          <w:color w:val="000000"/>
          <w:kern w:val="0"/>
          <w:sz w:val="30"/>
          <w:szCs w:val="30"/>
        </w:rPr>
        <w:t>             </w:t>
      </w:r>
      <w:r>
        <w:rPr>
          <w:rFonts w:hint="eastAsia" w:ascii="仿宋_GB2312" w:hAnsi="宋体" w:eastAsia="仿宋_GB2312" w:cs="Times New Roman"/>
          <w:color w:val="000000"/>
          <w:kern w:val="0"/>
          <w:sz w:val="30"/>
          <w:szCs w:val="30"/>
        </w:rPr>
        <w:t xml:space="preserve"> </w:t>
      </w:r>
      <w:r>
        <w:rPr>
          <w:rFonts w:hint="eastAsia" w:ascii="宋体" w:hAnsi="宋体" w:eastAsia="仿宋_GB2312" w:cs="Times New Roman"/>
          <w:color w:val="000000"/>
          <w:kern w:val="0"/>
          <w:sz w:val="30"/>
          <w:szCs w:val="30"/>
        </w:rPr>
        <w:t>    年　　月　　日</w:t>
      </w:r>
    </w:p>
    <w:p>
      <w:pPr>
        <w:autoSpaceDE w:val="0"/>
        <w:autoSpaceDN w:val="0"/>
        <w:spacing w:beforeLines="100" w:line="560" w:lineRule="exact"/>
        <w:jc w:val="center"/>
        <w:textAlignment w:val="bottom"/>
        <w:rPr>
          <w:rFonts w:ascii="仿宋_GB2312" w:hAnsi="宋体" w:eastAsia="仿宋_GB2312"/>
          <w:bCs/>
          <w:sz w:val="30"/>
          <w:szCs w:val="30"/>
        </w:rPr>
      </w:pPr>
      <w:r>
        <w:rPr>
          <w:rFonts w:hint="eastAsia" w:ascii="仿宋_GB2312" w:hAnsi="宋体" w:eastAsia="仿宋_GB2312"/>
          <w:bCs/>
          <w:sz w:val="30"/>
          <w:szCs w:val="30"/>
        </w:rPr>
        <w:t>法人代表授权书</w:t>
      </w:r>
    </w:p>
    <w:p>
      <w:pPr>
        <w:spacing w:line="440" w:lineRule="exact"/>
        <w:ind w:firstLine="600" w:firstLineChars="200"/>
        <w:jc w:val="left"/>
        <w:rPr>
          <w:rFonts w:ascii="仿宋_GB2312" w:hAnsi="宋体" w:eastAsia="仿宋_GB2312"/>
          <w:sz w:val="30"/>
          <w:szCs w:val="30"/>
        </w:rPr>
      </w:pPr>
    </w:p>
    <w:p>
      <w:pPr>
        <w:spacing w:line="48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本授权委托书声明：我</w:t>
      </w:r>
      <w:r>
        <w:rPr>
          <w:rFonts w:hint="eastAsia" w:ascii="仿宋_GB2312" w:hAnsi="宋体" w:eastAsia="仿宋_GB2312"/>
          <w:sz w:val="30"/>
          <w:szCs w:val="30"/>
          <w:u w:val="single"/>
        </w:rPr>
        <w:t xml:space="preserve">       </w:t>
      </w:r>
      <w:r>
        <w:rPr>
          <w:rFonts w:hint="eastAsia" w:ascii="仿宋_GB2312" w:hAnsi="宋体" w:eastAsia="仿宋_GB2312"/>
          <w:sz w:val="30"/>
          <w:szCs w:val="30"/>
        </w:rPr>
        <w:t>（姓名）系</w:t>
      </w:r>
      <w:r>
        <w:rPr>
          <w:rFonts w:hint="eastAsia" w:ascii="仿宋_GB2312" w:hAnsi="宋体" w:eastAsia="仿宋_GB2312"/>
          <w:sz w:val="30"/>
          <w:szCs w:val="30"/>
          <w:u w:val="single"/>
        </w:rPr>
        <w:t xml:space="preserve">                 </w:t>
      </w:r>
      <w:r>
        <w:rPr>
          <w:rFonts w:hint="eastAsia" w:ascii="仿宋_GB2312" w:hAnsi="宋体" w:eastAsia="仿宋_GB2312"/>
          <w:sz w:val="30"/>
          <w:szCs w:val="30"/>
        </w:rPr>
        <w:t>（单位名称）的法定代表人，现授权委托</w:t>
      </w:r>
      <w:r>
        <w:rPr>
          <w:rFonts w:hint="eastAsia" w:ascii="仿宋_GB2312" w:hAnsi="宋体" w:eastAsia="仿宋_GB2312"/>
          <w:sz w:val="30"/>
          <w:szCs w:val="30"/>
          <w:u w:val="single"/>
        </w:rPr>
        <w:t xml:space="preserve">       </w:t>
      </w:r>
      <w:r>
        <w:rPr>
          <w:rFonts w:hint="eastAsia" w:ascii="仿宋_GB2312" w:hAnsi="宋体" w:eastAsia="仿宋_GB2312"/>
          <w:sz w:val="30"/>
          <w:szCs w:val="30"/>
        </w:rPr>
        <w:t>（姓名）为我的授权委托人，以</w:t>
      </w:r>
      <w:r>
        <w:rPr>
          <w:rFonts w:hint="eastAsia" w:ascii="仿宋_GB2312" w:hAnsi="宋体" w:eastAsia="仿宋_GB2312"/>
          <w:sz w:val="30"/>
          <w:szCs w:val="30"/>
          <w:u w:val="single"/>
        </w:rPr>
        <w:t xml:space="preserve">              </w:t>
      </w:r>
      <w:r>
        <w:rPr>
          <w:rFonts w:hint="eastAsia" w:ascii="仿宋_GB2312" w:hAnsi="宋体" w:eastAsia="仿宋_GB2312"/>
          <w:sz w:val="30"/>
          <w:szCs w:val="30"/>
        </w:rPr>
        <w:t>（单位名称）的名义参加</w:t>
      </w:r>
      <w:r>
        <w:rPr>
          <w:rFonts w:hint="eastAsia" w:ascii="仿宋_GB2312" w:hAnsi="宋体" w:eastAsia="仿宋_GB2312"/>
          <w:sz w:val="30"/>
          <w:szCs w:val="30"/>
          <w:lang w:val="en-US" w:eastAsia="zh-CN"/>
        </w:rPr>
        <w:t>南通港水上绿色综合服务区综合服务基地水工建筑物和钢结构检测评估项目</w:t>
      </w:r>
      <w:r>
        <w:rPr>
          <w:rFonts w:hint="eastAsia" w:ascii="仿宋_GB2312" w:hAnsi="宋体" w:eastAsia="仿宋_GB2312"/>
          <w:sz w:val="30"/>
          <w:szCs w:val="30"/>
        </w:rPr>
        <w:t>的报价。授权委托人签署的一切文件和处理与之有关的一切事务，我均予以承认。</w:t>
      </w:r>
    </w:p>
    <w:p>
      <w:pPr>
        <w:spacing w:line="48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授权委托人无权再委托。</w:t>
      </w:r>
    </w:p>
    <w:p>
      <w:pPr>
        <w:spacing w:line="480" w:lineRule="auto"/>
        <w:ind w:firstLine="600" w:firstLineChars="200"/>
        <w:jc w:val="left"/>
        <w:rPr>
          <w:rFonts w:ascii="仿宋_GB2312" w:hAnsi="宋体" w:eastAsia="仿宋_GB2312"/>
          <w:sz w:val="30"/>
          <w:szCs w:val="30"/>
        </w:rPr>
      </w:pPr>
    </w:p>
    <w:p>
      <w:pPr>
        <w:spacing w:line="480" w:lineRule="auto"/>
        <w:jc w:val="left"/>
        <w:rPr>
          <w:rFonts w:ascii="仿宋_GB2312" w:hAnsi="宋体" w:eastAsia="仿宋_GB2312"/>
          <w:sz w:val="30"/>
          <w:szCs w:val="30"/>
          <w:u w:val="single"/>
        </w:rPr>
      </w:pPr>
      <w:r>
        <w:rPr>
          <w:rFonts w:hint="eastAsia" w:ascii="仿宋_GB2312" w:hAnsi="宋体" w:eastAsia="仿宋_GB2312"/>
          <w:sz w:val="30"/>
          <w:szCs w:val="30"/>
        </w:rPr>
        <w:t xml:space="preserve">授权委托人（签字）： </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性别：</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年龄：</w:t>
      </w:r>
      <w:r>
        <w:rPr>
          <w:rFonts w:hint="eastAsia" w:ascii="仿宋_GB2312" w:hAnsi="宋体" w:eastAsia="仿宋_GB2312"/>
          <w:sz w:val="30"/>
          <w:szCs w:val="30"/>
          <w:u w:val="single"/>
        </w:rPr>
        <w:t xml:space="preserve">       </w:t>
      </w:r>
    </w:p>
    <w:p>
      <w:pPr>
        <w:spacing w:line="480" w:lineRule="auto"/>
        <w:jc w:val="left"/>
        <w:rPr>
          <w:rFonts w:ascii="仿宋_GB2312" w:hAnsi="宋体" w:eastAsia="仿宋_GB2312"/>
          <w:sz w:val="30"/>
          <w:szCs w:val="30"/>
          <w:u w:val="single"/>
        </w:rPr>
      </w:pP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r>
        <w:rPr>
          <w:rFonts w:hint="eastAsia" w:ascii="仿宋_GB2312" w:hAnsi="宋体" w:eastAsia="仿宋_GB2312"/>
          <w:sz w:val="30"/>
          <w:szCs w:val="30"/>
        </w:rPr>
        <w:t>部门：</w:t>
      </w:r>
      <w:r>
        <w:rPr>
          <w:rFonts w:hint="eastAsia" w:ascii="仿宋_GB2312" w:hAnsi="宋体" w:eastAsia="仿宋_GB2312"/>
          <w:sz w:val="30"/>
          <w:szCs w:val="30"/>
          <w:u w:val="single"/>
        </w:rPr>
        <w:t xml:space="preserve">     </w:t>
      </w:r>
      <w:r>
        <w:rPr>
          <w:rFonts w:hint="eastAsia" w:ascii="仿宋_GB2312" w:hAnsi="宋体" w:eastAsia="仿宋_GB2312"/>
          <w:sz w:val="30"/>
          <w:szCs w:val="30"/>
        </w:rPr>
        <w:t>职务：</w:t>
      </w:r>
      <w:r>
        <w:rPr>
          <w:rFonts w:hint="eastAsia" w:ascii="仿宋_GB2312" w:hAnsi="宋体" w:eastAsia="仿宋_GB2312"/>
          <w:sz w:val="30"/>
          <w:szCs w:val="30"/>
          <w:u w:val="single"/>
        </w:rPr>
        <w:t xml:space="preserve">       </w:t>
      </w:r>
    </w:p>
    <w:p>
      <w:pPr>
        <w:spacing w:line="480" w:lineRule="auto"/>
        <w:jc w:val="left"/>
        <w:rPr>
          <w:rFonts w:ascii="仿宋_GB2312" w:hAnsi="宋体" w:eastAsia="仿宋_GB2312"/>
          <w:sz w:val="30"/>
          <w:szCs w:val="30"/>
          <w:u w:val="single"/>
        </w:rPr>
      </w:pPr>
      <w:r>
        <w:rPr>
          <w:rFonts w:hint="eastAsia" w:ascii="仿宋_GB2312" w:hAnsi="宋体" w:eastAsia="仿宋_GB2312"/>
          <w:sz w:val="30"/>
          <w:szCs w:val="30"/>
        </w:rPr>
        <w:t>单位（盖法人章）：</w:t>
      </w:r>
      <w:r>
        <w:rPr>
          <w:rFonts w:hint="eastAsia" w:ascii="仿宋_GB2312" w:hAnsi="宋体" w:eastAsia="仿宋_GB2312"/>
          <w:sz w:val="30"/>
          <w:szCs w:val="30"/>
          <w:u w:val="single"/>
        </w:rPr>
        <w:t xml:space="preserve">                                  </w:t>
      </w:r>
    </w:p>
    <w:p>
      <w:pPr>
        <w:spacing w:line="480" w:lineRule="auto"/>
        <w:jc w:val="left"/>
        <w:rPr>
          <w:rFonts w:ascii="仿宋_GB2312" w:hAnsi="宋体" w:eastAsia="仿宋_GB2312"/>
          <w:sz w:val="30"/>
          <w:szCs w:val="30"/>
          <w:u w:val="single"/>
        </w:rPr>
      </w:pPr>
      <w:r>
        <w:rPr>
          <w:rFonts w:hint="eastAsia" w:ascii="仿宋_GB2312" w:hAnsi="宋体" w:eastAsia="仿宋_GB2312"/>
          <w:sz w:val="30"/>
          <w:szCs w:val="30"/>
        </w:rPr>
        <w:t>法定代表人（签字）：</w:t>
      </w:r>
      <w:r>
        <w:rPr>
          <w:rFonts w:hint="eastAsia" w:ascii="仿宋_GB2312" w:hAnsi="宋体" w:eastAsia="仿宋_GB2312"/>
          <w:sz w:val="30"/>
          <w:szCs w:val="30"/>
          <w:u w:val="single"/>
        </w:rPr>
        <w:t xml:space="preserve">                        </w:t>
      </w:r>
    </w:p>
    <w:p>
      <w:pPr>
        <w:spacing w:line="480" w:lineRule="auto"/>
        <w:jc w:val="left"/>
        <w:rPr>
          <w:rFonts w:ascii="仿宋_GB2312" w:hAnsi="宋体" w:eastAsia="仿宋_GB2312"/>
          <w:sz w:val="30"/>
          <w:szCs w:val="30"/>
        </w:rPr>
      </w:pPr>
    </w:p>
    <w:p>
      <w:pPr>
        <w:spacing w:line="480" w:lineRule="auto"/>
        <w:ind w:firstLine="4350" w:firstLineChars="1450"/>
        <w:rPr>
          <w:rFonts w:ascii="仿宋_GB2312" w:eastAsia="仿宋_GB2312"/>
          <w:sz w:val="30"/>
          <w:szCs w:val="30"/>
        </w:rPr>
      </w:pPr>
      <w:r>
        <w:rPr>
          <w:rFonts w:hint="eastAsia" w:ascii="仿宋_GB2312" w:hAnsi="宋体" w:eastAsia="仿宋_GB2312"/>
          <w:sz w:val="30"/>
          <w:szCs w:val="30"/>
        </w:rPr>
        <w:t>日期：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adjustRightInd w:val="0"/>
        <w:snapToGrid w:val="0"/>
        <w:spacing w:line="300" w:lineRule="auto"/>
        <w:jc w:val="center"/>
        <w:rPr>
          <w:rFonts w:ascii="仿宋_GB2312" w:hAnsi="宋体" w:eastAsia="仿宋_GB2312" w:cs="Times New Roman"/>
          <w:color w:val="000000"/>
          <w:sz w:val="30"/>
          <w:szCs w:val="30"/>
        </w:rPr>
      </w:pPr>
    </w:p>
    <w:p>
      <w:pPr>
        <w:widowControl/>
        <w:spacing w:line="400" w:lineRule="exact"/>
        <w:jc w:val="center"/>
        <w:rPr>
          <w:rFonts w:ascii="仿宋_GB2312" w:hAnsi="宋体" w:eastAsia="仿宋_GB2312" w:cs="Times New Roman"/>
          <w:sz w:val="30"/>
          <w:szCs w:val="30"/>
        </w:rPr>
      </w:pPr>
      <w:r>
        <w:rPr>
          <w:rFonts w:hint="eastAsia" w:ascii="仿宋_GB2312" w:hAnsi="宋体" w:eastAsia="仿宋_GB2312" w:cs="Times New Roman"/>
          <w:sz w:val="30"/>
          <w:szCs w:val="30"/>
        </w:rPr>
        <w:t>项目负责人简历表</w:t>
      </w:r>
    </w:p>
    <w:p>
      <w:pPr>
        <w:widowControl/>
        <w:spacing w:line="400" w:lineRule="exact"/>
        <w:jc w:val="center"/>
        <w:rPr>
          <w:rFonts w:ascii="仿宋_GB2312" w:hAnsi="宋体" w:eastAsia="仿宋_GB2312" w:cs="Times New Roman"/>
          <w:sz w:val="30"/>
          <w:szCs w:val="30"/>
        </w:rPr>
      </w:pPr>
    </w:p>
    <w:tbl>
      <w:tblPr>
        <w:tblStyle w:val="4"/>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907"/>
        <w:gridCol w:w="671"/>
        <w:gridCol w:w="1221"/>
        <w:gridCol w:w="258"/>
        <w:gridCol w:w="1323"/>
        <w:gridCol w:w="1631"/>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2" w:type="dxa"/>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姓名</w:t>
            </w:r>
          </w:p>
        </w:tc>
        <w:tc>
          <w:tcPr>
            <w:tcW w:w="1578" w:type="dxa"/>
            <w:gridSpan w:val="2"/>
            <w:vAlign w:val="center"/>
          </w:tcPr>
          <w:p>
            <w:pPr>
              <w:adjustRightInd w:val="0"/>
              <w:snapToGrid w:val="0"/>
              <w:spacing w:line="300" w:lineRule="auto"/>
              <w:jc w:val="center"/>
              <w:rPr>
                <w:rFonts w:ascii="仿宋_GB2312" w:hAnsi="宋体" w:eastAsia="仿宋_GB2312" w:cs="Times New Roman"/>
                <w:sz w:val="30"/>
                <w:szCs w:val="30"/>
              </w:rPr>
            </w:pPr>
          </w:p>
        </w:tc>
        <w:tc>
          <w:tcPr>
            <w:tcW w:w="1479" w:type="dxa"/>
            <w:gridSpan w:val="2"/>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性别</w:t>
            </w:r>
          </w:p>
        </w:tc>
        <w:tc>
          <w:tcPr>
            <w:tcW w:w="1323" w:type="dxa"/>
            <w:vAlign w:val="center"/>
          </w:tcPr>
          <w:p>
            <w:pPr>
              <w:adjustRightInd w:val="0"/>
              <w:snapToGrid w:val="0"/>
              <w:spacing w:line="300" w:lineRule="auto"/>
              <w:jc w:val="center"/>
              <w:rPr>
                <w:rFonts w:ascii="仿宋_GB2312" w:hAnsi="宋体" w:eastAsia="仿宋_GB2312" w:cs="Times New Roman"/>
                <w:sz w:val="30"/>
                <w:szCs w:val="30"/>
              </w:rPr>
            </w:pPr>
          </w:p>
        </w:tc>
        <w:tc>
          <w:tcPr>
            <w:tcW w:w="1631" w:type="dxa"/>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年龄</w:t>
            </w:r>
          </w:p>
        </w:tc>
        <w:tc>
          <w:tcPr>
            <w:tcW w:w="2240" w:type="dxa"/>
            <w:vAlign w:val="center"/>
          </w:tcPr>
          <w:p>
            <w:pPr>
              <w:adjustRightInd w:val="0"/>
              <w:snapToGrid w:val="0"/>
              <w:spacing w:line="30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2" w:type="dxa"/>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职务</w:t>
            </w:r>
          </w:p>
        </w:tc>
        <w:tc>
          <w:tcPr>
            <w:tcW w:w="1578" w:type="dxa"/>
            <w:gridSpan w:val="2"/>
            <w:vAlign w:val="center"/>
          </w:tcPr>
          <w:p>
            <w:pPr>
              <w:adjustRightInd w:val="0"/>
              <w:snapToGrid w:val="0"/>
              <w:spacing w:line="300" w:lineRule="auto"/>
              <w:jc w:val="center"/>
              <w:rPr>
                <w:rFonts w:ascii="仿宋_GB2312" w:hAnsi="宋体" w:eastAsia="仿宋_GB2312" w:cs="Times New Roman"/>
                <w:sz w:val="30"/>
                <w:szCs w:val="30"/>
              </w:rPr>
            </w:pPr>
          </w:p>
        </w:tc>
        <w:tc>
          <w:tcPr>
            <w:tcW w:w="1479" w:type="dxa"/>
            <w:gridSpan w:val="2"/>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职称</w:t>
            </w:r>
          </w:p>
        </w:tc>
        <w:tc>
          <w:tcPr>
            <w:tcW w:w="1323" w:type="dxa"/>
            <w:vAlign w:val="center"/>
          </w:tcPr>
          <w:p>
            <w:pPr>
              <w:adjustRightInd w:val="0"/>
              <w:snapToGrid w:val="0"/>
              <w:spacing w:line="300" w:lineRule="auto"/>
              <w:jc w:val="center"/>
              <w:rPr>
                <w:rFonts w:ascii="仿宋_GB2312" w:hAnsi="宋体" w:eastAsia="仿宋_GB2312" w:cs="Times New Roman"/>
                <w:sz w:val="30"/>
                <w:szCs w:val="30"/>
              </w:rPr>
            </w:pPr>
          </w:p>
        </w:tc>
        <w:tc>
          <w:tcPr>
            <w:tcW w:w="1631" w:type="dxa"/>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学历</w:t>
            </w:r>
          </w:p>
        </w:tc>
        <w:tc>
          <w:tcPr>
            <w:tcW w:w="2240" w:type="dxa"/>
            <w:vAlign w:val="center"/>
          </w:tcPr>
          <w:p>
            <w:pPr>
              <w:adjustRightInd w:val="0"/>
              <w:snapToGrid w:val="0"/>
              <w:spacing w:line="30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9" w:type="dxa"/>
            <w:gridSpan w:val="2"/>
            <w:vAlign w:val="center"/>
          </w:tcPr>
          <w:p>
            <w:pPr>
              <w:adjustRightInd w:val="0"/>
              <w:snapToGrid w:val="0"/>
              <w:spacing w:line="30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身份证号</w:t>
            </w:r>
          </w:p>
        </w:tc>
        <w:tc>
          <w:tcPr>
            <w:tcW w:w="1892" w:type="dxa"/>
            <w:gridSpan w:val="2"/>
            <w:vAlign w:val="center"/>
          </w:tcPr>
          <w:p>
            <w:pPr>
              <w:adjustRightInd w:val="0"/>
              <w:snapToGrid w:val="0"/>
              <w:spacing w:line="300" w:lineRule="auto"/>
              <w:jc w:val="center"/>
              <w:rPr>
                <w:rFonts w:ascii="仿宋_GB2312" w:hAnsi="Times New Roman" w:eastAsia="仿宋_GB2312" w:cs="Times New Roman"/>
                <w:sz w:val="30"/>
                <w:szCs w:val="30"/>
              </w:rPr>
            </w:pPr>
          </w:p>
        </w:tc>
        <w:tc>
          <w:tcPr>
            <w:tcW w:w="3211" w:type="dxa"/>
            <w:gridSpan w:val="3"/>
            <w:vAlign w:val="center"/>
          </w:tcPr>
          <w:p>
            <w:pPr>
              <w:adjustRightInd w:val="0"/>
              <w:snapToGrid w:val="0"/>
              <w:spacing w:line="30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专业</w:t>
            </w:r>
          </w:p>
        </w:tc>
        <w:tc>
          <w:tcPr>
            <w:tcW w:w="2241" w:type="dxa"/>
            <w:vAlign w:val="center"/>
          </w:tcPr>
          <w:p>
            <w:pPr>
              <w:adjustRightInd w:val="0"/>
              <w:snapToGrid w:val="0"/>
              <w:spacing w:line="300" w:lineRule="auto"/>
              <w:jc w:val="center"/>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59" w:type="dxa"/>
            <w:gridSpan w:val="2"/>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参加工作时间</w:t>
            </w:r>
          </w:p>
        </w:tc>
        <w:tc>
          <w:tcPr>
            <w:tcW w:w="1892" w:type="dxa"/>
            <w:gridSpan w:val="2"/>
            <w:vAlign w:val="center"/>
          </w:tcPr>
          <w:p>
            <w:pPr>
              <w:adjustRightInd w:val="0"/>
              <w:snapToGrid w:val="0"/>
              <w:spacing w:line="300" w:lineRule="auto"/>
              <w:jc w:val="center"/>
              <w:rPr>
                <w:rFonts w:ascii="仿宋_GB2312" w:hAnsi="宋体" w:eastAsia="仿宋_GB2312" w:cs="Times New Roman"/>
                <w:sz w:val="30"/>
                <w:szCs w:val="30"/>
              </w:rPr>
            </w:pPr>
          </w:p>
        </w:tc>
        <w:tc>
          <w:tcPr>
            <w:tcW w:w="3211" w:type="dxa"/>
            <w:gridSpan w:val="3"/>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从事项目负责人年限</w:t>
            </w:r>
          </w:p>
        </w:tc>
        <w:tc>
          <w:tcPr>
            <w:tcW w:w="2241" w:type="dxa"/>
            <w:vAlign w:val="center"/>
          </w:tcPr>
          <w:p>
            <w:pPr>
              <w:adjustRightInd w:val="0"/>
              <w:snapToGrid w:val="0"/>
              <w:spacing w:line="300" w:lineRule="auto"/>
              <w:jc w:val="cente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03" w:type="dxa"/>
            <w:gridSpan w:val="8"/>
            <w:vAlign w:val="center"/>
          </w:tcPr>
          <w:p>
            <w:pPr>
              <w:adjustRightInd w:val="0"/>
              <w:snapToGrid w:val="0"/>
              <w:spacing w:line="30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项目负责人</w:t>
            </w:r>
            <w:r>
              <w:rPr>
                <w:rFonts w:hint="eastAsia" w:ascii="仿宋_GB2312" w:hAnsi="Times New Roman" w:eastAsia="仿宋_GB2312" w:cs="Times New Roman"/>
                <w:sz w:val="30"/>
                <w:szCs w:val="30"/>
              </w:rPr>
              <w:t>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3" w:hRule="atLeast"/>
          <w:jc w:val="center"/>
        </w:trPr>
        <w:tc>
          <w:tcPr>
            <w:tcW w:w="9503" w:type="dxa"/>
            <w:gridSpan w:val="8"/>
            <w:vAlign w:val="center"/>
          </w:tcPr>
          <w:p>
            <w:pPr>
              <w:adjustRightInd w:val="0"/>
              <w:snapToGrid w:val="0"/>
              <w:spacing w:line="300" w:lineRule="auto"/>
              <w:jc w:val="center"/>
              <w:rPr>
                <w:rFonts w:ascii="仿宋_GB2312" w:hAnsi="宋体" w:eastAsia="仿宋_GB2312" w:cs="Times New Roman"/>
                <w:sz w:val="30"/>
                <w:szCs w:val="30"/>
              </w:rPr>
            </w:pPr>
          </w:p>
        </w:tc>
      </w:tr>
    </w:tbl>
    <w:p>
      <w:pPr>
        <w:widowControl/>
        <w:jc w:val="left"/>
        <w:rPr>
          <w:rFonts w:ascii="仿宋_GB2312" w:hAnsi="宋体" w:eastAsia="仿宋_GB2312" w:cs="Times New Roman"/>
          <w:kern w:val="0"/>
          <w:sz w:val="30"/>
          <w:szCs w:val="30"/>
        </w:rPr>
      </w:pPr>
    </w:p>
    <w:p>
      <w:pPr>
        <w:widowControl/>
        <w:jc w:val="left"/>
        <w:rPr>
          <w:rFonts w:ascii="仿宋_GB2312" w:eastAsia="仿宋_GB2312"/>
          <w:sz w:val="30"/>
          <w:szCs w:val="30"/>
        </w:rPr>
      </w:pPr>
      <w:r>
        <w:rPr>
          <w:rFonts w:hint="eastAsia" w:ascii="仿宋_GB2312" w:eastAsia="仿宋_GB2312"/>
          <w:sz w:val="30"/>
          <w:szCs w:val="30"/>
        </w:rPr>
        <w:br w:type="page"/>
      </w:r>
    </w:p>
    <w:p>
      <w:pPr>
        <w:widowControl/>
        <w:spacing w:line="400" w:lineRule="exact"/>
        <w:jc w:val="center"/>
        <w:rPr>
          <w:rFonts w:ascii="仿宋_GB2312" w:hAnsi="宋体" w:eastAsia="仿宋_GB2312" w:cs="Times New Roman"/>
          <w:sz w:val="30"/>
          <w:szCs w:val="30"/>
        </w:rPr>
      </w:pPr>
      <w:r>
        <w:rPr>
          <w:rFonts w:hint="eastAsia" w:ascii="仿宋_GB2312" w:hAnsi="宋体" w:eastAsia="仿宋_GB2312" w:cs="Times New Roman"/>
          <w:sz w:val="30"/>
          <w:szCs w:val="30"/>
        </w:rPr>
        <w:t>资质证明材料（营业执照、资质证书等）</w:t>
      </w:r>
    </w:p>
    <w:p>
      <w:pPr>
        <w:widowControl/>
        <w:jc w:val="left"/>
        <w:rPr>
          <w:rFonts w:ascii="仿宋_GB2312" w:hAnsi="宋体" w:eastAsia="仿宋_GB2312" w:cs="Times New Roman"/>
          <w:sz w:val="30"/>
          <w:szCs w:val="30"/>
        </w:rPr>
      </w:pPr>
      <w:r>
        <w:rPr>
          <w:rFonts w:hint="eastAsia" w:ascii="仿宋_GB2312" w:hAnsi="宋体" w:eastAsia="仿宋_GB2312" w:cs="Times New Roman"/>
          <w:sz w:val="30"/>
          <w:szCs w:val="30"/>
        </w:rPr>
        <w:br w:type="page"/>
      </w:r>
    </w:p>
    <w:p>
      <w:pPr>
        <w:widowControl/>
        <w:adjustRightInd w:val="0"/>
        <w:snapToGrid w:val="0"/>
        <w:spacing w:line="36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近三年类似项目业绩（20</w:t>
      </w:r>
      <w:r>
        <w:rPr>
          <w:rFonts w:hint="eastAsia" w:ascii="仿宋_GB2312" w:hAnsi="宋体" w:eastAsia="仿宋_GB2312" w:cs="Times New Roman"/>
          <w:sz w:val="30"/>
          <w:szCs w:val="30"/>
          <w:lang w:val="en-US" w:eastAsia="zh-CN"/>
        </w:rPr>
        <w:t>20年</w:t>
      </w:r>
      <w:r>
        <w:rPr>
          <w:rFonts w:hint="eastAsia" w:ascii="仿宋_GB2312" w:hAnsi="宋体" w:eastAsia="仿宋_GB2312" w:cs="Times New Roman"/>
          <w:sz w:val="30"/>
          <w:szCs w:val="30"/>
        </w:rPr>
        <w:t>-至今）</w:t>
      </w:r>
    </w:p>
    <w:p>
      <w:pPr>
        <w:widowControl/>
        <w:jc w:val="left"/>
        <w:rPr>
          <w:rFonts w:ascii="仿宋_GB2312" w:hAnsi="宋体" w:eastAsia="仿宋_GB2312" w:cs="Times New Roman"/>
          <w:sz w:val="30"/>
          <w:szCs w:val="30"/>
        </w:rPr>
      </w:pPr>
      <w:r>
        <w:rPr>
          <w:rFonts w:hint="eastAsia" w:ascii="仿宋_GB2312" w:hAnsi="宋体" w:eastAsia="仿宋_GB2312" w:cs="Times New Roman"/>
          <w:sz w:val="30"/>
          <w:szCs w:val="30"/>
        </w:rPr>
        <w:br w:type="page"/>
      </w:r>
    </w:p>
    <w:p>
      <w:pPr>
        <w:widowControl/>
        <w:adjustRightInd w:val="0"/>
        <w:snapToGrid w:val="0"/>
        <w:spacing w:line="360" w:lineRule="auto"/>
        <w:jc w:val="center"/>
        <w:rPr>
          <w:rFonts w:ascii="仿宋_GB2312" w:hAnsi="宋体" w:eastAsia="仿宋_GB2312" w:cs="Times New Roman"/>
          <w:sz w:val="30"/>
          <w:szCs w:val="30"/>
        </w:rPr>
      </w:pPr>
      <w:r>
        <w:rPr>
          <w:rFonts w:hint="eastAsia" w:ascii="仿宋_GB2312" w:hAnsi="宋体" w:eastAsia="仿宋_GB2312" w:cs="Times New Roman"/>
          <w:sz w:val="30"/>
          <w:szCs w:val="30"/>
        </w:rPr>
        <w:t>6.其他证明材料</w:t>
      </w: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360" w:lineRule="auto"/>
        <w:rPr>
          <w:rFonts w:ascii="仿宋_GB2312" w:eastAsia="仿宋_GB2312"/>
          <w:sz w:val="30"/>
          <w:szCs w:val="30"/>
        </w:rPr>
      </w:pPr>
    </w:p>
    <w:p>
      <w:pPr>
        <w:widowControl/>
        <w:adjustRightInd w:val="0"/>
        <w:snapToGrid w:val="0"/>
        <w:spacing w:line="560" w:lineRule="exact"/>
        <w:jc w:val="center"/>
        <w:rPr>
          <w:rFonts w:hint="eastAsia" w:ascii="仿宋_GB2312" w:eastAsia="仿宋_GB2312"/>
          <w:b/>
          <w:bCs/>
          <w:sz w:val="44"/>
          <w:szCs w:val="44"/>
          <w:lang w:eastAsia="zh-CN"/>
        </w:rPr>
      </w:pPr>
      <w:r>
        <w:rPr>
          <w:rFonts w:hint="eastAsia" w:ascii="仿宋_GB2312" w:eastAsia="仿宋_GB2312"/>
          <w:b/>
          <w:bCs/>
          <w:sz w:val="44"/>
          <w:szCs w:val="44"/>
          <w:lang w:eastAsia="zh-CN"/>
        </w:rPr>
        <w:t>检测评估</w:t>
      </w:r>
      <w:r>
        <w:rPr>
          <w:rFonts w:hint="eastAsia" w:ascii="仿宋_GB2312" w:eastAsia="仿宋_GB2312"/>
          <w:b/>
          <w:bCs/>
          <w:sz w:val="44"/>
          <w:szCs w:val="44"/>
        </w:rPr>
        <w:t>服务合同</w:t>
      </w:r>
    </w:p>
    <w:p>
      <w:pPr>
        <w:pStyle w:val="2"/>
      </w:pPr>
    </w:p>
    <w:p>
      <w:pPr>
        <w:widowControl/>
        <w:adjustRightInd w:val="0"/>
        <w:snapToGrid w:val="0"/>
        <w:spacing w:line="560" w:lineRule="exact"/>
        <w:rPr>
          <w:rFonts w:hint="eastAsia" w:ascii="仿宋" w:hAnsi="仿宋" w:eastAsia="仿宋" w:cs="仿宋"/>
          <w:sz w:val="32"/>
          <w:szCs w:val="32"/>
          <w:u w:val="single"/>
          <w:lang w:val="en-US" w:eastAsia="zh-CN"/>
        </w:rPr>
      </w:pPr>
      <w:r>
        <w:rPr>
          <w:rFonts w:hint="eastAsia" w:ascii="仿宋" w:hAnsi="仿宋" w:eastAsia="仿宋" w:cs="仿宋"/>
          <w:sz w:val="32"/>
          <w:szCs w:val="32"/>
        </w:rPr>
        <w:t>甲方：</w:t>
      </w:r>
      <w:r>
        <w:rPr>
          <w:rFonts w:hint="eastAsia" w:ascii="仿宋" w:hAnsi="仿宋" w:eastAsia="仿宋" w:cs="仿宋"/>
          <w:sz w:val="32"/>
          <w:szCs w:val="32"/>
          <w:u w:val="single"/>
        </w:rPr>
        <w:t>南通长江水上工程有限公司</w:t>
      </w:r>
      <w:r>
        <w:rPr>
          <w:rFonts w:hint="eastAsia" w:ascii="仿宋" w:hAnsi="仿宋" w:eastAsia="仿宋" w:cs="仿宋"/>
          <w:sz w:val="32"/>
          <w:szCs w:val="32"/>
          <w:u w:val="single"/>
          <w:lang w:val="en-US" w:eastAsia="zh-CN"/>
        </w:rPr>
        <w:t xml:space="preserve"> </w:t>
      </w:r>
    </w:p>
    <w:p>
      <w:pPr>
        <w:widowControl/>
        <w:adjustRightInd w:val="0"/>
        <w:snapToGrid w:val="0"/>
        <w:spacing w:line="560" w:lineRule="exact"/>
        <w:rPr>
          <w:rFonts w:hint="default" w:ascii="仿宋" w:hAnsi="仿宋" w:eastAsia="仿宋" w:cs="仿宋"/>
          <w:sz w:val="32"/>
          <w:szCs w:val="32"/>
          <w:u w:val="single"/>
          <w:lang w:val="en-US" w:eastAsia="zh-CN"/>
        </w:rPr>
      </w:pPr>
      <w:r>
        <w:rPr>
          <w:rFonts w:hint="eastAsia" w:ascii="仿宋" w:hAnsi="仿宋" w:eastAsia="仿宋" w:cs="仿宋"/>
          <w:sz w:val="32"/>
          <w:szCs w:val="32"/>
        </w:rPr>
        <w:t>乙方：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甲方委托乙方开展“</w:t>
      </w:r>
      <w:r>
        <w:rPr>
          <w:rFonts w:hint="eastAsia" w:ascii="仿宋" w:hAnsi="仿宋" w:eastAsia="仿宋" w:cs="仿宋"/>
          <w:sz w:val="32"/>
          <w:szCs w:val="32"/>
          <w:lang w:val="en-US" w:eastAsia="zh-CN"/>
        </w:rPr>
        <w:t>南通港水上绿色综合服务区综合服务基地水工建筑物和钢结构检测评估工作</w:t>
      </w:r>
      <w:r>
        <w:rPr>
          <w:rFonts w:hint="eastAsia" w:ascii="仿宋" w:hAnsi="仿宋" w:eastAsia="仿宋" w:cs="仿宋"/>
          <w:kern w:val="0"/>
          <w:sz w:val="32"/>
          <w:szCs w:val="32"/>
        </w:rPr>
        <w:t>”，</w:t>
      </w:r>
      <w:r>
        <w:rPr>
          <w:rFonts w:hint="eastAsia" w:ascii="仿宋" w:hAnsi="仿宋" w:eastAsia="仿宋" w:cs="仿宋"/>
          <w:sz w:val="32"/>
          <w:szCs w:val="32"/>
        </w:rPr>
        <w:t>并支付相应的</w:t>
      </w:r>
      <w:r>
        <w:rPr>
          <w:rFonts w:hint="eastAsia" w:ascii="仿宋" w:hAnsi="仿宋" w:eastAsia="仿宋" w:cs="仿宋"/>
          <w:sz w:val="32"/>
          <w:szCs w:val="32"/>
          <w:lang w:eastAsia="zh-CN"/>
        </w:rPr>
        <w:t>检测评估</w:t>
      </w:r>
      <w:r>
        <w:rPr>
          <w:rFonts w:hint="eastAsia" w:ascii="仿宋" w:hAnsi="仿宋" w:eastAsia="仿宋" w:cs="仿宋"/>
          <w:sz w:val="32"/>
          <w:szCs w:val="32"/>
        </w:rPr>
        <w:t>服务费用。双方经过平等协商，在真实、充分表达各自意愿的基础上，根据《中华人民共和国民法典》规定，达成如下协议，双方共同恪守。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一、服务的内容、形式和要求：</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根据甲方要求，乙方依据相关规范对</w:t>
      </w:r>
      <w:r>
        <w:rPr>
          <w:rFonts w:hint="eastAsia" w:ascii="仿宋" w:hAnsi="仿宋" w:eastAsia="仿宋" w:cs="仿宋"/>
          <w:sz w:val="32"/>
          <w:szCs w:val="32"/>
          <w:u w:val="single"/>
          <w:lang w:val="en-US" w:eastAsia="zh-CN"/>
        </w:rPr>
        <w:t>南通港水上绿色综合服务区综合服务基地水工建筑物和钢结构</w:t>
      </w:r>
      <w:r>
        <w:rPr>
          <w:rFonts w:hint="eastAsia" w:ascii="仿宋" w:hAnsi="仿宋" w:eastAsia="仿宋" w:cs="仿宋"/>
          <w:sz w:val="32"/>
          <w:szCs w:val="32"/>
          <w:lang w:val="en-US" w:eastAsia="zh-CN"/>
        </w:rPr>
        <w:t>的现状进行检测评估，并出具书面报告。</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lang w:val="en-US" w:eastAsia="zh-CN"/>
        </w:rPr>
      </w:pPr>
      <w:r>
        <w:rPr>
          <w:rFonts w:hint="eastAsia" w:ascii="仿宋" w:hAnsi="仿宋" w:eastAsia="仿宋" w:cs="仿宋"/>
          <w:sz w:val="32"/>
          <w:szCs w:val="32"/>
          <w:lang w:val="en-US" w:eastAsia="zh-CN"/>
        </w:rPr>
        <w:t>项目名称：南通港水上绿色综合服务区综合服务基地水工建筑物和钢结构检测评估项目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lang w:val="en-US" w:eastAsia="zh-CN"/>
        </w:rPr>
      </w:pPr>
      <w:r>
        <w:rPr>
          <w:rFonts w:hint="eastAsia" w:ascii="仿宋" w:hAnsi="仿宋" w:eastAsia="仿宋" w:cs="仿宋"/>
          <w:sz w:val="32"/>
          <w:szCs w:val="32"/>
          <w:lang w:val="en-US" w:eastAsia="zh-CN"/>
        </w:rPr>
        <w:t>履行地点：南通市崇川区任港镇扬中街1号（轮驳公司任港基地）</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测范围：综合服务基地（轮驳公司任港基地）内所有水工结构基桩、上部结构，泊位岸线范围内对应的接岸结构；钢吊桥设备及所有钢结构，包括钢吊桥设备的吊桥架及附属设备、趸船间联系桥钢结构及其连接部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检测内容（包括但不限于）：</w:t>
      </w:r>
      <w:r>
        <w:rPr>
          <w:rFonts w:hint="eastAsia" w:ascii="仿宋" w:hAnsi="仿宋" w:eastAsia="仿宋" w:cs="仿宋"/>
          <w:sz w:val="32"/>
          <w:szCs w:val="32"/>
          <w:u w:val="single"/>
          <w:lang w:val="en-US" w:eastAsia="zh-CN"/>
        </w:rPr>
        <w:t>见附件</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检测时间：合同签订后，按甲方指定时间进场检测，</w:t>
      </w:r>
      <w:r>
        <w:rPr>
          <w:rFonts w:hint="eastAsia" w:ascii="仿宋" w:hAnsi="仿宋" w:eastAsia="仿宋" w:cs="仿宋"/>
          <w:sz w:val="32"/>
          <w:szCs w:val="32"/>
          <w:u w:val="single"/>
          <w:lang w:val="en-US" w:eastAsia="zh-CN"/>
        </w:rPr>
        <w:t xml:space="preserve">    15</w:t>
      </w:r>
      <w:r>
        <w:rPr>
          <w:rFonts w:hint="eastAsia" w:ascii="仿宋" w:hAnsi="仿宋" w:eastAsia="仿宋" w:cs="仿宋"/>
          <w:sz w:val="32"/>
          <w:szCs w:val="32"/>
          <w:lang w:val="en-US" w:eastAsia="zh-CN"/>
        </w:rPr>
        <w:t>日内完成现场检测并提交书面报告，数量为6套。</w:t>
      </w:r>
    </w:p>
    <w:p>
      <w:pPr>
        <w:widowControl/>
        <w:spacing w:line="560" w:lineRule="exact"/>
        <w:ind w:firstLine="482"/>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二、</w:t>
      </w:r>
      <w:r>
        <w:rPr>
          <w:rFonts w:hint="eastAsia" w:ascii="仿宋" w:hAnsi="仿宋" w:eastAsia="仿宋" w:cs="仿宋"/>
          <w:b/>
          <w:bCs/>
          <w:kern w:val="0"/>
          <w:sz w:val="32"/>
          <w:szCs w:val="32"/>
          <w:lang w:eastAsia="zh-CN"/>
        </w:rPr>
        <w:t>合同金额及支付方式</w:t>
      </w:r>
    </w:p>
    <w:p>
      <w:pPr>
        <w:widowControl/>
        <w:spacing w:line="560" w:lineRule="exact"/>
        <w:ind w:firstLine="482"/>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本项目费用为</w:t>
      </w:r>
      <w:r>
        <w:rPr>
          <w:rFonts w:hint="eastAsia" w:ascii="仿宋" w:hAnsi="仿宋" w:eastAsia="仿宋" w:cs="仿宋"/>
          <w:bCs/>
          <w:kern w:val="0"/>
          <w:sz w:val="32"/>
          <w:szCs w:val="32"/>
        </w:rPr>
        <w:t>人民币</w:t>
      </w:r>
      <w:r>
        <w:rPr>
          <w:rFonts w:hint="eastAsia" w:ascii="仿宋" w:hAnsi="仿宋" w:eastAsia="仿宋" w:cs="仿宋"/>
          <w:bCs/>
          <w:kern w:val="0"/>
          <w:sz w:val="32"/>
          <w:szCs w:val="32"/>
          <w:u w:val="single"/>
          <w:lang w:val="en-US" w:eastAsia="zh-CN"/>
        </w:rPr>
        <w:t xml:space="preserve">       元</w:t>
      </w:r>
      <w:r>
        <w:rPr>
          <w:rFonts w:hint="eastAsia" w:ascii="仿宋" w:hAnsi="仿宋" w:eastAsia="仿宋" w:cs="仿宋"/>
          <w:bCs/>
          <w:kern w:val="0"/>
          <w:sz w:val="32"/>
          <w:szCs w:val="32"/>
          <w:lang w:val="en-US" w:eastAsia="zh-CN"/>
        </w:rPr>
        <w:t>（大写：</w:t>
      </w:r>
      <w:r>
        <w:rPr>
          <w:rFonts w:hint="eastAsia" w:ascii="仿宋" w:hAnsi="仿宋" w:eastAsia="仿宋" w:cs="仿宋"/>
          <w:bCs/>
          <w:kern w:val="0"/>
          <w:sz w:val="32"/>
          <w:szCs w:val="32"/>
          <w:u w:val="single"/>
          <w:lang w:val="en-US" w:eastAsia="zh-CN"/>
        </w:rPr>
        <w:t xml:space="preserve">         </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本费用已包含上述检测项目进行所需的人工、船机、仪器设备、材料、运输、税费等所有费用，甲方不再支付其它任何费用。</w:t>
      </w:r>
    </w:p>
    <w:p>
      <w:pPr>
        <w:widowControl/>
        <w:spacing w:line="560" w:lineRule="exact"/>
        <w:ind w:firstLine="482"/>
        <w:rPr>
          <w:rFonts w:hint="eastAsia"/>
          <w:lang w:val="en-US" w:eastAsia="zh-CN"/>
        </w:rPr>
      </w:pPr>
      <w:r>
        <w:rPr>
          <w:rFonts w:hint="eastAsia" w:ascii="仿宋" w:hAnsi="仿宋" w:eastAsia="仿宋" w:cs="仿宋"/>
          <w:bCs/>
          <w:kern w:val="0"/>
          <w:sz w:val="32"/>
          <w:szCs w:val="32"/>
        </w:rPr>
        <w:t>项目完成且提供合格的</w:t>
      </w:r>
      <w:r>
        <w:rPr>
          <w:rFonts w:hint="eastAsia" w:ascii="仿宋" w:hAnsi="仿宋" w:eastAsia="仿宋" w:cs="仿宋"/>
          <w:bCs/>
          <w:kern w:val="0"/>
          <w:sz w:val="32"/>
          <w:szCs w:val="32"/>
          <w:lang w:eastAsia="zh-CN"/>
        </w:rPr>
        <w:t>检测评估报告</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经甲方验收合格，</w:t>
      </w:r>
      <w:r>
        <w:rPr>
          <w:rFonts w:hint="eastAsia" w:ascii="仿宋" w:hAnsi="仿宋" w:eastAsia="仿宋" w:cs="仿宋"/>
          <w:bCs/>
          <w:kern w:val="0"/>
          <w:sz w:val="32"/>
          <w:szCs w:val="32"/>
        </w:rPr>
        <w:t>支付合同价款的80%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完成</w:t>
      </w:r>
      <w:r>
        <w:rPr>
          <w:rFonts w:hint="eastAsia" w:ascii="仿宋" w:hAnsi="仿宋" w:eastAsia="仿宋" w:cs="仿宋"/>
          <w:bCs/>
          <w:kern w:val="0"/>
          <w:sz w:val="32"/>
          <w:szCs w:val="32"/>
          <w:lang w:eastAsia="zh-CN"/>
        </w:rPr>
        <w:t>基地钢吊桥系统</w:t>
      </w:r>
      <w:r>
        <w:rPr>
          <w:rFonts w:hint="eastAsia" w:ascii="仿宋" w:hAnsi="仿宋" w:eastAsia="仿宋" w:cs="仿宋"/>
          <w:bCs/>
          <w:kern w:val="0"/>
          <w:sz w:val="32"/>
          <w:szCs w:val="32"/>
        </w:rPr>
        <w:t>建设，支付合同价款的20%。</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三、甲、乙双方的协作事项：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1、提供相应的图纸、文件等资料</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2、为乙方提供必要的工作条件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3、配合协调解决检测用水、电等事宜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4、在检测工程中做好配合工作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1、在检测过程中应严格执行有关规范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2、应及时提交成果报告</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3、严格执行和遵守甲方安全管理的各项规定；按规范做好各项安全措施，负责现场人员的安全</w:t>
      </w:r>
    </w:p>
    <w:p>
      <w:pPr>
        <w:widowControl/>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四、违约责任</w:t>
      </w:r>
    </w:p>
    <w:p>
      <w:pPr>
        <w:widowControl/>
        <w:spacing w:line="56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1、若乙方不能如期交付，每延误一天，支付逾期完工违约金1000元/天，最终累计金额不超过合同价格的30%，违约金达到合同价格30%的，甲方有权单方解除本合同。</w:t>
      </w:r>
    </w:p>
    <w:p>
      <w:pPr>
        <w:widowControl/>
        <w:spacing w:line="56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2、若乙方单方解除本合同的，乙方应当向甲方支付合同价格30%的违约金。</w:t>
      </w:r>
    </w:p>
    <w:p>
      <w:pPr>
        <w:widowControl/>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五、保密义务</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及乙方基于此服务自甲方处获得的数据、资料等均归甲方所有，乙方负有保密义务。未经甲方许可，不得将成果、资料等泄露给第三方。如果乙方未尽到上述保密义务而造成甲方损失，甲方有权就此损失向乙方索赔。</w:t>
      </w:r>
    </w:p>
    <w:p>
      <w:pPr>
        <w:widowControl/>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六、廉政条款</w:t>
      </w:r>
    </w:p>
    <w:p>
      <w:pPr>
        <w:widowControl/>
        <w:spacing w:line="56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1、遵守法律法规，遵守商业道德和市场规则，共同营造公平公正的商业环境。</w:t>
      </w:r>
    </w:p>
    <w:p>
      <w:pPr>
        <w:widowControl/>
        <w:spacing w:line="56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2、委托方相关人员不得向受托方索取或接受受托方任何形式的现金、有价证券、支付凭证和贵重礼物、佣金等，如发生上述行为，受托方有权向委托方上级主管部门进行举报。</w:t>
      </w:r>
    </w:p>
    <w:p>
      <w:pPr>
        <w:widowControl/>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七、争议解决</w:t>
      </w:r>
    </w:p>
    <w:p>
      <w:pPr>
        <w:widowControl/>
        <w:spacing w:line="56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双方因履行本合同而发生的争议，应协商、调解解决。协商、调解不成的，提交</w:t>
      </w:r>
      <w:r>
        <w:rPr>
          <w:rFonts w:hint="eastAsia" w:ascii="仿宋" w:hAnsi="仿宋" w:eastAsia="仿宋" w:cs="仿宋"/>
          <w:bCs/>
          <w:kern w:val="0"/>
          <w:sz w:val="32"/>
          <w:szCs w:val="32"/>
          <w:u w:val="none"/>
        </w:rPr>
        <w:t>南通仲裁委员会仲裁</w:t>
      </w:r>
      <w:r>
        <w:rPr>
          <w:rFonts w:hint="eastAsia" w:ascii="仿宋" w:hAnsi="仿宋" w:eastAsia="仿宋" w:cs="仿宋"/>
          <w:bCs/>
          <w:kern w:val="0"/>
          <w:sz w:val="32"/>
          <w:szCs w:val="32"/>
        </w:rPr>
        <w:t>。</w:t>
      </w:r>
    </w:p>
    <w:p>
      <w:pPr>
        <w:widowControl/>
        <w:numPr>
          <w:ilvl w:val="0"/>
          <w:numId w:val="1"/>
        </w:numPr>
        <w:spacing w:line="56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本合同一式</w:t>
      </w:r>
      <w:r>
        <w:rPr>
          <w:rFonts w:hint="eastAsia" w:ascii="仿宋" w:hAnsi="仿宋" w:eastAsia="仿宋" w:cs="仿宋"/>
          <w:bCs/>
          <w:kern w:val="0"/>
          <w:sz w:val="32"/>
          <w:szCs w:val="32"/>
          <w:lang w:eastAsia="zh-CN"/>
        </w:rPr>
        <w:t>肆</w:t>
      </w:r>
      <w:r>
        <w:rPr>
          <w:rFonts w:hint="eastAsia" w:ascii="仿宋" w:hAnsi="仿宋" w:eastAsia="仿宋" w:cs="仿宋"/>
          <w:bCs/>
          <w:kern w:val="0"/>
          <w:sz w:val="32"/>
          <w:szCs w:val="32"/>
        </w:rPr>
        <w:t>份，甲乙双方各执</w:t>
      </w:r>
      <w:r>
        <w:rPr>
          <w:rFonts w:hint="eastAsia" w:ascii="仿宋" w:hAnsi="仿宋" w:eastAsia="仿宋" w:cs="仿宋"/>
          <w:bCs/>
          <w:kern w:val="0"/>
          <w:sz w:val="32"/>
          <w:szCs w:val="32"/>
          <w:lang w:eastAsia="zh-CN"/>
        </w:rPr>
        <w:t>贰</w:t>
      </w:r>
      <w:r>
        <w:rPr>
          <w:rFonts w:hint="eastAsia" w:ascii="仿宋" w:hAnsi="仿宋" w:eastAsia="仿宋" w:cs="仿宋"/>
          <w:bCs/>
          <w:kern w:val="0"/>
          <w:sz w:val="32"/>
          <w:szCs w:val="32"/>
        </w:rPr>
        <w:t>份。经双方签字盖章后生效。</w:t>
      </w:r>
    </w:p>
    <w:p>
      <w:pPr>
        <w:pStyle w:val="2"/>
        <w:rPr>
          <w:rFonts w:hint="eastAsia"/>
        </w:rPr>
      </w:pPr>
    </w:p>
    <w:p>
      <w:pPr>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甲方（盖章）</w:t>
      </w:r>
      <w:r>
        <w:rPr>
          <w:rFonts w:hint="eastAsia" w:ascii="仿宋" w:hAnsi="仿宋" w:eastAsia="仿宋" w:cs="仿宋"/>
          <w:sz w:val="32"/>
          <w:szCs w:val="32"/>
        </w:rPr>
        <w:t>：南通长江水上工程有限公司</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 xml:space="preserve">代表签名：                      </w:t>
      </w:r>
      <w:r>
        <w:rPr>
          <w:rFonts w:hint="eastAsia" w:ascii="仿宋" w:hAnsi="仿宋" w:eastAsia="仿宋" w:cs="仿宋"/>
          <w:sz w:val="32"/>
          <w:szCs w:val="32"/>
          <w:lang w:val="en-US" w:eastAsia="zh-CN"/>
        </w:rPr>
        <w:t xml:space="preserve"> </w:t>
      </w:r>
    </w:p>
    <w:p>
      <w:pPr>
        <w:spacing w:line="560" w:lineRule="exact"/>
        <w:ind w:firstLine="4800" w:firstLineChars="1500"/>
        <w:jc w:val="left"/>
        <w:rPr>
          <w:rFonts w:hint="eastAsia" w:ascii="仿宋" w:hAnsi="仿宋" w:eastAsia="仿宋" w:cs="仿宋"/>
          <w:sz w:val="32"/>
          <w:szCs w:val="32"/>
        </w:rPr>
      </w:pPr>
      <w:r>
        <w:rPr>
          <w:rFonts w:hint="eastAsia" w:ascii="仿宋" w:hAnsi="仿宋" w:eastAsia="仿宋" w:cs="仿宋"/>
          <w:sz w:val="32"/>
          <w:szCs w:val="32"/>
        </w:rPr>
        <w:t>日期：　年   月    日</w:t>
      </w:r>
    </w:p>
    <w:p>
      <w:pPr>
        <w:spacing w:line="560" w:lineRule="exact"/>
        <w:jc w:val="left"/>
        <w:rPr>
          <w:rFonts w:hint="eastAsia" w:ascii="仿宋" w:hAnsi="仿宋" w:eastAsia="仿宋" w:cs="仿宋"/>
          <w:sz w:val="32"/>
          <w:szCs w:val="32"/>
        </w:rPr>
      </w:pPr>
    </w:p>
    <w:p>
      <w:pPr>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乙方（盖章）</w:t>
      </w:r>
      <w:r>
        <w:rPr>
          <w:rFonts w:hint="eastAsia" w:ascii="仿宋" w:hAnsi="仿宋" w:eastAsia="仿宋" w:cs="仿宋"/>
          <w:sz w:val="32"/>
          <w:szCs w:val="32"/>
        </w:rPr>
        <w:t>：</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代表签名：                      </w:t>
      </w:r>
    </w:p>
    <w:p>
      <w:pPr>
        <w:spacing w:line="560" w:lineRule="exact"/>
        <w:jc w:val="center"/>
        <w:rPr>
          <w:rFonts w:hint="eastAsia" w:ascii="仿宋" w:hAnsi="仿宋" w:eastAsia="仿宋" w:cs="仿宋"/>
          <w:sz w:val="32"/>
          <w:szCs w:val="32"/>
          <w:lang w:val="en-US" w:eastAsia="zh-CN"/>
        </w:rPr>
      </w:pPr>
    </w:p>
    <w:p>
      <w:pPr>
        <w:spacing w:line="560" w:lineRule="exact"/>
        <w:jc w:val="center"/>
        <w:rPr>
          <w:rFonts w:hint="eastAsia" w:ascii="仿宋" w:hAnsi="仿宋" w:eastAsia="仿宋" w:cs="仿宋"/>
          <w:sz w:val="32"/>
          <w:szCs w:val="32"/>
          <w:lang w:val="en-US" w:eastAsia="zh-CN"/>
        </w:rPr>
      </w:pPr>
    </w:p>
    <w:p>
      <w:pPr>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　年   月    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bCs w:val="0"/>
          <w:kern w:val="0"/>
          <w:sz w:val="36"/>
          <w:szCs w:val="36"/>
          <w:lang w:eastAsia="zh-CN"/>
        </w:rPr>
      </w:pPr>
      <w:r>
        <w:rPr>
          <w:rFonts w:hint="eastAsia" w:ascii="仿宋" w:hAnsi="仿宋" w:eastAsia="仿宋" w:cs="仿宋"/>
          <w:b/>
          <w:bCs w:val="0"/>
          <w:kern w:val="0"/>
          <w:sz w:val="36"/>
          <w:szCs w:val="36"/>
          <w:lang w:val="en-US" w:eastAsia="zh-CN"/>
        </w:rPr>
        <w:t>附件：</w:t>
      </w:r>
      <w:r>
        <w:rPr>
          <w:rFonts w:hint="eastAsia" w:ascii="仿宋" w:hAnsi="仿宋" w:eastAsia="仿宋" w:cs="仿宋"/>
          <w:b/>
          <w:bCs w:val="0"/>
          <w:kern w:val="0"/>
          <w:sz w:val="36"/>
          <w:szCs w:val="36"/>
          <w:lang w:eastAsia="zh-CN"/>
        </w:rPr>
        <w:t>检测内容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1、水工建筑物检测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1）外观检测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查所有水上结构的外观情况，对发现损伤的部位作进一步的检测，检查内容包括结构构件的破损、锈蚀、露筋、掉角、裂缝及其他损伤情况。主要检测对象包括：横梁、面板、基桩水面以上部分及各现浇节点等所有结构。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2）钢筋混凝土各项性能参数检测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① 对各种类型的主要受力构件按比例检测其混凝土强度（回弹法），对横梁、纵梁、面板及面层等每类构件抽取该类构件总数的2%且不少于5个构件进行检测；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②对各种类型的主要受力构件按比例检测其混凝土钢筋保护层厚度，对横梁、纵梁、边梁、面板等每类构件抽取该类构件总数的2%且不少于5个构件进行检测；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③对不同类型的主要受力构件按比例检测其混凝土碳化深度，对横梁、纵梁边梁、面板及面层等每类构件抽取构件总数的 2%且不少于5个构件进行检测；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④钢筋腐蚀电位：对不同区域应各抽取构件数量的5％且不少于10个构件进行检测；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⑤钢筋力学性能测试：对判定的严重锈蚀程度的构件（如有）进行凿开验证，每类构件抽取不少于 3 个腐蚀严重的构件，每个构件选择不少于2根腐蚀严重的钢筋进行检测；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⑥测定混凝土静力受压弹性模量，为结构物变形计算提供依据，每类构件钻取6个芯样。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3）地基基础检测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①基桩完整性检测（低应变法）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抽取引桥部分的基桩进行桩身完整性检测，掌握基桩水下部分的完整性情况，抽检比例不少于桩基总数的 20%，不包括外观检测有缺陷的桩，如出现缺陷桩时应扩大检测，并提供动测试验的结论性意见。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②基桩倾斜度检测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对基桩进行倾斜度的测量，了解桩身是否有明显偏位。检测比例为 100%。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③泥面标高检测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对引桥下每个排架处布置一个测点，通过测量了解引桥下方泥面冲淤情况。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4）接岸结构检查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接岸结构的外观检查，构件外观（表面破损、露筋、蜂窝、空洞等）观测、破损程度及缝宽、开裂形态检测等完好程度检查。测量接岸结构的水平位移、沉降和倾斜变化情况。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5）护岸的检查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检查是否存在地表裂缝和局部坍塌等，并测量坡断面的坡度，与原设计进行对比分析。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6）结构整体位移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通过对结构现有观测点的测量，与近些年的观测记录比较，了解结构的沉降和整体位移情况。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7）结构评估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根据探摸检测结果，依照《水运工程水工建筑物检测与评估技术规范》(JTS304-2019)规定的要求对结构的安全性、适用性、耐久性进行分析评价。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2、钢结构检测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1）钢结构的外观检查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外观检查主要包括锈蚀发生的位置、面积；表面集中锈蚀、点蚀或穿孔情况；外力引起的损伤等。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2）钢结构吊桥架设备及联系桥锈蚀检测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检测主要包括构件剩余厚度、涂层厚度和涂层附着力。钢结构厚度检测宜每个单体都分别抽取构件数量的 5%且不少于10个构件进行，统一构件代表性部位的测点数量不少于3点，应根据外观检测结果选择腐蚀严重和应力大的部位。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3）钢吊桥吊桥架设备及联系桥的变形检测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检测钢结构的刚度变化，测量钢吊桥设备结构的整体挠度和总体尺寸。宜进行钢结构静载变形测量作为评估标准。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4）钢吊桥吊桥架设备及联系桥的应力检测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须对钢吊桥的主要构件进行应力检测。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5）钢结构节点焊缝检测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按30%抽检。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6）结构评估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eastAsia="仿宋_GB2312"/>
          <w:sz w:val="30"/>
          <w:szCs w:val="30"/>
        </w:rPr>
      </w:pPr>
      <w:r>
        <w:rPr>
          <w:rFonts w:hint="eastAsia" w:ascii="仿宋" w:hAnsi="仿宋" w:eastAsia="仿宋" w:cs="仿宋"/>
          <w:color w:val="000000"/>
          <w:kern w:val="0"/>
          <w:sz w:val="28"/>
          <w:szCs w:val="28"/>
          <w:lang w:val="en-US" w:eastAsia="zh-CN" w:bidi="ar"/>
        </w:rPr>
        <w:t xml:space="preserve">根据检测结果，对钢结构的安全性、适用性、耐久性进行分析评价。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81E0CA"/>
    <w:multiLevelType w:val="singleLevel"/>
    <w:tmpl w:val="4781E0CA"/>
    <w:lvl w:ilvl="0" w:tentative="0">
      <w:start w:val="8"/>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NzZiOTU2NzI0OGRiNjc3ZDIwZWZmNGE4YWNiZTEifQ=="/>
  </w:docVars>
  <w:rsids>
    <w:rsidRoot w:val="00000000"/>
    <w:rsid w:val="017032A3"/>
    <w:rsid w:val="01E46D89"/>
    <w:rsid w:val="01FD42EF"/>
    <w:rsid w:val="031E393F"/>
    <w:rsid w:val="03563CB7"/>
    <w:rsid w:val="041E137F"/>
    <w:rsid w:val="04D7454F"/>
    <w:rsid w:val="06C228AB"/>
    <w:rsid w:val="088D5F62"/>
    <w:rsid w:val="08935065"/>
    <w:rsid w:val="0995039F"/>
    <w:rsid w:val="09AC7A29"/>
    <w:rsid w:val="09C3197A"/>
    <w:rsid w:val="0BE1277B"/>
    <w:rsid w:val="0CEE44B1"/>
    <w:rsid w:val="0D3A05F9"/>
    <w:rsid w:val="0DFD6191"/>
    <w:rsid w:val="0F4277E5"/>
    <w:rsid w:val="0F5512C6"/>
    <w:rsid w:val="0F586E52"/>
    <w:rsid w:val="10262C63"/>
    <w:rsid w:val="11843A56"/>
    <w:rsid w:val="11CB1D14"/>
    <w:rsid w:val="12340C68"/>
    <w:rsid w:val="15080B89"/>
    <w:rsid w:val="166149F5"/>
    <w:rsid w:val="16A11295"/>
    <w:rsid w:val="17775EA6"/>
    <w:rsid w:val="198E428F"/>
    <w:rsid w:val="1AB04E2D"/>
    <w:rsid w:val="1B9D3974"/>
    <w:rsid w:val="1C7134B8"/>
    <w:rsid w:val="20C16D99"/>
    <w:rsid w:val="21584C6F"/>
    <w:rsid w:val="229323DA"/>
    <w:rsid w:val="26775B6F"/>
    <w:rsid w:val="26C412B6"/>
    <w:rsid w:val="27BF3329"/>
    <w:rsid w:val="288874B8"/>
    <w:rsid w:val="28893937"/>
    <w:rsid w:val="28A721D0"/>
    <w:rsid w:val="2A7319B4"/>
    <w:rsid w:val="2C4633EA"/>
    <w:rsid w:val="2D122B4E"/>
    <w:rsid w:val="2E264D24"/>
    <w:rsid w:val="2F57653D"/>
    <w:rsid w:val="2F7C5FA4"/>
    <w:rsid w:val="309335A5"/>
    <w:rsid w:val="32513718"/>
    <w:rsid w:val="33423F49"/>
    <w:rsid w:val="340547BA"/>
    <w:rsid w:val="34192013"/>
    <w:rsid w:val="34C06933"/>
    <w:rsid w:val="374E6478"/>
    <w:rsid w:val="3851592F"/>
    <w:rsid w:val="3B8052D9"/>
    <w:rsid w:val="3D42082D"/>
    <w:rsid w:val="411D7BCE"/>
    <w:rsid w:val="430B0704"/>
    <w:rsid w:val="44DF1057"/>
    <w:rsid w:val="45B95404"/>
    <w:rsid w:val="46064678"/>
    <w:rsid w:val="46396545"/>
    <w:rsid w:val="47777325"/>
    <w:rsid w:val="498E4EBE"/>
    <w:rsid w:val="49EC5A88"/>
    <w:rsid w:val="4A195426"/>
    <w:rsid w:val="4CBE3B8B"/>
    <w:rsid w:val="4CFC72F8"/>
    <w:rsid w:val="4DEE7533"/>
    <w:rsid w:val="52754DA9"/>
    <w:rsid w:val="541B5AFB"/>
    <w:rsid w:val="556F3D31"/>
    <w:rsid w:val="588518E8"/>
    <w:rsid w:val="59090807"/>
    <w:rsid w:val="5A8738CB"/>
    <w:rsid w:val="5A932270"/>
    <w:rsid w:val="5B8A0C0A"/>
    <w:rsid w:val="5C484D92"/>
    <w:rsid w:val="5C761E49"/>
    <w:rsid w:val="5DC23711"/>
    <w:rsid w:val="5F2360BB"/>
    <w:rsid w:val="5F3A78F3"/>
    <w:rsid w:val="5F3D4C5D"/>
    <w:rsid w:val="5FCF3D4A"/>
    <w:rsid w:val="60627DEA"/>
    <w:rsid w:val="61FC4B9F"/>
    <w:rsid w:val="620A6244"/>
    <w:rsid w:val="638E5CCA"/>
    <w:rsid w:val="655B7E2E"/>
    <w:rsid w:val="663C5827"/>
    <w:rsid w:val="666B22F3"/>
    <w:rsid w:val="68550B65"/>
    <w:rsid w:val="68AB69D7"/>
    <w:rsid w:val="69D865C9"/>
    <w:rsid w:val="6BA01D5F"/>
    <w:rsid w:val="6D526817"/>
    <w:rsid w:val="6E3D4D64"/>
    <w:rsid w:val="6EA25B6B"/>
    <w:rsid w:val="70025A76"/>
    <w:rsid w:val="720158B9"/>
    <w:rsid w:val="73137F9A"/>
    <w:rsid w:val="739A5FC5"/>
    <w:rsid w:val="74126C56"/>
    <w:rsid w:val="75657150"/>
    <w:rsid w:val="766B6D08"/>
    <w:rsid w:val="768A7C1F"/>
    <w:rsid w:val="77781B6C"/>
    <w:rsid w:val="79594081"/>
    <w:rsid w:val="7AC06311"/>
    <w:rsid w:val="7B167B29"/>
    <w:rsid w:val="7C1C1C6D"/>
    <w:rsid w:val="7C912350"/>
    <w:rsid w:val="7CD22AC8"/>
    <w:rsid w:val="7D657644"/>
    <w:rsid w:val="7EEB3B79"/>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semiHidden/>
    <w:unhideWhenUsed/>
    <w:qFormat/>
    <w:uiPriority w:val="99"/>
    <w:pPr>
      <w:spacing w:after="120"/>
      <w:ind w:left="1440" w:leftChars="700" w:right="1440" w:rightChars="700"/>
    </w:pPr>
  </w:style>
  <w:style w:type="paragraph" w:styleId="3">
    <w:name w:val="Body Text Indent 2"/>
    <w:basedOn w:val="1"/>
    <w:qFormat/>
    <w:uiPriority w:val="0"/>
    <w:pPr>
      <w:tabs>
        <w:tab w:val="left" w:pos="0"/>
      </w:tabs>
      <w:spacing w:line="360" w:lineRule="auto"/>
      <w:ind w:left="2" w:firstLine="440" w:firstLineChars="172"/>
    </w:pPr>
    <w:rPr>
      <w:rFonts w:ascii="宋体" w:hAnsi="Times New Roman" w:eastAsia="宋体" w:cs="Times New Roman"/>
      <w:sz w:val="24"/>
      <w:szCs w:val="24"/>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5635</Words>
  <Characters>5759</Characters>
  <Lines>0</Lines>
  <Paragraphs>0</Paragraphs>
  <TotalTime>8</TotalTime>
  <ScaleCrop>false</ScaleCrop>
  <LinksUpToDate>false</LinksUpToDate>
  <CharactersWithSpaces>6227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2023-02-28T02:35:00Z</dcterms:created>
  <dc:creator>Administrator</dc:creator>
  <cp:lastModifiedBy>陆伟程</cp:lastModifiedBy>
  <dcterms:modified xsi:type="dcterms:W3CDTF">2023-03-07T01:17:10Z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A6FE987622714708AD6E3100E94439A1</vt:lpwstr>
  </property>
</Properties>
</file>