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CFB" w:rsidRDefault="00F4316C">
      <w:pPr>
        <w:autoSpaceDE w:val="0"/>
        <w:autoSpaceDN w:val="0"/>
        <w:spacing w:line="1000" w:lineRule="exact"/>
        <w:jc w:val="center"/>
        <w:rPr>
          <w:rFonts w:ascii="仿宋" w:eastAsia="仿宋" w:hAnsi="仿宋" w:cs="仿宋"/>
          <w:b/>
          <w:bCs/>
          <w:sz w:val="48"/>
          <w:szCs w:val="44"/>
          <w:lang w:val="zh-CN"/>
        </w:rPr>
      </w:pPr>
      <w:bookmarkStart w:id="0" w:name="_Toc94585339"/>
      <w:bookmarkStart w:id="1" w:name="_Toc11554638"/>
      <w:bookmarkStart w:id="2" w:name="_Toc94544827"/>
      <w:bookmarkStart w:id="3" w:name="_Toc94544743"/>
      <w:bookmarkStart w:id="4" w:name="_Toc11499583"/>
      <w:bookmarkStart w:id="5" w:name="_Toc11500279"/>
      <w:bookmarkStart w:id="6" w:name="_Toc521201596"/>
      <w:bookmarkStart w:id="7" w:name="_Toc521203417"/>
      <w:bookmarkStart w:id="8" w:name="_Toc8895738"/>
      <w:bookmarkStart w:id="9" w:name="_Toc12670502"/>
      <w:r>
        <w:rPr>
          <w:rFonts w:ascii="仿宋" w:eastAsia="仿宋" w:hAnsi="仿宋" w:cs="仿宋" w:hint="eastAsia"/>
          <w:b/>
          <w:bCs/>
          <w:sz w:val="48"/>
          <w:szCs w:val="44"/>
          <w:lang w:val="zh-CN"/>
        </w:rPr>
        <w:t>港口集团原防疫站办公楼区域整体装修改造工程</w:t>
      </w:r>
    </w:p>
    <w:p w:rsidR="00DD7CFB" w:rsidRDefault="00DD7CFB">
      <w:pPr>
        <w:autoSpaceDE w:val="0"/>
        <w:autoSpaceDN w:val="0"/>
        <w:spacing w:line="1000" w:lineRule="exact"/>
        <w:jc w:val="center"/>
        <w:rPr>
          <w:rFonts w:ascii="仿宋" w:eastAsia="仿宋" w:hAnsi="仿宋" w:cs="仿宋"/>
          <w:b/>
          <w:bCs/>
          <w:sz w:val="52"/>
          <w:szCs w:val="52"/>
          <w:lang w:val="zh-CN"/>
        </w:rPr>
      </w:pPr>
    </w:p>
    <w:p w:rsidR="00DD7CFB" w:rsidRDefault="00F4316C">
      <w:pPr>
        <w:autoSpaceDE w:val="0"/>
        <w:autoSpaceDN w:val="0"/>
        <w:spacing w:line="1000" w:lineRule="exact"/>
        <w:jc w:val="center"/>
        <w:rPr>
          <w:rFonts w:ascii="仿宋" w:eastAsia="仿宋" w:hAnsi="仿宋" w:cs="仿宋"/>
          <w:b/>
          <w:bCs/>
          <w:sz w:val="52"/>
          <w:szCs w:val="52"/>
          <w:lang w:val="zh-CN"/>
        </w:rPr>
      </w:pPr>
      <w:r>
        <w:rPr>
          <w:rFonts w:ascii="仿宋" w:eastAsia="仿宋" w:hAnsi="仿宋" w:cs="仿宋" w:hint="eastAsia"/>
          <w:b/>
          <w:bCs/>
          <w:sz w:val="52"/>
          <w:szCs w:val="52"/>
          <w:lang w:val="zh-CN"/>
        </w:rPr>
        <w:t>竞争性磋商文件</w:t>
      </w:r>
    </w:p>
    <w:p w:rsidR="00DD7CFB" w:rsidRDefault="00DD7CFB">
      <w:pPr>
        <w:tabs>
          <w:tab w:val="left" w:pos="1050"/>
          <w:tab w:val="right" w:leader="dot" w:pos="9402"/>
        </w:tabs>
        <w:spacing w:line="360" w:lineRule="auto"/>
        <w:jc w:val="center"/>
        <w:rPr>
          <w:rFonts w:ascii="仿宋" w:eastAsia="仿宋" w:hAnsi="仿宋"/>
          <w:b/>
          <w:bCs/>
          <w:w w:val="80"/>
          <w:sz w:val="44"/>
          <w:szCs w:val="44"/>
        </w:rPr>
      </w:pPr>
    </w:p>
    <w:p w:rsidR="00DD7CFB" w:rsidRDefault="00DD7CFB">
      <w:pPr>
        <w:tabs>
          <w:tab w:val="left" w:pos="1050"/>
          <w:tab w:val="right" w:leader="dot" w:pos="9402"/>
        </w:tabs>
        <w:spacing w:line="360" w:lineRule="auto"/>
        <w:jc w:val="both"/>
        <w:rPr>
          <w:rFonts w:ascii="仿宋" w:eastAsia="仿宋" w:hAnsi="仿宋"/>
          <w:b/>
          <w:bCs/>
          <w:w w:val="80"/>
          <w:sz w:val="44"/>
          <w:szCs w:val="44"/>
        </w:rPr>
      </w:pPr>
    </w:p>
    <w:p w:rsidR="00DD7CFB" w:rsidRDefault="00DD7CFB">
      <w:pPr>
        <w:tabs>
          <w:tab w:val="left" w:pos="1050"/>
          <w:tab w:val="right" w:leader="dot" w:pos="9402"/>
        </w:tabs>
        <w:spacing w:line="360" w:lineRule="auto"/>
        <w:jc w:val="center"/>
        <w:rPr>
          <w:rFonts w:ascii="仿宋" w:eastAsia="仿宋" w:hAnsi="仿宋"/>
          <w:b/>
          <w:bCs/>
          <w:w w:val="80"/>
          <w:sz w:val="44"/>
          <w:szCs w:val="44"/>
        </w:rPr>
      </w:pPr>
    </w:p>
    <w:p w:rsidR="00DD7CFB" w:rsidRDefault="00DD7CFB">
      <w:pPr>
        <w:spacing w:line="500" w:lineRule="exact"/>
        <w:jc w:val="both"/>
        <w:rPr>
          <w:rFonts w:ascii="仿宋" w:eastAsia="仿宋" w:hAnsi="仿宋" w:cs="仿宋"/>
          <w:b/>
          <w:spacing w:val="20"/>
          <w:sz w:val="40"/>
        </w:rPr>
      </w:pPr>
    </w:p>
    <w:p w:rsidR="00DD7CFB" w:rsidRDefault="00DD7CFB">
      <w:pPr>
        <w:rPr>
          <w:rFonts w:ascii="仿宋" w:eastAsia="仿宋" w:hAnsi="仿宋"/>
        </w:rPr>
      </w:pPr>
    </w:p>
    <w:p w:rsidR="00DD7CFB" w:rsidRDefault="00DD7CFB">
      <w:pPr>
        <w:pStyle w:val="af1"/>
        <w:rPr>
          <w:rFonts w:ascii="仿宋" w:eastAsia="仿宋" w:hAnsi="仿宋"/>
        </w:rPr>
      </w:pPr>
    </w:p>
    <w:p w:rsidR="00DD7CFB" w:rsidRDefault="00DD7CFB">
      <w:pPr>
        <w:pStyle w:val="style4"/>
        <w:rPr>
          <w:rFonts w:ascii="仿宋" w:eastAsia="仿宋" w:hAnsi="仿宋"/>
        </w:rPr>
      </w:pPr>
    </w:p>
    <w:p w:rsidR="00DD7CFB" w:rsidRDefault="00DD7CFB">
      <w:pPr>
        <w:pStyle w:val="28"/>
        <w:ind w:left="3520"/>
      </w:pPr>
    </w:p>
    <w:p w:rsidR="00DD7CFB" w:rsidRDefault="00DD7CFB">
      <w:pPr>
        <w:autoSpaceDE w:val="0"/>
        <w:autoSpaceDN w:val="0"/>
        <w:spacing w:line="360" w:lineRule="auto"/>
        <w:ind w:firstLine="420"/>
        <w:jc w:val="center"/>
        <w:rPr>
          <w:rFonts w:ascii="仿宋" w:eastAsia="仿宋" w:hAnsi="仿宋" w:cs="仿宋"/>
          <w:sz w:val="20"/>
          <w:szCs w:val="20"/>
        </w:rPr>
      </w:pPr>
    </w:p>
    <w:p w:rsidR="00DD7CFB" w:rsidRDefault="00F4316C">
      <w:pPr>
        <w:spacing w:line="500" w:lineRule="exact"/>
        <w:jc w:val="center"/>
        <w:rPr>
          <w:rFonts w:ascii="仿宋" w:eastAsia="仿宋" w:hAnsi="仿宋" w:cs="仿宋"/>
          <w:b/>
          <w:spacing w:val="20"/>
          <w:sz w:val="28"/>
          <w:szCs w:val="28"/>
        </w:rPr>
      </w:pPr>
      <w:r>
        <w:rPr>
          <w:rFonts w:ascii="仿宋" w:eastAsia="仿宋" w:hAnsi="仿宋" w:cs="仿宋" w:hint="eastAsia"/>
          <w:b/>
          <w:spacing w:val="20"/>
          <w:sz w:val="40"/>
        </w:rPr>
        <w:t>江苏天信建设项目咨询有限公司</w:t>
      </w:r>
      <w:r>
        <w:rPr>
          <w:rFonts w:ascii="仿宋" w:eastAsia="仿宋" w:hAnsi="仿宋" w:cs="仿宋" w:hint="eastAsia"/>
          <w:b/>
          <w:spacing w:val="20"/>
          <w:sz w:val="40"/>
        </w:rPr>
        <w:t xml:space="preserve"> </w:t>
      </w:r>
    </w:p>
    <w:p w:rsidR="00DD7CFB" w:rsidRDefault="00F4316C">
      <w:pPr>
        <w:spacing w:line="500" w:lineRule="exact"/>
        <w:jc w:val="center"/>
        <w:rPr>
          <w:rFonts w:ascii="仿宋" w:eastAsia="仿宋" w:hAnsi="仿宋" w:cs="仿宋"/>
          <w:b/>
          <w:sz w:val="36"/>
          <w:szCs w:val="36"/>
        </w:rPr>
      </w:pPr>
      <w:r>
        <w:rPr>
          <w:rFonts w:ascii="仿宋" w:eastAsia="仿宋" w:hAnsi="仿宋" w:cs="仿宋" w:hint="eastAsia"/>
          <w:b/>
          <w:sz w:val="36"/>
          <w:szCs w:val="36"/>
        </w:rPr>
        <w:t>二○二</w:t>
      </w:r>
      <w:r>
        <w:rPr>
          <w:rFonts w:ascii="仿宋" w:eastAsia="仿宋" w:hAnsi="仿宋" w:cs="仿宋" w:hint="eastAsia"/>
          <w:b/>
          <w:sz w:val="36"/>
          <w:szCs w:val="36"/>
        </w:rPr>
        <w:t>二</w:t>
      </w:r>
      <w:r>
        <w:rPr>
          <w:rFonts w:ascii="仿宋" w:eastAsia="仿宋" w:hAnsi="仿宋" w:cs="仿宋" w:hint="eastAsia"/>
          <w:b/>
          <w:sz w:val="36"/>
          <w:szCs w:val="36"/>
        </w:rPr>
        <w:t>年</w:t>
      </w:r>
      <w:r>
        <w:rPr>
          <w:rFonts w:ascii="仿宋" w:eastAsia="仿宋" w:hAnsi="仿宋" w:cs="仿宋" w:hint="eastAsia"/>
          <w:b/>
          <w:sz w:val="36"/>
          <w:szCs w:val="36"/>
        </w:rPr>
        <w:t>四</w:t>
      </w:r>
      <w:r>
        <w:rPr>
          <w:rFonts w:ascii="仿宋" w:eastAsia="仿宋" w:hAnsi="仿宋" w:cs="仿宋" w:hint="eastAsia"/>
          <w:b/>
          <w:sz w:val="36"/>
          <w:szCs w:val="36"/>
        </w:rPr>
        <w:t>月</w:t>
      </w:r>
    </w:p>
    <w:p w:rsidR="00DD7CFB" w:rsidRDefault="00DD7CFB">
      <w:pPr>
        <w:ind w:leftChars="-75" w:left="-165"/>
        <w:jc w:val="right"/>
        <w:rPr>
          <w:rFonts w:ascii="仿宋" w:eastAsia="仿宋" w:hAnsi="仿宋" w:cs="仿宋"/>
          <w:b/>
          <w:snapToGrid w:val="0"/>
          <w:sz w:val="26"/>
          <w:szCs w:val="28"/>
          <w:u w:val="single"/>
        </w:rPr>
      </w:pPr>
    </w:p>
    <w:p w:rsidR="00DD7CFB" w:rsidRDefault="00DD7CFB">
      <w:pPr>
        <w:widowControl w:val="0"/>
        <w:overflowPunct w:val="0"/>
        <w:adjustRightInd/>
        <w:snapToGrid/>
        <w:spacing w:after="0"/>
        <w:jc w:val="center"/>
        <w:rPr>
          <w:rFonts w:ascii="仿宋" w:eastAsia="仿宋" w:hAnsi="仿宋" w:cs="宋体"/>
          <w:b/>
          <w:w w:val="80"/>
          <w:kern w:val="2"/>
          <w:sz w:val="52"/>
          <w:szCs w:val="52"/>
        </w:rPr>
      </w:pPr>
    </w:p>
    <w:p w:rsidR="00DD7CFB" w:rsidRPr="00C9171C" w:rsidRDefault="00DD7CFB">
      <w:pPr>
        <w:pStyle w:val="20"/>
      </w:pPr>
    </w:p>
    <w:p w:rsidR="00DD7CFB" w:rsidRDefault="00DD7CFB"/>
    <w:p w:rsidR="00DD7CFB" w:rsidRDefault="00DD7CFB">
      <w:pPr>
        <w:pStyle w:val="10"/>
      </w:pPr>
    </w:p>
    <w:p w:rsidR="00DD7CFB" w:rsidRDefault="00F4316C">
      <w:pPr>
        <w:widowControl w:val="0"/>
        <w:overflowPunct w:val="0"/>
        <w:adjustRightInd/>
        <w:snapToGrid/>
        <w:spacing w:after="0"/>
        <w:jc w:val="center"/>
        <w:rPr>
          <w:rFonts w:ascii="仿宋" w:eastAsia="仿宋" w:hAnsi="仿宋" w:cs="宋体"/>
          <w:b/>
          <w:w w:val="80"/>
          <w:kern w:val="2"/>
          <w:sz w:val="52"/>
          <w:szCs w:val="52"/>
        </w:rPr>
      </w:pPr>
      <w:r>
        <w:rPr>
          <w:rFonts w:ascii="仿宋" w:eastAsia="仿宋" w:hAnsi="仿宋" w:cs="宋体" w:hint="eastAsia"/>
          <w:b/>
          <w:w w:val="80"/>
          <w:kern w:val="2"/>
          <w:sz w:val="52"/>
          <w:szCs w:val="52"/>
        </w:rPr>
        <w:t>目</w:t>
      </w:r>
      <w:r>
        <w:rPr>
          <w:rFonts w:ascii="仿宋" w:eastAsia="仿宋" w:hAnsi="仿宋" w:cs="宋体" w:hint="eastAsia"/>
          <w:b/>
          <w:w w:val="80"/>
          <w:kern w:val="2"/>
          <w:sz w:val="52"/>
          <w:szCs w:val="52"/>
        </w:rPr>
        <w:t xml:space="preserve">   </w:t>
      </w:r>
      <w:r>
        <w:rPr>
          <w:rFonts w:ascii="仿宋" w:eastAsia="仿宋" w:hAnsi="仿宋" w:cs="宋体" w:hint="eastAsia"/>
          <w:b/>
          <w:w w:val="80"/>
          <w:kern w:val="2"/>
          <w:sz w:val="52"/>
          <w:szCs w:val="52"/>
        </w:rPr>
        <w:t>录</w:t>
      </w:r>
    </w:p>
    <w:p w:rsidR="00DD7CFB" w:rsidRDefault="00DD7CFB">
      <w:pPr>
        <w:widowControl w:val="0"/>
        <w:adjustRightInd/>
        <w:snapToGrid/>
        <w:spacing w:after="0" w:line="800" w:lineRule="exact"/>
        <w:jc w:val="center"/>
        <w:rPr>
          <w:rFonts w:ascii="仿宋" w:eastAsia="仿宋" w:hAnsi="仿宋" w:cs="宋体"/>
          <w:b/>
          <w:kern w:val="2"/>
          <w:sz w:val="52"/>
          <w:szCs w:val="52"/>
        </w:rPr>
      </w:pPr>
    </w:p>
    <w:p w:rsidR="00DD7CFB" w:rsidRDefault="00F4316C">
      <w:pPr>
        <w:widowControl w:val="0"/>
        <w:tabs>
          <w:tab w:val="left" w:pos="1050"/>
          <w:tab w:val="right" w:leader="dot" w:pos="9402"/>
        </w:tabs>
        <w:adjustRightInd/>
        <w:spacing w:after="0" w:line="360" w:lineRule="auto"/>
        <w:rPr>
          <w:rFonts w:ascii="仿宋" w:eastAsia="仿宋" w:hAnsi="仿宋" w:cs="宋体"/>
          <w:w w:val="80"/>
          <w:kern w:val="2"/>
          <w:sz w:val="36"/>
          <w:szCs w:val="36"/>
        </w:rPr>
      </w:pPr>
      <w:r>
        <w:rPr>
          <w:rFonts w:ascii="仿宋" w:eastAsia="仿宋" w:hAnsi="仿宋" w:cs="宋体" w:hint="eastAsia"/>
          <w:w w:val="80"/>
          <w:kern w:val="2"/>
          <w:sz w:val="36"/>
          <w:szCs w:val="36"/>
        </w:rPr>
        <w:t>第一章</w:t>
      </w:r>
      <w:r>
        <w:rPr>
          <w:rFonts w:ascii="仿宋" w:eastAsia="仿宋" w:hAnsi="仿宋" w:cs="宋体" w:hint="eastAsia"/>
          <w:w w:val="80"/>
          <w:kern w:val="2"/>
          <w:sz w:val="36"/>
          <w:szCs w:val="36"/>
        </w:rPr>
        <w:t xml:space="preserve">    </w:t>
      </w:r>
      <w:r>
        <w:rPr>
          <w:rFonts w:ascii="仿宋" w:eastAsia="仿宋" w:hAnsi="仿宋" w:cs="宋体" w:hint="eastAsia"/>
          <w:w w:val="80"/>
          <w:kern w:val="2"/>
          <w:sz w:val="36"/>
          <w:szCs w:val="36"/>
        </w:rPr>
        <w:t>竞争性磋商公告</w:t>
      </w:r>
    </w:p>
    <w:p w:rsidR="00DD7CFB" w:rsidRDefault="00F4316C">
      <w:pPr>
        <w:widowControl w:val="0"/>
        <w:tabs>
          <w:tab w:val="left" w:pos="1050"/>
          <w:tab w:val="right" w:leader="dot" w:pos="9402"/>
        </w:tabs>
        <w:adjustRightInd/>
        <w:spacing w:after="0" w:line="360" w:lineRule="auto"/>
        <w:rPr>
          <w:rFonts w:ascii="仿宋" w:eastAsia="仿宋" w:hAnsi="仿宋" w:cs="宋体"/>
          <w:w w:val="80"/>
          <w:kern w:val="2"/>
          <w:sz w:val="36"/>
          <w:szCs w:val="36"/>
        </w:rPr>
      </w:pPr>
      <w:r>
        <w:rPr>
          <w:rFonts w:ascii="仿宋" w:eastAsia="仿宋" w:hAnsi="仿宋" w:cs="宋体" w:hint="eastAsia"/>
          <w:w w:val="80"/>
          <w:kern w:val="2"/>
          <w:sz w:val="36"/>
          <w:szCs w:val="36"/>
        </w:rPr>
        <w:t>第二章</w:t>
      </w:r>
      <w:r>
        <w:rPr>
          <w:rFonts w:ascii="仿宋" w:eastAsia="仿宋" w:hAnsi="仿宋" w:cs="宋体" w:hint="eastAsia"/>
          <w:w w:val="80"/>
          <w:kern w:val="2"/>
          <w:sz w:val="36"/>
          <w:szCs w:val="36"/>
        </w:rPr>
        <w:t xml:space="preserve">    </w:t>
      </w:r>
      <w:r>
        <w:rPr>
          <w:rFonts w:ascii="仿宋" w:eastAsia="仿宋" w:hAnsi="仿宋" w:cs="宋体" w:hint="eastAsia"/>
          <w:w w:val="80"/>
          <w:kern w:val="2"/>
          <w:sz w:val="36"/>
          <w:szCs w:val="36"/>
        </w:rPr>
        <w:t>磋商供应商须知</w:t>
      </w:r>
    </w:p>
    <w:p w:rsidR="00DD7CFB" w:rsidRDefault="00F4316C">
      <w:pPr>
        <w:widowControl w:val="0"/>
        <w:tabs>
          <w:tab w:val="left" w:pos="1050"/>
          <w:tab w:val="right" w:leader="dot" w:pos="9402"/>
        </w:tabs>
        <w:adjustRightInd/>
        <w:spacing w:after="0" w:line="360" w:lineRule="auto"/>
        <w:ind w:left="1"/>
        <w:rPr>
          <w:rFonts w:ascii="仿宋" w:eastAsia="仿宋" w:hAnsi="仿宋" w:cs="宋体"/>
          <w:w w:val="80"/>
          <w:kern w:val="2"/>
          <w:sz w:val="36"/>
          <w:szCs w:val="36"/>
        </w:rPr>
      </w:pPr>
      <w:r>
        <w:rPr>
          <w:rFonts w:ascii="仿宋" w:eastAsia="仿宋" w:hAnsi="仿宋" w:cs="宋体" w:hint="eastAsia"/>
          <w:w w:val="80"/>
          <w:kern w:val="2"/>
          <w:sz w:val="36"/>
          <w:szCs w:val="36"/>
        </w:rPr>
        <w:t>第三章</w:t>
      </w:r>
      <w:r>
        <w:rPr>
          <w:rFonts w:ascii="仿宋" w:eastAsia="仿宋" w:hAnsi="仿宋" w:cs="宋体" w:hint="eastAsia"/>
          <w:w w:val="80"/>
          <w:kern w:val="2"/>
          <w:sz w:val="36"/>
          <w:szCs w:val="36"/>
        </w:rPr>
        <w:t xml:space="preserve">    </w:t>
      </w:r>
      <w:r>
        <w:rPr>
          <w:rFonts w:ascii="仿宋" w:eastAsia="仿宋" w:hAnsi="仿宋" w:cs="宋体" w:hint="eastAsia"/>
          <w:w w:val="80"/>
          <w:kern w:val="2"/>
          <w:sz w:val="36"/>
          <w:szCs w:val="36"/>
        </w:rPr>
        <w:t>项目需求</w:t>
      </w:r>
    </w:p>
    <w:p w:rsidR="00DD7CFB" w:rsidRDefault="00F4316C">
      <w:pPr>
        <w:widowControl w:val="0"/>
        <w:tabs>
          <w:tab w:val="left" w:pos="1050"/>
          <w:tab w:val="right" w:leader="dot" w:pos="9402"/>
        </w:tabs>
        <w:adjustRightInd/>
        <w:spacing w:after="0" w:line="360" w:lineRule="auto"/>
        <w:rPr>
          <w:rFonts w:ascii="仿宋" w:eastAsia="仿宋" w:hAnsi="仿宋" w:cs="宋体"/>
          <w:w w:val="80"/>
          <w:kern w:val="2"/>
          <w:sz w:val="36"/>
          <w:szCs w:val="36"/>
        </w:rPr>
      </w:pPr>
      <w:r>
        <w:rPr>
          <w:rFonts w:ascii="仿宋" w:eastAsia="仿宋" w:hAnsi="仿宋" w:cs="宋体" w:hint="eastAsia"/>
          <w:w w:val="80"/>
          <w:kern w:val="2"/>
          <w:sz w:val="36"/>
          <w:szCs w:val="36"/>
        </w:rPr>
        <w:t>第四章</w:t>
      </w:r>
      <w:r>
        <w:rPr>
          <w:rFonts w:ascii="仿宋" w:eastAsia="仿宋" w:hAnsi="仿宋" w:cs="宋体" w:hint="eastAsia"/>
          <w:w w:val="80"/>
          <w:kern w:val="2"/>
          <w:sz w:val="36"/>
          <w:szCs w:val="36"/>
        </w:rPr>
        <w:t xml:space="preserve">    </w:t>
      </w:r>
      <w:r>
        <w:rPr>
          <w:rFonts w:ascii="仿宋" w:eastAsia="仿宋" w:hAnsi="仿宋" w:cs="宋体" w:hint="eastAsia"/>
          <w:w w:val="80"/>
          <w:kern w:val="2"/>
          <w:sz w:val="36"/>
          <w:szCs w:val="36"/>
        </w:rPr>
        <w:t>磋商方法和程序</w:t>
      </w:r>
    </w:p>
    <w:p w:rsidR="00DD7CFB" w:rsidRDefault="00F4316C">
      <w:pPr>
        <w:widowControl w:val="0"/>
        <w:numPr>
          <w:ilvl w:val="0"/>
          <w:numId w:val="3"/>
        </w:numPr>
        <w:tabs>
          <w:tab w:val="left" w:pos="1050"/>
          <w:tab w:val="right" w:leader="dot" w:pos="9402"/>
        </w:tabs>
        <w:adjustRightInd/>
        <w:spacing w:after="0" w:line="360" w:lineRule="auto"/>
        <w:jc w:val="both"/>
        <w:rPr>
          <w:rFonts w:ascii="仿宋" w:eastAsia="仿宋" w:hAnsi="仿宋" w:cs="宋体"/>
          <w:iCs/>
          <w:w w:val="80"/>
          <w:kern w:val="2"/>
          <w:sz w:val="36"/>
          <w:szCs w:val="36"/>
        </w:rPr>
      </w:pPr>
      <w:r>
        <w:rPr>
          <w:rFonts w:ascii="仿宋" w:eastAsia="仿宋" w:hAnsi="仿宋" w:cs="宋体" w:hint="eastAsia"/>
          <w:w w:val="80"/>
          <w:kern w:val="2"/>
          <w:sz w:val="36"/>
          <w:szCs w:val="36"/>
        </w:rPr>
        <w:t xml:space="preserve">   </w:t>
      </w:r>
      <w:r>
        <w:rPr>
          <w:rFonts w:ascii="仿宋" w:eastAsia="仿宋" w:hAnsi="仿宋" w:cs="宋体" w:hint="eastAsia"/>
          <w:w w:val="80"/>
          <w:kern w:val="2"/>
          <w:sz w:val="36"/>
          <w:szCs w:val="36"/>
        </w:rPr>
        <w:t>合同授予和</w:t>
      </w:r>
      <w:r>
        <w:rPr>
          <w:rFonts w:ascii="仿宋" w:eastAsia="仿宋" w:hAnsi="仿宋" w:cs="宋体" w:hint="eastAsia"/>
          <w:iCs/>
          <w:w w:val="80"/>
          <w:kern w:val="2"/>
          <w:sz w:val="36"/>
          <w:szCs w:val="36"/>
        </w:rPr>
        <w:t>合同条款</w:t>
      </w:r>
    </w:p>
    <w:p w:rsidR="00DD7CFB" w:rsidRDefault="00F4316C">
      <w:pPr>
        <w:widowControl w:val="0"/>
        <w:numPr>
          <w:ilvl w:val="0"/>
          <w:numId w:val="3"/>
        </w:numPr>
        <w:tabs>
          <w:tab w:val="left" w:pos="1050"/>
          <w:tab w:val="right" w:leader="dot" w:pos="9402"/>
        </w:tabs>
        <w:adjustRightInd/>
        <w:spacing w:after="0" w:line="360" w:lineRule="auto"/>
        <w:jc w:val="both"/>
        <w:rPr>
          <w:rFonts w:ascii="仿宋" w:eastAsia="仿宋" w:hAnsi="仿宋" w:cs="宋体"/>
          <w:w w:val="80"/>
          <w:kern w:val="2"/>
          <w:sz w:val="36"/>
          <w:szCs w:val="36"/>
        </w:rPr>
      </w:pPr>
      <w:r>
        <w:rPr>
          <w:rFonts w:ascii="仿宋" w:eastAsia="仿宋" w:hAnsi="仿宋" w:cs="宋体" w:hint="eastAsia"/>
          <w:w w:val="80"/>
          <w:kern w:val="2"/>
          <w:sz w:val="36"/>
          <w:szCs w:val="36"/>
        </w:rPr>
        <w:t xml:space="preserve">   </w:t>
      </w:r>
      <w:r>
        <w:rPr>
          <w:rFonts w:ascii="仿宋" w:eastAsia="仿宋" w:hAnsi="仿宋" w:cs="宋体" w:hint="eastAsia"/>
          <w:w w:val="80"/>
          <w:kern w:val="2"/>
          <w:sz w:val="36"/>
          <w:szCs w:val="36"/>
        </w:rPr>
        <w:t>质疑提出和处理</w:t>
      </w:r>
    </w:p>
    <w:p w:rsidR="00DD7CFB" w:rsidRDefault="00F4316C">
      <w:pPr>
        <w:widowControl w:val="0"/>
        <w:numPr>
          <w:ilvl w:val="0"/>
          <w:numId w:val="3"/>
        </w:numPr>
        <w:tabs>
          <w:tab w:val="left" w:pos="1050"/>
          <w:tab w:val="right" w:leader="dot" w:pos="9402"/>
        </w:tabs>
        <w:adjustRightInd/>
        <w:spacing w:after="0" w:line="360" w:lineRule="auto"/>
        <w:jc w:val="both"/>
        <w:rPr>
          <w:rFonts w:ascii="仿宋" w:eastAsia="仿宋" w:hAnsi="仿宋" w:cs="宋体"/>
          <w:w w:val="80"/>
          <w:kern w:val="2"/>
          <w:sz w:val="36"/>
          <w:szCs w:val="36"/>
        </w:rPr>
      </w:pPr>
      <w:r>
        <w:rPr>
          <w:rFonts w:ascii="仿宋" w:eastAsia="仿宋" w:hAnsi="仿宋" w:cs="宋体" w:hint="eastAsia"/>
          <w:w w:val="80"/>
          <w:kern w:val="2"/>
          <w:sz w:val="36"/>
          <w:szCs w:val="36"/>
        </w:rPr>
        <w:t xml:space="preserve">   </w:t>
      </w:r>
      <w:r>
        <w:rPr>
          <w:rFonts w:ascii="仿宋" w:eastAsia="仿宋" w:hAnsi="仿宋" w:cs="宋体" w:hint="eastAsia"/>
          <w:w w:val="80"/>
          <w:kern w:val="2"/>
          <w:sz w:val="36"/>
          <w:szCs w:val="36"/>
        </w:rPr>
        <w:t>响应文件组成及格式</w:t>
      </w:r>
    </w:p>
    <w:p w:rsidR="00DD7CFB" w:rsidRDefault="00DD7CFB">
      <w:pPr>
        <w:widowControl w:val="0"/>
        <w:adjustRightInd/>
        <w:snapToGrid/>
        <w:spacing w:after="0"/>
        <w:jc w:val="both"/>
        <w:rPr>
          <w:rFonts w:ascii="仿宋" w:eastAsia="仿宋" w:hAnsi="仿宋" w:cs="Times New Roman"/>
          <w:kern w:val="2"/>
          <w:sz w:val="21"/>
          <w:szCs w:val="20"/>
        </w:rPr>
      </w:pPr>
    </w:p>
    <w:p w:rsidR="00DD7CFB" w:rsidRDefault="00DD7CFB">
      <w:pPr>
        <w:widowControl w:val="0"/>
        <w:adjustRightInd/>
        <w:snapToGrid/>
        <w:spacing w:after="0"/>
        <w:jc w:val="both"/>
        <w:rPr>
          <w:rFonts w:ascii="仿宋" w:eastAsia="仿宋" w:hAnsi="仿宋" w:cs="宋体"/>
          <w:kern w:val="2"/>
          <w:sz w:val="36"/>
          <w:szCs w:val="36"/>
        </w:rPr>
      </w:pPr>
    </w:p>
    <w:p w:rsidR="00DD7CFB" w:rsidRDefault="00DD7CFB">
      <w:pPr>
        <w:widowControl w:val="0"/>
        <w:adjustRightInd/>
        <w:spacing w:after="0" w:line="360" w:lineRule="auto"/>
        <w:jc w:val="both"/>
        <w:rPr>
          <w:rFonts w:ascii="仿宋" w:eastAsia="仿宋" w:hAnsi="仿宋" w:cs="宋体"/>
          <w:b/>
          <w:kern w:val="2"/>
          <w:sz w:val="21"/>
          <w:szCs w:val="21"/>
        </w:rPr>
        <w:sectPr w:rsidR="00DD7CFB">
          <w:headerReference w:type="default" r:id="rId9"/>
          <w:footerReference w:type="first" r:id="rId10"/>
          <w:pgSz w:w="11906" w:h="16838"/>
          <w:pgMar w:top="1418" w:right="992" w:bottom="1191" w:left="1531" w:header="851" w:footer="329" w:gutter="0"/>
          <w:pgNumType w:start="1"/>
          <w:cols w:space="720"/>
          <w:titlePg/>
          <w:docGrid w:linePitch="312"/>
        </w:sectPr>
      </w:pPr>
    </w:p>
    <w:p w:rsidR="00DD7CFB" w:rsidRDefault="00DD7CFB">
      <w:pPr>
        <w:widowControl w:val="0"/>
        <w:tabs>
          <w:tab w:val="left" w:pos="1050"/>
          <w:tab w:val="right" w:leader="dot" w:pos="9402"/>
        </w:tabs>
        <w:adjustRightInd/>
        <w:snapToGrid/>
        <w:spacing w:after="0" w:line="360" w:lineRule="auto"/>
        <w:jc w:val="center"/>
        <w:outlineLvl w:val="0"/>
        <w:rPr>
          <w:rFonts w:ascii="仿宋" w:eastAsia="仿宋" w:hAnsi="仿宋" w:cs="宋体"/>
          <w:b/>
          <w:kern w:val="2"/>
          <w:sz w:val="21"/>
          <w:szCs w:val="21"/>
        </w:rPr>
      </w:pPr>
    </w:p>
    <w:p w:rsidR="00DD7CFB" w:rsidRDefault="00F4316C">
      <w:pPr>
        <w:widowControl w:val="0"/>
        <w:tabs>
          <w:tab w:val="left" w:pos="1050"/>
          <w:tab w:val="right" w:leader="dot" w:pos="9402"/>
        </w:tabs>
        <w:adjustRightInd/>
        <w:snapToGrid/>
        <w:spacing w:after="0" w:line="360" w:lineRule="auto"/>
        <w:jc w:val="center"/>
        <w:outlineLvl w:val="0"/>
        <w:rPr>
          <w:rFonts w:ascii="仿宋" w:eastAsia="仿宋" w:hAnsi="仿宋" w:cs="宋体"/>
          <w:kern w:val="2"/>
          <w:sz w:val="24"/>
          <w:szCs w:val="24"/>
        </w:rPr>
      </w:pPr>
      <w:r>
        <w:rPr>
          <w:rFonts w:ascii="仿宋" w:eastAsia="仿宋" w:hAnsi="仿宋" w:cs="宋体" w:hint="eastAsia"/>
          <w:b/>
          <w:w w:val="80"/>
          <w:kern w:val="2"/>
          <w:sz w:val="44"/>
          <w:szCs w:val="44"/>
        </w:rPr>
        <w:t>第一章</w:t>
      </w:r>
      <w:r>
        <w:rPr>
          <w:rFonts w:ascii="仿宋" w:eastAsia="仿宋" w:hAnsi="仿宋" w:cs="宋体" w:hint="eastAsia"/>
          <w:b/>
          <w:w w:val="80"/>
          <w:kern w:val="2"/>
          <w:sz w:val="44"/>
          <w:szCs w:val="44"/>
        </w:rPr>
        <w:t xml:space="preserve">  </w:t>
      </w:r>
      <w:r>
        <w:rPr>
          <w:rFonts w:ascii="仿宋" w:eastAsia="仿宋" w:hAnsi="仿宋" w:cs="宋体" w:hint="eastAsia"/>
          <w:b/>
          <w:w w:val="80"/>
          <w:kern w:val="2"/>
          <w:sz w:val="44"/>
          <w:szCs w:val="44"/>
        </w:rPr>
        <w:t>竞争性磋商公告</w:t>
      </w:r>
      <w:bookmarkEnd w:id="0"/>
      <w:bookmarkEnd w:id="1"/>
      <w:bookmarkEnd w:id="2"/>
      <w:bookmarkEnd w:id="3"/>
      <w:bookmarkEnd w:id="4"/>
      <w:bookmarkEnd w:id="5"/>
      <w:bookmarkEnd w:id="6"/>
      <w:bookmarkEnd w:id="7"/>
      <w:bookmarkEnd w:id="8"/>
      <w:bookmarkEnd w:id="9"/>
    </w:p>
    <w:p w:rsidR="00DD7CFB" w:rsidRDefault="00F4316C" w:rsidP="00C9171C">
      <w:pPr>
        <w:adjustRightInd/>
        <w:spacing w:after="0" w:line="360" w:lineRule="auto"/>
        <w:ind w:firstLineChars="196" w:firstLine="549"/>
        <w:rPr>
          <w:rFonts w:ascii="仿宋" w:eastAsia="仿宋" w:hAnsi="仿宋" w:cs="宋体"/>
          <w:kern w:val="2"/>
          <w:sz w:val="28"/>
          <w:szCs w:val="28"/>
        </w:rPr>
      </w:pPr>
      <w:r>
        <w:rPr>
          <w:rFonts w:ascii="仿宋" w:eastAsia="仿宋" w:hAnsi="仿宋" w:cs="宋体" w:hint="eastAsia"/>
          <w:kern w:val="2"/>
          <w:sz w:val="28"/>
          <w:szCs w:val="28"/>
        </w:rPr>
        <w:t>江苏天信建设项目咨询有限公司</w:t>
      </w:r>
      <w:r>
        <w:rPr>
          <w:rFonts w:ascii="仿宋" w:eastAsia="仿宋" w:hAnsi="仿宋" w:cs="Arial" w:hint="eastAsia"/>
          <w:bCs/>
          <w:sz w:val="28"/>
          <w:szCs w:val="28"/>
        </w:rPr>
        <w:t>（以</w:t>
      </w:r>
      <w:r>
        <w:rPr>
          <w:rFonts w:ascii="仿宋" w:eastAsia="仿宋" w:hAnsi="仿宋" w:cs="宋体" w:hint="eastAsia"/>
          <w:kern w:val="2"/>
          <w:sz w:val="28"/>
          <w:szCs w:val="28"/>
        </w:rPr>
        <w:t>下称采购代理机构）受</w:t>
      </w:r>
      <w:r>
        <w:rPr>
          <w:rFonts w:ascii="仿宋" w:eastAsia="仿宋" w:hAnsi="仿宋" w:cs="宋体" w:hint="eastAsia"/>
          <w:kern w:val="2"/>
          <w:sz w:val="28"/>
          <w:szCs w:val="28"/>
        </w:rPr>
        <w:t>南通港口货运中心有限公司</w:t>
      </w:r>
      <w:r>
        <w:rPr>
          <w:rFonts w:ascii="仿宋" w:eastAsia="仿宋" w:hAnsi="仿宋" w:cs="宋体" w:hint="eastAsia"/>
          <w:kern w:val="2"/>
          <w:sz w:val="28"/>
          <w:szCs w:val="28"/>
        </w:rPr>
        <w:t>（以下称采购人）的委托，就</w:t>
      </w:r>
      <w:r>
        <w:rPr>
          <w:rFonts w:ascii="仿宋" w:eastAsia="仿宋" w:hAnsi="仿宋" w:cs="宋体" w:hint="eastAsia"/>
          <w:kern w:val="2"/>
          <w:sz w:val="28"/>
          <w:szCs w:val="28"/>
        </w:rPr>
        <w:t>港口集团原防疫站办公楼区域整体装修改造工程</w:t>
      </w:r>
      <w:r>
        <w:rPr>
          <w:rFonts w:ascii="仿宋" w:eastAsia="仿宋" w:hAnsi="仿宋" w:cs="宋体" w:hint="eastAsia"/>
          <w:kern w:val="2"/>
          <w:sz w:val="28"/>
          <w:szCs w:val="28"/>
        </w:rPr>
        <w:t>组织竞争性磋商采购，邀符合资格条件的潜在投标人参加磋商响应。</w:t>
      </w:r>
    </w:p>
    <w:p w:rsidR="00DD7CFB" w:rsidRDefault="00F4316C">
      <w:pPr>
        <w:shd w:val="clear" w:color="auto" w:fill="FFFFFF"/>
        <w:adjustRightInd/>
        <w:spacing w:after="0" w:line="360" w:lineRule="auto"/>
        <w:ind w:firstLineChars="200" w:firstLine="562"/>
        <w:rPr>
          <w:rFonts w:ascii="仿宋" w:eastAsia="仿宋" w:hAnsi="仿宋" w:cs="Arial"/>
          <w:b/>
          <w:bCs/>
          <w:sz w:val="28"/>
          <w:szCs w:val="28"/>
        </w:rPr>
      </w:pPr>
      <w:r>
        <w:rPr>
          <w:rFonts w:ascii="仿宋" w:eastAsia="仿宋" w:hAnsi="仿宋" w:cs="Arial" w:hint="eastAsia"/>
          <w:b/>
          <w:bCs/>
          <w:sz w:val="28"/>
          <w:szCs w:val="28"/>
        </w:rPr>
        <w:t>项目概况</w:t>
      </w:r>
    </w:p>
    <w:p w:rsidR="00DD7CFB" w:rsidRDefault="00F4316C" w:rsidP="00C9171C">
      <w:pPr>
        <w:adjustRightInd/>
        <w:spacing w:after="0" w:line="360" w:lineRule="auto"/>
        <w:ind w:firstLineChars="196" w:firstLine="549"/>
        <w:rPr>
          <w:rFonts w:ascii="仿宋" w:eastAsia="仿宋" w:hAnsi="仿宋" w:cs="宋体"/>
          <w:kern w:val="2"/>
          <w:sz w:val="28"/>
          <w:szCs w:val="28"/>
        </w:rPr>
      </w:pPr>
      <w:r>
        <w:rPr>
          <w:rFonts w:ascii="仿宋" w:eastAsia="仿宋" w:hAnsi="仿宋" w:cs="宋体" w:hint="eastAsia"/>
          <w:kern w:val="2"/>
          <w:sz w:val="28"/>
          <w:szCs w:val="28"/>
        </w:rPr>
        <w:t>港口集团原防疫站办公楼区域整体装修改造工程</w:t>
      </w:r>
      <w:r>
        <w:rPr>
          <w:rFonts w:ascii="仿宋" w:eastAsia="仿宋" w:hAnsi="仿宋" w:cs="宋体" w:hint="eastAsia"/>
          <w:kern w:val="2"/>
          <w:sz w:val="28"/>
          <w:szCs w:val="28"/>
        </w:rPr>
        <w:t>的潜在供应商应至</w:t>
      </w:r>
      <w:r>
        <w:rPr>
          <w:rFonts w:ascii="仿宋" w:eastAsia="仿宋" w:hAnsi="仿宋" w:cs="宋体" w:hint="eastAsia"/>
          <w:kern w:val="2"/>
          <w:sz w:val="28"/>
          <w:szCs w:val="28"/>
        </w:rPr>
        <w:t>通港口集团有限公司</w:t>
      </w:r>
      <w:r>
        <w:rPr>
          <w:rFonts w:ascii="仿宋" w:eastAsia="仿宋" w:hAnsi="仿宋" w:cs="宋体" w:hint="eastAsia"/>
          <w:kern w:val="2"/>
          <w:sz w:val="28"/>
          <w:szCs w:val="28"/>
        </w:rPr>
        <w:t xml:space="preserve">http://www.ntport.com.cn/ </w:t>
      </w:r>
      <w:r>
        <w:rPr>
          <w:rFonts w:ascii="仿宋" w:eastAsia="仿宋" w:hAnsi="仿宋" w:cs="宋体" w:hint="eastAsia"/>
          <w:kern w:val="2"/>
          <w:sz w:val="28"/>
          <w:szCs w:val="28"/>
        </w:rPr>
        <w:t>自行下载获取采购文件，并于</w:t>
      </w:r>
      <w:r>
        <w:rPr>
          <w:rFonts w:ascii="仿宋" w:eastAsia="仿宋" w:hAnsi="仿宋" w:cs="宋体" w:hint="eastAsia"/>
          <w:kern w:val="2"/>
          <w:sz w:val="28"/>
          <w:szCs w:val="28"/>
        </w:rPr>
        <w:t>202</w:t>
      </w:r>
      <w:r>
        <w:rPr>
          <w:rFonts w:ascii="仿宋" w:eastAsia="仿宋" w:hAnsi="仿宋" w:cs="宋体" w:hint="eastAsia"/>
          <w:kern w:val="2"/>
          <w:sz w:val="28"/>
          <w:szCs w:val="28"/>
        </w:rPr>
        <w:t>2</w:t>
      </w:r>
      <w:r>
        <w:rPr>
          <w:rFonts w:ascii="仿宋" w:eastAsia="仿宋" w:hAnsi="仿宋" w:cs="宋体" w:hint="eastAsia"/>
          <w:kern w:val="2"/>
          <w:sz w:val="28"/>
          <w:szCs w:val="28"/>
        </w:rPr>
        <w:t>年</w:t>
      </w:r>
      <w:r>
        <w:rPr>
          <w:rFonts w:ascii="仿宋" w:eastAsia="仿宋" w:hAnsi="仿宋" w:cs="宋体" w:hint="eastAsia"/>
          <w:kern w:val="2"/>
          <w:sz w:val="28"/>
          <w:szCs w:val="28"/>
        </w:rPr>
        <w:t xml:space="preserve">  5</w:t>
      </w:r>
      <w:r>
        <w:rPr>
          <w:rFonts w:ascii="仿宋" w:eastAsia="仿宋" w:hAnsi="仿宋" w:cs="宋体" w:hint="eastAsia"/>
          <w:kern w:val="2"/>
          <w:sz w:val="28"/>
          <w:szCs w:val="28"/>
        </w:rPr>
        <w:t>月</w:t>
      </w:r>
      <w:r w:rsidR="00C9171C">
        <w:rPr>
          <w:rFonts w:ascii="仿宋" w:eastAsia="仿宋" w:hAnsi="仿宋" w:cs="宋体" w:hint="eastAsia"/>
          <w:kern w:val="2"/>
          <w:sz w:val="28"/>
          <w:szCs w:val="28"/>
        </w:rPr>
        <w:t>16</w:t>
      </w:r>
      <w:r>
        <w:rPr>
          <w:rFonts w:ascii="仿宋" w:eastAsia="仿宋" w:hAnsi="仿宋" w:cs="宋体" w:hint="eastAsia"/>
          <w:kern w:val="2"/>
          <w:sz w:val="28"/>
          <w:szCs w:val="28"/>
        </w:rPr>
        <w:t>日</w:t>
      </w:r>
      <w:r>
        <w:rPr>
          <w:rFonts w:ascii="仿宋" w:eastAsia="仿宋" w:hAnsi="仿宋" w:cs="宋体" w:hint="eastAsia"/>
          <w:kern w:val="2"/>
          <w:sz w:val="28"/>
          <w:szCs w:val="28"/>
        </w:rPr>
        <w:t>9</w:t>
      </w:r>
      <w:r>
        <w:rPr>
          <w:rFonts w:ascii="仿宋" w:eastAsia="仿宋" w:hAnsi="仿宋" w:cs="宋体" w:hint="eastAsia"/>
          <w:kern w:val="2"/>
          <w:sz w:val="28"/>
          <w:szCs w:val="28"/>
        </w:rPr>
        <w:t>点</w:t>
      </w:r>
      <w:r>
        <w:rPr>
          <w:rFonts w:ascii="仿宋" w:eastAsia="仿宋" w:hAnsi="仿宋" w:cs="宋体" w:hint="eastAsia"/>
          <w:kern w:val="2"/>
          <w:sz w:val="28"/>
          <w:szCs w:val="28"/>
        </w:rPr>
        <w:t>30</w:t>
      </w:r>
      <w:r>
        <w:rPr>
          <w:rFonts w:ascii="仿宋" w:eastAsia="仿宋" w:hAnsi="仿宋" w:cs="宋体" w:hint="eastAsia"/>
          <w:kern w:val="2"/>
          <w:sz w:val="28"/>
          <w:szCs w:val="28"/>
        </w:rPr>
        <w:t>分（北京时间）前提交响应文件。</w:t>
      </w:r>
    </w:p>
    <w:p w:rsidR="00DD7CFB" w:rsidRDefault="00F4316C">
      <w:pPr>
        <w:widowControl w:val="0"/>
        <w:adjustRightInd/>
        <w:snapToGrid/>
        <w:spacing w:after="0" w:line="360" w:lineRule="auto"/>
        <w:ind w:firstLineChars="200" w:firstLine="562"/>
        <w:jc w:val="both"/>
        <w:rPr>
          <w:rFonts w:ascii="仿宋" w:eastAsia="仿宋" w:hAnsi="仿宋" w:cs="Times New Roman"/>
          <w:b/>
          <w:bCs/>
          <w:kern w:val="2"/>
          <w:sz w:val="28"/>
          <w:szCs w:val="28"/>
        </w:rPr>
      </w:pPr>
      <w:r>
        <w:rPr>
          <w:rFonts w:ascii="仿宋" w:eastAsia="仿宋" w:hAnsi="仿宋" w:cs="Times New Roman" w:hint="eastAsia"/>
          <w:b/>
          <w:bCs/>
          <w:kern w:val="2"/>
          <w:sz w:val="28"/>
          <w:szCs w:val="28"/>
        </w:rPr>
        <w:t>一、项目基本情况：</w:t>
      </w:r>
    </w:p>
    <w:p w:rsidR="00DD7CFB" w:rsidRDefault="00F4316C">
      <w:pPr>
        <w:widowControl w:val="0"/>
        <w:adjustRightInd/>
        <w:snapToGri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项目名称：</w:t>
      </w:r>
      <w:r>
        <w:rPr>
          <w:rFonts w:ascii="仿宋" w:eastAsia="仿宋" w:hAnsi="仿宋" w:cs="宋体" w:hint="eastAsia"/>
          <w:kern w:val="2"/>
          <w:sz w:val="28"/>
          <w:szCs w:val="28"/>
        </w:rPr>
        <w:t>港口集团原防疫站办公楼区域整体装修改造工程</w:t>
      </w:r>
    </w:p>
    <w:p w:rsidR="00DD7CFB" w:rsidRDefault="00F4316C">
      <w:pPr>
        <w:widowControl w:val="0"/>
        <w:adjustRightInd/>
        <w:snapToGri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项目预算：</w:t>
      </w:r>
      <w:r>
        <w:rPr>
          <w:rFonts w:ascii="仿宋" w:eastAsia="仿宋" w:hAnsi="仿宋" w:cs="宋体" w:hint="eastAsia"/>
          <w:kern w:val="2"/>
          <w:sz w:val="28"/>
          <w:szCs w:val="28"/>
        </w:rPr>
        <w:t>2476785.86</w:t>
      </w:r>
      <w:r>
        <w:rPr>
          <w:rFonts w:ascii="仿宋" w:eastAsia="仿宋" w:hAnsi="仿宋" w:cs="宋体" w:hint="eastAsia"/>
          <w:kern w:val="2"/>
          <w:sz w:val="28"/>
          <w:szCs w:val="28"/>
        </w:rPr>
        <w:t>元</w:t>
      </w:r>
      <w:r>
        <w:rPr>
          <w:rFonts w:ascii="仿宋" w:eastAsia="仿宋" w:hAnsi="仿宋" w:cs="宋体" w:hint="eastAsia"/>
          <w:kern w:val="2"/>
          <w:sz w:val="28"/>
          <w:szCs w:val="28"/>
        </w:rPr>
        <w:t>(</w:t>
      </w:r>
      <w:r>
        <w:rPr>
          <w:rFonts w:ascii="仿宋" w:eastAsia="仿宋" w:hAnsi="仿宋" w:cs="宋体" w:hint="eastAsia"/>
          <w:kern w:val="2"/>
          <w:sz w:val="28"/>
          <w:szCs w:val="28"/>
        </w:rPr>
        <w:t>工程暂估价</w:t>
      </w:r>
      <w:r>
        <w:rPr>
          <w:rFonts w:ascii="仿宋" w:eastAsia="仿宋" w:hAnsi="仿宋" w:cs="宋体" w:hint="eastAsia"/>
          <w:kern w:val="2"/>
          <w:sz w:val="28"/>
          <w:szCs w:val="28"/>
        </w:rPr>
        <w:t>15</w:t>
      </w:r>
      <w:r>
        <w:rPr>
          <w:rFonts w:ascii="仿宋" w:eastAsia="仿宋" w:hAnsi="仿宋" w:cs="宋体" w:hint="eastAsia"/>
          <w:kern w:val="2"/>
          <w:sz w:val="28"/>
          <w:szCs w:val="28"/>
        </w:rPr>
        <w:t>万元</w:t>
      </w:r>
      <w:r>
        <w:rPr>
          <w:rFonts w:ascii="仿宋" w:eastAsia="仿宋" w:hAnsi="仿宋" w:cs="宋体" w:hint="eastAsia"/>
          <w:kern w:val="2"/>
          <w:sz w:val="28"/>
          <w:szCs w:val="28"/>
        </w:rPr>
        <w:t>,</w:t>
      </w:r>
      <w:r>
        <w:rPr>
          <w:rFonts w:ascii="仿宋" w:eastAsia="仿宋" w:hAnsi="仿宋" w:cs="宋体" w:hint="eastAsia"/>
          <w:kern w:val="2"/>
          <w:sz w:val="28"/>
          <w:szCs w:val="28"/>
        </w:rPr>
        <w:t>造型罗汉松”暂按</w:t>
      </w:r>
      <w:r>
        <w:rPr>
          <w:rFonts w:ascii="仿宋" w:eastAsia="仿宋" w:hAnsi="仿宋" w:cs="宋体" w:hint="eastAsia"/>
          <w:kern w:val="2"/>
          <w:sz w:val="28"/>
          <w:szCs w:val="28"/>
        </w:rPr>
        <w:t>1.5</w:t>
      </w:r>
      <w:r>
        <w:rPr>
          <w:rFonts w:ascii="仿宋" w:eastAsia="仿宋" w:hAnsi="仿宋" w:cs="宋体" w:hint="eastAsia"/>
          <w:kern w:val="2"/>
          <w:sz w:val="28"/>
          <w:szCs w:val="28"/>
        </w:rPr>
        <w:t>万元</w:t>
      </w:r>
      <w:r>
        <w:rPr>
          <w:rFonts w:ascii="仿宋" w:eastAsia="仿宋" w:hAnsi="仿宋" w:cs="宋体" w:hint="eastAsia"/>
          <w:kern w:val="2"/>
          <w:sz w:val="28"/>
          <w:szCs w:val="28"/>
        </w:rPr>
        <w:t>/</w:t>
      </w:r>
      <w:r>
        <w:rPr>
          <w:rFonts w:ascii="仿宋" w:eastAsia="仿宋" w:hAnsi="仿宋" w:cs="宋体" w:hint="eastAsia"/>
          <w:kern w:val="2"/>
          <w:sz w:val="28"/>
          <w:szCs w:val="28"/>
        </w:rPr>
        <w:t>株</w:t>
      </w:r>
      <w:r>
        <w:rPr>
          <w:rFonts w:ascii="仿宋" w:eastAsia="仿宋" w:hAnsi="仿宋" w:cs="宋体" w:hint="eastAsia"/>
          <w:kern w:val="2"/>
          <w:sz w:val="28"/>
          <w:szCs w:val="28"/>
        </w:rPr>
        <w:t>)</w:t>
      </w:r>
      <w:r>
        <w:rPr>
          <w:rFonts w:ascii="仿宋" w:eastAsia="仿宋" w:hAnsi="仿宋" w:cs="宋体" w:hint="eastAsia"/>
          <w:kern w:val="2"/>
          <w:sz w:val="28"/>
          <w:szCs w:val="28"/>
        </w:rPr>
        <w:t>，报价超过预算的为无效报价。</w:t>
      </w:r>
    </w:p>
    <w:p w:rsidR="00DD7CFB" w:rsidRDefault="00F4316C">
      <w:pPr>
        <w:widowControl w:val="0"/>
        <w:adjustRightInd/>
        <w:snapToGri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采购需求：详见采购文件，请仔细研究。</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本项目不接受联合体。</w:t>
      </w:r>
    </w:p>
    <w:p w:rsidR="00DD7CFB" w:rsidRDefault="00F4316C">
      <w:pPr>
        <w:shd w:val="clear" w:color="auto" w:fill="FFFFFF"/>
        <w:adjustRightInd/>
        <w:spacing w:after="0" w:line="360" w:lineRule="auto"/>
        <w:ind w:firstLineChars="200" w:firstLine="562"/>
        <w:rPr>
          <w:rFonts w:ascii="仿宋" w:eastAsia="仿宋" w:hAnsi="仿宋" w:cs="Arial"/>
          <w:b/>
          <w:bCs/>
          <w:sz w:val="28"/>
          <w:szCs w:val="28"/>
        </w:rPr>
      </w:pPr>
      <w:r>
        <w:rPr>
          <w:rFonts w:ascii="仿宋" w:eastAsia="仿宋" w:hAnsi="仿宋" w:cs="Arial" w:hint="eastAsia"/>
          <w:b/>
          <w:bCs/>
          <w:sz w:val="28"/>
          <w:szCs w:val="28"/>
        </w:rPr>
        <w:t>二、供应商的资格要求</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1.</w:t>
      </w:r>
      <w:r>
        <w:rPr>
          <w:rFonts w:ascii="仿宋" w:eastAsia="仿宋" w:hAnsi="仿宋" w:cs="Times New Roman" w:hint="eastAsia"/>
          <w:kern w:val="2"/>
          <w:sz w:val="28"/>
          <w:szCs w:val="28"/>
        </w:rPr>
        <w:t>具有独立法人资格和</w:t>
      </w:r>
      <w:r>
        <w:rPr>
          <w:rFonts w:ascii="仿宋" w:eastAsia="仿宋" w:hAnsi="仿宋" w:cs="Times New Roman" w:hint="eastAsia"/>
          <w:b/>
          <w:bCs/>
          <w:kern w:val="2"/>
          <w:sz w:val="28"/>
          <w:szCs w:val="28"/>
        </w:rPr>
        <w:t>具备建筑装饰装修工程设计与施工一体化贰级及以上或建筑装修装饰工程施工专业承包贰级及以上资质</w:t>
      </w:r>
      <w:r>
        <w:rPr>
          <w:rFonts w:ascii="仿宋" w:eastAsia="仿宋" w:hAnsi="仿宋" w:cs="Times New Roman" w:hint="eastAsia"/>
          <w:kern w:val="2"/>
          <w:sz w:val="28"/>
          <w:szCs w:val="28"/>
        </w:rPr>
        <w:t>。</w:t>
      </w:r>
      <w:r>
        <w:rPr>
          <w:rFonts w:ascii="仿宋" w:eastAsia="仿宋" w:hAnsi="仿宋" w:cs="Times New Roman" w:hint="eastAsia"/>
          <w:b/>
          <w:bCs/>
          <w:kern w:val="2"/>
          <w:sz w:val="28"/>
          <w:szCs w:val="28"/>
        </w:rPr>
        <w:t>；具有有效安全生产许可证</w:t>
      </w:r>
      <w:r>
        <w:rPr>
          <w:rFonts w:ascii="仿宋" w:eastAsia="仿宋" w:hAnsi="仿宋" w:cs="Times New Roman" w:hint="eastAsia"/>
          <w:kern w:val="2"/>
          <w:sz w:val="28"/>
          <w:szCs w:val="28"/>
        </w:rPr>
        <w:t>。</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2.</w:t>
      </w:r>
      <w:r>
        <w:rPr>
          <w:rFonts w:ascii="仿宋" w:eastAsia="仿宋" w:hAnsi="仿宋" w:cs="Times New Roman" w:hint="eastAsia"/>
          <w:kern w:val="2"/>
          <w:sz w:val="28"/>
          <w:szCs w:val="28"/>
        </w:rPr>
        <w:t>拟派项目负责人具有</w:t>
      </w:r>
      <w:r>
        <w:rPr>
          <w:rFonts w:ascii="仿宋" w:eastAsia="仿宋" w:hAnsi="仿宋" w:cs="Times New Roman" w:hint="eastAsia"/>
          <w:b/>
          <w:bCs/>
          <w:kern w:val="2"/>
          <w:sz w:val="28"/>
          <w:szCs w:val="28"/>
        </w:rPr>
        <w:t>建筑工程专业贰级及以上注册建造师资质，同时具有安全生产考核合格证（</w:t>
      </w:r>
      <w:r>
        <w:rPr>
          <w:rFonts w:ascii="仿宋" w:eastAsia="仿宋" w:hAnsi="仿宋" w:cs="Times New Roman" w:hint="eastAsia"/>
          <w:b/>
          <w:bCs/>
          <w:kern w:val="2"/>
          <w:sz w:val="28"/>
          <w:szCs w:val="28"/>
        </w:rPr>
        <w:t>B</w:t>
      </w:r>
      <w:r>
        <w:rPr>
          <w:rFonts w:ascii="仿宋" w:eastAsia="仿宋" w:hAnsi="仿宋" w:cs="Times New Roman" w:hint="eastAsia"/>
          <w:b/>
          <w:bCs/>
          <w:kern w:val="2"/>
          <w:sz w:val="28"/>
          <w:szCs w:val="28"/>
        </w:rPr>
        <w:t>证）</w:t>
      </w:r>
      <w:r>
        <w:rPr>
          <w:rFonts w:ascii="仿宋" w:eastAsia="仿宋" w:hAnsi="仿宋" w:cs="Times New Roman" w:hint="eastAsia"/>
          <w:kern w:val="2"/>
          <w:sz w:val="28"/>
          <w:szCs w:val="28"/>
        </w:rPr>
        <w:t>。</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3.</w:t>
      </w:r>
      <w:r>
        <w:rPr>
          <w:rFonts w:ascii="仿宋" w:eastAsia="仿宋" w:hAnsi="仿宋" w:cs="Times New Roman" w:hint="eastAsia"/>
          <w:kern w:val="2"/>
          <w:sz w:val="28"/>
          <w:szCs w:val="28"/>
        </w:rPr>
        <w:t>法定代表人为同一个人的两个及两个以上法人，母公司、全资子公司及其控股公司，都不得在同一采购项目相同标段中同时参加投标，一经发现，将视同围标处理。</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lastRenderedPageBreak/>
        <w:t>4.</w:t>
      </w:r>
      <w:r>
        <w:rPr>
          <w:rFonts w:ascii="仿宋" w:eastAsia="仿宋" w:hAnsi="仿宋" w:cs="Times New Roman" w:hint="eastAsia"/>
          <w:kern w:val="2"/>
          <w:sz w:val="28"/>
          <w:szCs w:val="28"/>
        </w:rPr>
        <w:t>未被“信用中国”网站（</w:t>
      </w:r>
      <w:r>
        <w:rPr>
          <w:rFonts w:ascii="仿宋" w:eastAsia="仿宋" w:hAnsi="仿宋" w:cs="Times New Roman" w:hint="eastAsia"/>
          <w:kern w:val="2"/>
          <w:sz w:val="28"/>
          <w:szCs w:val="28"/>
        </w:rPr>
        <w:t>www.creditchina.gov.cn</w:t>
      </w:r>
      <w:r>
        <w:rPr>
          <w:rFonts w:ascii="仿宋" w:eastAsia="仿宋" w:hAnsi="仿宋" w:cs="Times New Roman" w:hint="eastAsia"/>
          <w:kern w:val="2"/>
          <w:sz w:val="28"/>
          <w:szCs w:val="28"/>
        </w:rPr>
        <w:t>）列入失信被执行人、重大税收违法案件当事人名单、政府采购严重失信行为记录名单。</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5.</w:t>
      </w:r>
      <w:r>
        <w:rPr>
          <w:rFonts w:ascii="仿宋" w:eastAsia="仿宋" w:hAnsi="仿宋" w:cs="Times New Roman" w:hint="eastAsia"/>
          <w:kern w:val="2"/>
          <w:sz w:val="28"/>
          <w:szCs w:val="28"/>
        </w:rPr>
        <w:t>提供法定代表人身份证明及本人身份证复印件；非法定代表人参加磋商的，另须提供法定代表人签字或盖章的授权委托书及被授权人本人的身份证复印</w:t>
      </w:r>
      <w:r>
        <w:rPr>
          <w:rFonts w:ascii="仿宋" w:eastAsia="仿宋" w:hAnsi="仿宋" w:cs="Times New Roman" w:hint="eastAsia"/>
          <w:kern w:val="2"/>
          <w:sz w:val="28"/>
          <w:szCs w:val="28"/>
        </w:rPr>
        <w:t>件（格式参见第七章），和社保机构出具的供应商为其缴纳</w:t>
      </w:r>
      <w:r>
        <w:rPr>
          <w:rFonts w:ascii="仿宋" w:eastAsia="仿宋" w:hAnsi="仿宋" w:cs="Times New Roman" w:hint="eastAsia"/>
          <w:kern w:val="2"/>
          <w:sz w:val="28"/>
          <w:szCs w:val="28"/>
        </w:rPr>
        <w:t>2021</w:t>
      </w:r>
      <w:r>
        <w:rPr>
          <w:rFonts w:ascii="仿宋" w:eastAsia="仿宋" w:hAnsi="仿宋" w:cs="Times New Roman" w:hint="eastAsia"/>
          <w:kern w:val="2"/>
          <w:sz w:val="28"/>
          <w:szCs w:val="28"/>
        </w:rPr>
        <w:t>年</w:t>
      </w:r>
      <w:r>
        <w:rPr>
          <w:rFonts w:ascii="仿宋" w:eastAsia="仿宋" w:hAnsi="仿宋" w:cs="Times New Roman" w:hint="eastAsia"/>
          <w:kern w:val="2"/>
          <w:sz w:val="28"/>
          <w:szCs w:val="28"/>
        </w:rPr>
        <w:t>10</w:t>
      </w:r>
      <w:r>
        <w:rPr>
          <w:rFonts w:ascii="仿宋" w:eastAsia="仿宋" w:hAnsi="仿宋" w:cs="Times New Roman" w:hint="eastAsia"/>
          <w:kern w:val="2"/>
          <w:sz w:val="28"/>
          <w:szCs w:val="28"/>
        </w:rPr>
        <w:t>月</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2022</w:t>
      </w:r>
      <w:r>
        <w:rPr>
          <w:rFonts w:ascii="仿宋" w:eastAsia="仿宋" w:hAnsi="仿宋" w:cs="Times New Roman" w:hint="eastAsia"/>
          <w:kern w:val="2"/>
          <w:sz w:val="28"/>
          <w:szCs w:val="28"/>
        </w:rPr>
        <w:t>年</w:t>
      </w:r>
      <w:r>
        <w:rPr>
          <w:rFonts w:ascii="仿宋" w:eastAsia="仿宋" w:hAnsi="仿宋" w:cs="Times New Roman" w:hint="eastAsia"/>
          <w:kern w:val="2"/>
          <w:sz w:val="28"/>
          <w:szCs w:val="28"/>
        </w:rPr>
        <w:t>3</w:t>
      </w:r>
      <w:r>
        <w:rPr>
          <w:rFonts w:ascii="仿宋" w:eastAsia="仿宋" w:hAnsi="仿宋" w:cs="Times New Roman" w:hint="eastAsia"/>
          <w:kern w:val="2"/>
          <w:sz w:val="28"/>
          <w:szCs w:val="28"/>
        </w:rPr>
        <w:t>月份</w:t>
      </w:r>
      <w:r>
        <w:rPr>
          <w:rFonts w:ascii="仿宋" w:eastAsia="仿宋" w:hAnsi="仿宋" w:cs="Times New Roman" w:hint="eastAsia"/>
          <w:kern w:val="2"/>
          <w:sz w:val="28"/>
          <w:szCs w:val="28"/>
        </w:rPr>
        <w:t>连续六个月</w:t>
      </w:r>
      <w:r>
        <w:rPr>
          <w:rFonts w:ascii="仿宋" w:eastAsia="仿宋" w:hAnsi="仿宋" w:cs="Times New Roman" w:hint="eastAsia"/>
          <w:kern w:val="2"/>
          <w:sz w:val="28"/>
          <w:szCs w:val="28"/>
        </w:rPr>
        <w:t>社保证明。</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6.</w:t>
      </w:r>
      <w:r>
        <w:rPr>
          <w:rFonts w:ascii="仿宋" w:eastAsia="仿宋" w:hAnsi="仿宋" w:cs="Times New Roman" w:hint="eastAsia"/>
          <w:kern w:val="2"/>
          <w:sz w:val="28"/>
          <w:szCs w:val="28"/>
        </w:rPr>
        <w:t>投标响应承诺函（内容见第七章）。</w:t>
      </w:r>
    </w:p>
    <w:p w:rsidR="00DD7CFB" w:rsidRDefault="00F4316C">
      <w:pPr>
        <w:adjustRightInd/>
        <w:spacing w:after="0" w:line="360" w:lineRule="auto"/>
        <w:ind w:firstLineChars="196" w:firstLine="551"/>
        <w:rPr>
          <w:rFonts w:ascii="仿宋" w:eastAsia="仿宋" w:hAnsi="仿宋" w:cs="宋体"/>
          <w:b/>
          <w:kern w:val="2"/>
          <w:sz w:val="28"/>
          <w:szCs w:val="28"/>
          <w:u w:val="single"/>
        </w:rPr>
      </w:pPr>
      <w:r>
        <w:rPr>
          <w:rFonts w:ascii="仿宋" w:eastAsia="仿宋" w:hAnsi="仿宋" w:cs="宋体" w:hint="eastAsia"/>
          <w:b/>
          <w:kern w:val="2"/>
          <w:sz w:val="28"/>
          <w:szCs w:val="28"/>
          <w:u w:val="single"/>
        </w:rPr>
        <w:t>具体资格要求详见第七章中的“资格审查响应文件”。</w:t>
      </w:r>
      <w:r>
        <w:rPr>
          <w:rFonts w:ascii="仿宋" w:eastAsia="仿宋" w:hAnsi="仿宋" w:cs="宋体" w:hint="eastAsia"/>
          <w:b/>
          <w:kern w:val="2"/>
          <w:sz w:val="28"/>
          <w:szCs w:val="28"/>
          <w:u w:val="single"/>
        </w:rPr>
        <w:t xml:space="preserve"> </w:t>
      </w:r>
    </w:p>
    <w:p w:rsidR="00DD7CFB" w:rsidRDefault="00F4316C">
      <w:pPr>
        <w:shd w:val="clear" w:color="auto" w:fill="FFFFFF"/>
        <w:adjustRightInd/>
        <w:spacing w:after="0" w:line="360" w:lineRule="auto"/>
        <w:ind w:firstLineChars="200" w:firstLine="562"/>
        <w:rPr>
          <w:rFonts w:ascii="仿宋" w:eastAsia="仿宋" w:hAnsi="仿宋" w:cs="Arial"/>
          <w:sz w:val="28"/>
          <w:szCs w:val="28"/>
        </w:rPr>
      </w:pPr>
      <w:r>
        <w:rPr>
          <w:rFonts w:ascii="仿宋" w:eastAsia="仿宋" w:hAnsi="仿宋" w:cs="Arial" w:hint="eastAsia"/>
          <w:b/>
          <w:bCs/>
          <w:sz w:val="28"/>
          <w:szCs w:val="28"/>
        </w:rPr>
        <w:t>三、获取采购文件</w:t>
      </w:r>
      <w:bookmarkStart w:id="10" w:name="_GoBack"/>
      <w:bookmarkEnd w:id="10"/>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时间：</w:t>
      </w:r>
      <w:r>
        <w:rPr>
          <w:rFonts w:ascii="仿宋" w:eastAsia="仿宋" w:hAnsi="仿宋" w:cs="Times New Roman" w:hint="eastAsia"/>
          <w:kern w:val="2"/>
          <w:sz w:val="28"/>
          <w:szCs w:val="28"/>
        </w:rPr>
        <w:t>202</w:t>
      </w:r>
      <w:r>
        <w:rPr>
          <w:rFonts w:ascii="仿宋" w:eastAsia="仿宋" w:hAnsi="仿宋" w:cs="Times New Roman" w:hint="eastAsia"/>
          <w:kern w:val="2"/>
          <w:sz w:val="28"/>
          <w:szCs w:val="28"/>
        </w:rPr>
        <w:t>2</w:t>
      </w:r>
      <w:r>
        <w:rPr>
          <w:rFonts w:ascii="仿宋" w:eastAsia="仿宋" w:hAnsi="仿宋" w:cs="Times New Roman" w:hint="eastAsia"/>
          <w:kern w:val="2"/>
          <w:sz w:val="28"/>
          <w:szCs w:val="28"/>
        </w:rPr>
        <w:t>年</w:t>
      </w:r>
      <w:r w:rsidR="00C9171C">
        <w:rPr>
          <w:rFonts w:ascii="仿宋" w:eastAsia="仿宋" w:hAnsi="仿宋" w:cs="Times New Roman" w:hint="eastAsia"/>
          <w:kern w:val="2"/>
          <w:sz w:val="28"/>
          <w:szCs w:val="28"/>
        </w:rPr>
        <w:t>5</w:t>
      </w:r>
      <w:r>
        <w:rPr>
          <w:rFonts w:ascii="仿宋" w:eastAsia="仿宋" w:hAnsi="仿宋" w:cs="Times New Roman" w:hint="eastAsia"/>
          <w:kern w:val="2"/>
          <w:sz w:val="28"/>
          <w:szCs w:val="28"/>
        </w:rPr>
        <w:t>月</w:t>
      </w:r>
      <w:r w:rsidR="00C9171C">
        <w:rPr>
          <w:rFonts w:ascii="仿宋" w:eastAsia="仿宋" w:hAnsi="仿宋" w:cs="Times New Roman" w:hint="eastAsia"/>
          <w:kern w:val="2"/>
          <w:sz w:val="28"/>
          <w:szCs w:val="28"/>
        </w:rPr>
        <w:t>5</w:t>
      </w:r>
      <w:r>
        <w:rPr>
          <w:rFonts w:ascii="仿宋" w:eastAsia="仿宋" w:hAnsi="仿宋" w:cs="Times New Roman" w:hint="eastAsia"/>
          <w:kern w:val="2"/>
          <w:sz w:val="28"/>
          <w:szCs w:val="28"/>
        </w:rPr>
        <w:t>日至</w:t>
      </w:r>
      <w:r>
        <w:rPr>
          <w:rFonts w:ascii="仿宋" w:eastAsia="仿宋" w:hAnsi="仿宋" w:cs="Times New Roman" w:hint="eastAsia"/>
          <w:kern w:val="2"/>
          <w:sz w:val="28"/>
          <w:szCs w:val="28"/>
        </w:rPr>
        <w:t>202</w:t>
      </w:r>
      <w:r>
        <w:rPr>
          <w:rFonts w:ascii="仿宋" w:eastAsia="仿宋" w:hAnsi="仿宋" w:cs="Times New Roman" w:hint="eastAsia"/>
          <w:kern w:val="2"/>
          <w:sz w:val="28"/>
          <w:szCs w:val="28"/>
        </w:rPr>
        <w:t>2</w:t>
      </w:r>
      <w:r>
        <w:rPr>
          <w:rFonts w:ascii="仿宋" w:eastAsia="仿宋" w:hAnsi="仿宋" w:cs="Times New Roman" w:hint="eastAsia"/>
          <w:kern w:val="2"/>
          <w:sz w:val="28"/>
          <w:szCs w:val="28"/>
        </w:rPr>
        <w:t>年</w:t>
      </w:r>
      <w:r>
        <w:rPr>
          <w:rFonts w:ascii="仿宋" w:eastAsia="仿宋" w:hAnsi="仿宋" w:cs="Times New Roman" w:hint="eastAsia"/>
          <w:kern w:val="2"/>
          <w:sz w:val="28"/>
          <w:szCs w:val="28"/>
        </w:rPr>
        <w:t xml:space="preserve">5 </w:t>
      </w:r>
      <w:r>
        <w:rPr>
          <w:rFonts w:ascii="仿宋" w:eastAsia="仿宋" w:hAnsi="仿宋" w:cs="Times New Roman" w:hint="eastAsia"/>
          <w:kern w:val="2"/>
          <w:sz w:val="28"/>
          <w:szCs w:val="28"/>
        </w:rPr>
        <w:t>月</w:t>
      </w:r>
      <w:r w:rsidR="00C9171C">
        <w:rPr>
          <w:rFonts w:ascii="仿宋" w:eastAsia="仿宋" w:hAnsi="仿宋" w:cs="Times New Roman" w:hint="eastAsia"/>
          <w:kern w:val="2"/>
          <w:sz w:val="28"/>
          <w:szCs w:val="28"/>
        </w:rPr>
        <w:t>16</w:t>
      </w:r>
      <w:r>
        <w:rPr>
          <w:rFonts w:ascii="仿宋" w:eastAsia="仿宋" w:hAnsi="仿宋" w:cs="Times New Roman" w:hint="eastAsia"/>
          <w:kern w:val="2"/>
          <w:sz w:val="28"/>
          <w:szCs w:val="28"/>
        </w:rPr>
        <w:t>日</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方式：</w:t>
      </w:r>
      <w:r>
        <w:rPr>
          <w:rFonts w:ascii="仿宋" w:eastAsia="仿宋" w:hAnsi="仿宋" w:cs="Times New Roman" w:hint="eastAsia"/>
          <w:kern w:val="2"/>
          <w:sz w:val="28"/>
          <w:szCs w:val="28"/>
        </w:rPr>
        <w:t>http://www.ntport.com.cn/</w:t>
      </w:r>
      <w:r>
        <w:rPr>
          <w:rFonts w:ascii="仿宋" w:eastAsia="仿宋" w:hAnsi="仿宋" w:cs="Times New Roman" w:hint="eastAsia"/>
          <w:kern w:val="2"/>
          <w:sz w:val="28"/>
          <w:szCs w:val="28"/>
        </w:rPr>
        <w:t>自行下载获取采购文件。本项目无报名环节。</w:t>
      </w:r>
    </w:p>
    <w:p w:rsidR="00DD7CFB" w:rsidRDefault="00F4316C">
      <w:pPr>
        <w:widowControl w:val="0"/>
        <w:adjustRightInd/>
        <w:snapToGrid/>
        <w:spacing w:after="0" w:line="360" w:lineRule="auto"/>
        <w:ind w:firstLineChars="200" w:firstLine="562"/>
        <w:jc w:val="both"/>
        <w:rPr>
          <w:rFonts w:ascii="仿宋" w:eastAsia="仿宋" w:hAnsi="仿宋" w:cs="Times New Roman"/>
          <w:b/>
          <w:bCs/>
          <w:kern w:val="2"/>
          <w:sz w:val="28"/>
          <w:szCs w:val="28"/>
        </w:rPr>
      </w:pPr>
      <w:r>
        <w:rPr>
          <w:rFonts w:ascii="仿宋" w:eastAsia="仿宋" w:hAnsi="仿宋" w:cs="Times New Roman" w:hint="eastAsia"/>
          <w:b/>
          <w:bCs/>
          <w:kern w:val="2"/>
          <w:sz w:val="28"/>
          <w:szCs w:val="28"/>
        </w:rPr>
        <w:t>四、响应文件提交</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截止时间：</w:t>
      </w:r>
      <w:r>
        <w:rPr>
          <w:rFonts w:ascii="仿宋" w:eastAsia="仿宋" w:hAnsi="仿宋" w:cs="Times New Roman" w:hint="eastAsia"/>
          <w:b/>
          <w:bCs/>
          <w:kern w:val="2"/>
          <w:sz w:val="28"/>
          <w:szCs w:val="28"/>
          <w:u w:val="single"/>
        </w:rPr>
        <w:t>202</w:t>
      </w:r>
      <w:r>
        <w:rPr>
          <w:rFonts w:ascii="仿宋" w:eastAsia="仿宋" w:hAnsi="仿宋" w:cs="Times New Roman" w:hint="eastAsia"/>
          <w:b/>
          <w:bCs/>
          <w:kern w:val="2"/>
          <w:sz w:val="28"/>
          <w:szCs w:val="28"/>
          <w:u w:val="single"/>
        </w:rPr>
        <w:t>2</w:t>
      </w:r>
      <w:r>
        <w:rPr>
          <w:rFonts w:ascii="仿宋" w:eastAsia="仿宋" w:hAnsi="仿宋" w:cs="Times New Roman" w:hint="eastAsia"/>
          <w:b/>
          <w:bCs/>
          <w:kern w:val="2"/>
          <w:sz w:val="28"/>
          <w:szCs w:val="28"/>
          <w:u w:val="single"/>
        </w:rPr>
        <w:t>年</w:t>
      </w:r>
      <w:r>
        <w:rPr>
          <w:rFonts w:ascii="仿宋" w:eastAsia="仿宋" w:hAnsi="仿宋" w:cs="Times New Roman" w:hint="eastAsia"/>
          <w:b/>
          <w:bCs/>
          <w:kern w:val="2"/>
          <w:sz w:val="28"/>
          <w:szCs w:val="28"/>
          <w:u w:val="single"/>
        </w:rPr>
        <w:t xml:space="preserve"> 5</w:t>
      </w:r>
      <w:r>
        <w:rPr>
          <w:rFonts w:ascii="仿宋" w:eastAsia="仿宋" w:hAnsi="仿宋" w:cs="Times New Roman" w:hint="eastAsia"/>
          <w:b/>
          <w:bCs/>
          <w:kern w:val="2"/>
          <w:sz w:val="28"/>
          <w:szCs w:val="28"/>
          <w:u w:val="single"/>
        </w:rPr>
        <w:t>月</w:t>
      </w:r>
      <w:r w:rsidR="00C9171C">
        <w:rPr>
          <w:rFonts w:ascii="仿宋" w:eastAsia="仿宋" w:hAnsi="仿宋" w:cs="Times New Roman" w:hint="eastAsia"/>
          <w:b/>
          <w:bCs/>
          <w:kern w:val="2"/>
          <w:sz w:val="28"/>
          <w:szCs w:val="28"/>
          <w:u w:val="single"/>
        </w:rPr>
        <w:t>16</w:t>
      </w:r>
      <w:r>
        <w:rPr>
          <w:rFonts w:ascii="仿宋" w:eastAsia="仿宋" w:hAnsi="仿宋" w:cs="Times New Roman" w:hint="eastAsia"/>
          <w:b/>
          <w:bCs/>
          <w:kern w:val="2"/>
          <w:sz w:val="28"/>
          <w:szCs w:val="28"/>
          <w:u w:val="single"/>
        </w:rPr>
        <w:t>日</w:t>
      </w:r>
      <w:r>
        <w:rPr>
          <w:rFonts w:ascii="仿宋" w:eastAsia="仿宋" w:hAnsi="仿宋" w:cs="Times New Roman" w:hint="eastAsia"/>
          <w:b/>
          <w:bCs/>
          <w:kern w:val="2"/>
          <w:sz w:val="28"/>
          <w:szCs w:val="28"/>
          <w:u w:val="single"/>
        </w:rPr>
        <w:t>9</w:t>
      </w:r>
      <w:r>
        <w:rPr>
          <w:rFonts w:ascii="仿宋" w:eastAsia="仿宋" w:hAnsi="仿宋" w:cs="Times New Roman" w:hint="eastAsia"/>
          <w:b/>
          <w:bCs/>
          <w:kern w:val="2"/>
          <w:sz w:val="28"/>
          <w:szCs w:val="28"/>
          <w:u w:val="single"/>
        </w:rPr>
        <w:t>点</w:t>
      </w:r>
      <w:r>
        <w:rPr>
          <w:rFonts w:ascii="仿宋" w:eastAsia="仿宋" w:hAnsi="仿宋" w:cs="Times New Roman" w:hint="eastAsia"/>
          <w:b/>
          <w:bCs/>
          <w:kern w:val="2"/>
          <w:sz w:val="28"/>
          <w:szCs w:val="28"/>
          <w:u w:val="single"/>
        </w:rPr>
        <w:t>30</w:t>
      </w:r>
      <w:r>
        <w:rPr>
          <w:rFonts w:ascii="仿宋" w:eastAsia="仿宋" w:hAnsi="仿宋" w:cs="Times New Roman" w:hint="eastAsia"/>
          <w:b/>
          <w:bCs/>
          <w:kern w:val="2"/>
          <w:sz w:val="28"/>
          <w:szCs w:val="28"/>
          <w:u w:val="single"/>
        </w:rPr>
        <w:t>分</w:t>
      </w:r>
      <w:r>
        <w:rPr>
          <w:rFonts w:ascii="仿宋" w:eastAsia="仿宋" w:hAnsi="仿宋" w:cs="Times New Roman" w:hint="eastAsia"/>
          <w:b/>
          <w:kern w:val="2"/>
          <w:sz w:val="28"/>
          <w:szCs w:val="28"/>
          <w:u w:val="single"/>
        </w:rPr>
        <w:t>（北京时间），</w:t>
      </w:r>
      <w:r>
        <w:rPr>
          <w:rFonts w:ascii="仿宋" w:eastAsia="仿宋" w:hAnsi="仿宋" w:cs="Times New Roman" w:hint="eastAsia"/>
          <w:kern w:val="2"/>
          <w:sz w:val="28"/>
          <w:szCs w:val="28"/>
        </w:rPr>
        <w:t>逾时，采购人将拒绝接受响应文件纸质文档。</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地点：</w:t>
      </w:r>
      <w:r>
        <w:rPr>
          <w:rFonts w:ascii="仿宋" w:eastAsia="仿宋" w:hAnsi="仿宋" w:cs="Times New Roman" w:hint="eastAsia"/>
          <w:kern w:val="2"/>
          <w:sz w:val="28"/>
          <w:szCs w:val="28"/>
        </w:rPr>
        <w:t>江苏省南通市青年西路</w:t>
      </w:r>
      <w:r>
        <w:rPr>
          <w:rFonts w:ascii="仿宋" w:eastAsia="仿宋" w:hAnsi="仿宋" w:cs="Times New Roman" w:hint="eastAsia"/>
          <w:kern w:val="2"/>
          <w:sz w:val="28"/>
          <w:szCs w:val="28"/>
        </w:rPr>
        <w:t>38</w:t>
      </w:r>
      <w:r>
        <w:rPr>
          <w:rFonts w:ascii="仿宋" w:eastAsia="仿宋" w:hAnsi="仿宋" w:cs="Times New Roman" w:hint="eastAsia"/>
          <w:kern w:val="2"/>
          <w:sz w:val="28"/>
          <w:szCs w:val="28"/>
        </w:rPr>
        <w:t>号</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南通港口集团有限公司二楼东边会议室</w:t>
      </w:r>
      <w:r>
        <w:rPr>
          <w:rFonts w:ascii="仿宋" w:eastAsia="仿宋" w:hAnsi="仿宋" w:cs="Times New Roman" w:hint="eastAsia"/>
          <w:kern w:val="2"/>
          <w:sz w:val="28"/>
          <w:szCs w:val="28"/>
        </w:rPr>
        <w:t>，收件人：</w:t>
      </w:r>
      <w:r>
        <w:rPr>
          <w:rFonts w:ascii="仿宋" w:eastAsia="仿宋" w:hAnsi="仿宋" w:cs="Times New Roman" w:hint="eastAsia"/>
          <w:kern w:val="2"/>
          <w:sz w:val="28"/>
          <w:szCs w:val="28"/>
        </w:rPr>
        <w:t>徐先生</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联系电话：</w:t>
      </w:r>
      <w:r>
        <w:rPr>
          <w:rFonts w:ascii="仿宋" w:eastAsia="仿宋" w:hAnsi="仿宋" w:cs="Times New Roman" w:hint="eastAsia"/>
          <w:kern w:val="2"/>
          <w:sz w:val="28"/>
          <w:szCs w:val="28"/>
        </w:rPr>
        <w:t xml:space="preserve">13813726052 </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由于疫情原因，投标人将投标文件以邮寄的方式递交给招标人，邮寄地址：江苏省南通市青年西路</w:t>
      </w:r>
      <w:r>
        <w:rPr>
          <w:rFonts w:ascii="仿宋" w:eastAsia="仿宋" w:hAnsi="仿宋" w:cs="Times New Roman" w:hint="eastAsia"/>
          <w:kern w:val="2"/>
          <w:sz w:val="28"/>
          <w:szCs w:val="28"/>
        </w:rPr>
        <w:t>38</w:t>
      </w:r>
      <w:r>
        <w:rPr>
          <w:rFonts w:ascii="仿宋" w:eastAsia="仿宋" w:hAnsi="仿宋" w:cs="Times New Roman" w:hint="eastAsia"/>
          <w:kern w:val="2"/>
          <w:sz w:val="28"/>
          <w:szCs w:val="28"/>
        </w:rPr>
        <w:t>号</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南通港口集团有限公司七楼，收件人：徐先生，联系方式：</w:t>
      </w:r>
      <w:r>
        <w:rPr>
          <w:rFonts w:ascii="仿宋" w:eastAsia="仿宋" w:hAnsi="仿宋" w:cs="Times New Roman" w:hint="eastAsia"/>
          <w:kern w:val="2"/>
          <w:sz w:val="28"/>
          <w:szCs w:val="28"/>
        </w:rPr>
        <w:t>13813726052</w:t>
      </w:r>
      <w:r>
        <w:rPr>
          <w:rFonts w:ascii="仿宋" w:eastAsia="仿宋" w:hAnsi="仿宋" w:cs="Times New Roman" w:hint="eastAsia"/>
          <w:kern w:val="2"/>
          <w:sz w:val="28"/>
          <w:szCs w:val="28"/>
        </w:rPr>
        <w:t>。请各投标人充分考虑快递的配送时效，投标文件接收时间以快递送达并签收时间为准，若投标文件在</w:t>
      </w:r>
      <w:r>
        <w:rPr>
          <w:rFonts w:ascii="仿宋" w:eastAsia="仿宋" w:hAnsi="仿宋" w:cs="Times New Roman" w:hint="eastAsia"/>
          <w:kern w:val="2"/>
          <w:sz w:val="28"/>
          <w:szCs w:val="28"/>
        </w:rPr>
        <w:t>2022</w:t>
      </w:r>
      <w:r>
        <w:rPr>
          <w:rFonts w:ascii="仿宋" w:eastAsia="仿宋" w:hAnsi="仿宋" w:cs="Times New Roman" w:hint="eastAsia"/>
          <w:kern w:val="2"/>
          <w:sz w:val="28"/>
          <w:szCs w:val="28"/>
        </w:rPr>
        <w:t>年</w:t>
      </w:r>
      <w:r>
        <w:rPr>
          <w:rFonts w:ascii="仿宋" w:eastAsia="仿宋" w:hAnsi="仿宋" w:cs="Times New Roman" w:hint="eastAsia"/>
          <w:kern w:val="2"/>
          <w:sz w:val="28"/>
          <w:szCs w:val="28"/>
        </w:rPr>
        <w:t>5</w:t>
      </w:r>
      <w:r>
        <w:rPr>
          <w:rFonts w:ascii="仿宋" w:eastAsia="仿宋" w:hAnsi="仿宋" w:cs="Times New Roman" w:hint="eastAsia"/>
          <w:kern w:val="2"/>
          <w:sz w:val="28"/>
          <w:szCs w:val="28"/>
        </w:rPr>
        <w:t>月</w:t>
      </w:r>
      <w:r w:rsidR="00C9171C">
        <w:rPr>
          <w:rFonts w:ascii="仿宋" w:eastAsia="仿宋" w:hAnsi="仿宋" w:cs="Times New Roman" w:hint="eastAsia"/>
          <w:kern w:val="2"/>
          <w:sz w:val="28"/>
          <w:szCs w:val="28"/>
        </w:rPr>
        <w:t>16</w:t>
      </w:r>
      <w:r>
        <w:rPr>
          <w:rFonts w:ascii="仿宋" w:eastAsia="仿宋" w:hAnsi="仿宋" w:cs="Times New Roman" w:hint="eastAsia"/>
          <w:kern w:val="2"/>
          <w:sz w:val="28"/>
          <w:szCs w:val="28"/>
        </w:rPr>
        <w:t>日</w:t>
      </w:r>
      <w:r>
        <w:rPr>
          <w:rFonts w:ascii="仿宋" w:eastAsia="仿宋" w:hAnsi="仿宋" w:cs="Times New Roman" w:hint="eastAsia"/>
          <w:kern w:val="2"/>
          <w:sz w:val="28"/>
          <w:szCs w:val="28"/>
        </w:rPr>
        <w:t>9</w:t>
      </w:r>
      <w:r>
        <w:rPr>
          <w:rFonts w:ascii="仿宋" w:eastAsia="仿宋" w:hAnsi="仿宋" w:cs="Times New Roman" w:hint="eastAsia"/>
          <w:kern w:val="2"/>
          <w:sz w:val="28"/>
          <w:szCs w:val="28"/>
        </w:rPr>
        <w:t>点</w:t>
      </w:r>
      <w:r>
        <w:rPr>
          <w:rFonts w:ascii="仿宋" w:eastAsia="仿宋" w:hAnsi="仿宋" w:cs="Times New Roman" w:hint="eastAsia"/>
          <w:kern w:val="2"/>
          <w:sz w:val="28"/>
          <w:szCs w:val="28"/>
        </w:rPr>
        <w:t>30</w:t>
      </w:r>
      <w:r>
        <w:rPr>
          <w:rFonts w:ascii="仿宋" w:eastAsia="仿宋" w:hAnsi="仿宋" w:cs="Times New Roman" w:hint="eastAsia"/>
          <w:kern w:val="2"/>
          <w:sz w:val="28"/>
          <w:szCs w:val="28"/>
        </w:rPr>
        <w:t>分前未送达的，其投标文件将被拒绝。（请各投标人申请材料寄出后一定和收件人确认签收情况，否则由此导致的后果由投标人</w:t>
      </w:r>
      <w:r>
        <w:rPr>
          <w:rFonts w:ascii="仿宋" w:eastAsia="仿宋" w:hAnsi="仿宋" w:cs="Times New Roman" w:hint="eastAsia"/>
          <w:kern w:val="2"/>
          <w:sz w:val="28"/>
          <w:szCs w:val="28"/>
        </w:rPr>
        <w:t>自行承担</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也请注意投标文件的防水和防裂）</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3</w:t>
      </w:r>
      <w:r>
        <w:rPr>
          <w:rFonts w:ascii="仿宋" w:eastAsia="仿宋" w:hAnsi="仿宋" w:cs="Times New Roman" w:hint="eastAsia"/>
          <w:kern w:val="2"/>
          <w:sz w:val="28"/>
          <w:szCs w:val="28"/>
        </w:rPr>
        <w:t>、本项目采用远程开标，开标时间：</w:t>
      </w:r>
      <w:r>
        <w:rPr>
          <w:rFonts w:ascii="仿宋" w:eastAsia="仿宋" w:hAnsi="仿宋" w:cs="Times New Roman" w:hint="eastAsia"/>
          <w:kern w:val="2"/>
          <w:sz w:val="28"/>
          <w:szCs w:val="28"/>
        </w:rPr>
        <w:t>2022</w:t>
      </w:r>
      <w:r>
        <w:rPr>
          <w:rFonts w:ascii="仿宋" w:eastAsia="仿宋" w:hAnsi="仿宋" w:cs="Times New Roman" w:hint="eastAsia"/>
          <w:kern w:val="2"/>
          <w:sz w:val="28"/>
          <w:szCs w:val="28"/>
        </w:rPr>
        <w:t>年</w:t>
      </w:r>
      <w:r>
        <w:rPr>
          <w:rFonts w:ascii="仿宋" w:eastAsia="仿宋" w:hAnsi="仿宋" w:cs="Times New Roman" w:hint="eastAsia"/>
          <w:kern w:val="2"/>
          <w:sz w:val="28"/>
          <w:szCs w:val="28"/>
        </w:rPr>
        <w:t>5</w:t>
      </w:r>
      <w:r>
        <w:rPr>
          <w:rFonts w:ascii="仿宋" w:eastAsia="仿宋" w:hAnsi="仿宋" w:cs="Times New Roman" w:hint="eastAsia"/>
          <w:kern w:val="2"/>
          <w:sz w:val="28"/>
          <w:szCs w:val="28"/>
        </w:rPr>
        <w:t>月</w:t>
      </w:r>
      <w:r w:rsidR="00C9171C">
        <w:rPr>
          <w:rFonts w:ascii="仿宋" w:eastAsia="仿宋" w:hAnsi="仿宋" w:cs="Times New Roman" w:hint="eastAsia"/>
          <w:kern w:val="2"/>
          <w:sz w:val="28"/>
          <w:szCs w:val="28"/>
        </w:rPr>
        <w:t>16</w:t>
      </w:r>
      <w:r>
        <w:rPr>
          <w:rFonts w:ascii="仿宋" w:eastAsia="仿宋" w:hAnsi="仿宋" w:cs="Times New Roman" w:hint="eastAsia"/>
          <w:kern w:val="2"/>
          <w:sz w:val="28"/>
          <w:szCs w:val="28"/>
        </w:rPr>
        <w:t>日</w:t>
      </w:r>
      <w:r>
        <w:rPr>
          <w:rFonts w:ascii="仿宋" w:eastAsia="仿宋" w:hAnsi="仿宋" w:cs="Times New Roman" w:hint="eastAsia"/>
          <w:kern w:val="2"/>
          <w:sz w:val="28"/>
          <w:szCs w:val="28"/>
        </w:rPr>
        <w:t>9</w:t>
      </w:r>
      <w:r>
        <w:rPr>
          <w:rFonts w:ascii="仿宋" w:eastAsia="仿宋" w:hAnsi="仿宋" w:cs="Times New Roman" w:hint="eastAsia"/>
          <w:kern w:val="2"/>
          <w:sz w:val="28"/>
          <w:szCs w:val="28"/>
        </w:rPr>
        <w:t>点</w:t>
      </w:r>
      <w:r>
        <w:rPr>
          <w:rFonts w:ascii="仿宋" w:eastAsia="仿宋" w:hAnsi="仿宋" w:cs="Times New Roman" w:hint="eastAsia"/>
          <w:kern w:val="2"/>
          <w:sz w:val="28"/>
          <w:szCs w:val="28"/>
        </w:rPr>
        <w:t>30</w:t>
      </w:r>
      <w:r>
        <w:rPr>
          <w:rFonts w:ascii="仿宋" w:eastAsia="仿宋" w:hAnsi="仿宋" w:cs="Times New Roman" w:hint="eastAsia"/>
          <w:kern w:val="2"/>
          <w:sz w:val="28"/>
          <w:szCs w:val="28"/>
        </w:rPr>
        <w:t>分。</w:t>
      </w:r>
      <w:r>
        <w:rPr>
          <w:rFonts w:ascii="仿宋" w:eastAsia="仿宋" w:hAnsi="仿宋" w:cs="Times New Roman" w:hint="eastAsia"/>
          <w:kern w:val="2"/>
          <w:sz w:val="28"/>
          <w:szCs w:val="28"/>
        </w:rPr>
        <w:lastRenderedPageBreak/>
        <w:t>为确保本项目远程开标时交互顺利，现补充</w:t>
      </w:r>
      <w:r>
        <w:rPr>
          <w:rFonts w:ascii="仿宋" w:eastAsia="仿宋" w:hAnsi="仿宋" w:cs="Times New Roman" w:hint="eastAsia"/>
          <w:kern w:val="2"/>
          <w:sz w:val="28"/>
          <w:szCs w:val="28"/>
        </w:rPr>
        <w:t>QQ</w:t>
      </w:r>
      <w:r>
        <w:rPr>
          <w:rFonts w:ascii="仿宋" w:eastAsia="仿宋" w:hAnsi="仿宋" w:cs="Times New Roman" w:hint="eastAsia"/>
          <w:kern w:val="2"/>
          <w:sz w:val="28"/>
          <w:szCs w:val="28"/>
        </w:rPr>
        <w:t>群作为本项目的备用远程交互群，群号开标前半小时另行通知，群名称为：</w:t>
      </w:r>
      <w:r>
        <w:rPr>
          <w:rFonts w:ascii="仿宋" w:eastAsia="仿宋" w:hAnsi="仿宋" w:cs="Times New Roman" w:hint="eastAsia"/>
          <w:kern w:val="2"/>
          <w:sz w:val="28"/>
          <w:szCs w:val="28"/>
          <w:lang w:val="zh-CN"/>
        </w:rPr>
        <w:t>港口集团原防疫站办公楼区域整体装修改造工程</w:t>
      </w:r>
      <w:r>
        <w:rPr>
          <w:rFonts w:ascii="仿宋" w:eastAsia="仿宋" w:hAnsi="仿宋" w:cs="Times New Roman" w:hint="eastAsia"/>
          <w:kern w:val="2"/>
          <w:sz w:val="28"/>
          <w:szCs w:val="28"/>
        </w:rPr>
        <w:t>远程开标群，各投标人的授权委托人在开标前以“单位全称</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授权委托人姓名”的格式申请加入此群，并在入群后修改自己在群里的备注名称为“单位全称</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授权委托人姓名”，在开评标全过程中，</w:t>
      </w:r>
      <w:r>
        <w:rPr>
          <w:rFonts w:ascii="仿宋" w:eastAsia="仿宋" w:hAnsi="仿宋" w:cs="Times New Roman" w:hint="eastAsia"/>
          <w:kern w:val="2"/>
          <w:sz w:val="28"/>
          <w:szCs w:val="28"/>
        </w:rPr>
        <w:t>QQ</w:t>
      </w:r>
      <w:r>
        <w:rPr>
          <w:rFonts w:ascii="仿宋" w:eastAsia="仿宋" w:hAnsi="仿宋" w:cs="Times New Roman" w:hint="eastAsia"/>
          <w:kern w:val="2"/>
          <w:sz w:val="28"/>
          <w:szCs w:val="28"/>
        </w:rPr>
        <w:t>群是默认的远程交互工具，若投标人未加入</w:t>
      </w:r>
      <w:r>
        <w:rPr>
          <w:rFonts w:ascii="仿宋" w:eastAsia="仿宋" w:hAnsi="仿宋" w:cs="Times New Roman" w:hint="eastAsia"/>
          <w:kern w:val="2"/>
          <w:sz w:val="28"/>
          <w:szCs w:val="28"/>
        </w:rPr>
        <w:t>QQ</w:t>
      </w:r>
      <w:r>
        <w:rPr>
          <w:rFonts w:ascii="仿宋" w:eastAsia="仿宋" w:hAnsi="仿宋" w:cs="Times New Roman" w:hint="eastAsia"/>
          <w:kern w:val="2"/>
          <w:sz w:val="28"/>
          <w:szCs w:val="28"/>
        </w:rPr>
        <w:t>交互群，则视为放弃交互和放弃对开评标</w:t>
      </w:r>
      <w:r>
        <w:rPr>
          <w:rFonts w:ascii="仿宋" w:eastAsia="仿宋" w:hAnsi="仿宋" w:cs="Times New Roman" w:hint="eastAsia"/>
          <w:kern w:val="2"/>
          <w:sz w:val="28"/>
          <w:szCs w:val="28"/>
        </w:rPr>
        <w:t>全过程提疑的权利。投标人将无法看到废标及澄清、</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评审结果等实时情况，并承担由此导致的一切后果。</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4</w:t>
      </w:r>
      <w:r>
        <w:rPr>
          <w:rFonts w:ascii="仿宋" w:eastAsia="仿宋" w:hAnsi="仿宋" w:cs="Times New Roman" w:hint="eastAsia"/>
          <w:kern w:val="2"/>
          <w:sz w:val="28"/>
          <w:szCs w:val="28"/>
        </w:rPr>
        <w:t>、请各投标人准确提供全部资料，并对全部资料的真实性负责。若申请材料内容存在字迹迷糊、分辨不清等情形时，评标委员会有权作否决投标处理，并由投标人自行承担相关风险和（法律）责任。</w:t>
      </w:r>
    </w:p>
    <w:p w:rsidR="00DD7CFB" w:rsidRDefault="00DD7CFB">
      <w:pPr>
        <w:pStyle w:val="10"/>
      </w:pPr>
    </w:p>
    <w:p w:rsidR="00DD7CFB" w:rsidRDefault="00F4316C">
      <w:pPr>
        <w:shd w:val="clear" w:color="auto" w:fill="FFFFFF"/>
        <w:adjustRightInd/>
        <w:spacing w:after="0" w:line="360" w:lineRule="auto"/>
        <w:ind w:firstLineChars="200" w:firstLine="562"/>
        <w:rPr>
          <w:rFonts w:ascii="仿宋" w:eastAsia="仿宋" w:hAnsi="仿宋" w:cs="Arial"/>
          <w:b/>
          <w:bCs/>
          <w:sz w:val="28"/>
          <w:szCs w:val="28"/>
        </w:rPr>
      </w:pPr>
      <w:r>
        <w:rPr>
          <w:rFonts w:ascii="仿宋" w:eastAsia="仿宋" w:hAnsi="仿宋" w:cs="Arial" w:hint="eastAsia"/>
          <w:b/>
          <w:bCs/>
          <w:sz w:val="28"/>
          <w:szCs w:val="28"/>
        </w:rPr>
        <w:t>五、开启</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时间：</w:t>
      </w:r>
      <w:r>
        <w:rPr>
          <w:rFonts w:ascii="仿宋" w:eastAsia="仿宋" w:hAnsi="仿宋" w:cs="宋体" w:hint="eastAsia"/>
          <w:b/>
          <w:kern w:val="2"/>
          <w:sz w:val="28"/>
          <w:szCs w:val="28"/>
          <w:u w:val="single"/>
        </w:rPr>
        <w:t>202</w:t>
      </w:r>
      <w:r>
        <w:rPr>
          <w:rFonts w:ascii="仿宋" w:eastAsia="仿宋" w:hAnsi="仿宋" w:cs="宋体" w:hint="eastAsia"/>
          <w:b/>
          <w:kern w:val="2"/>
          <w:sz w:val="28"/>
          <w:szCs w:val="28"/>
          <w:u w:val="single"/>
        </w:rPr>
        <w:t>2</w:t>
      </w:r>
      <w:r>
        <w:rPr>
          <w:rFonts w:ascii="仿宋" w:eastAsia="仿宋" w:hAnsi="仿宋" w:cs="宋体" w:hint="eastAsia"/>
          <w:b/>
          <w:kern w:val="2"/>
          <w:sz w:val="28"/>
          <w:szCs w:val="28"/>
          <w:u w:val="single"/>
        </w:rPr>
        <w:t>年</w:t>
      </w:r>
      <w:r>
        <w:rPr>
          <w:rFonts w:ascii="仿宋" w:eastAsia="仿宋" w:hAnsi="仿宋" w:cs="宋体" w:hint="eastAsia"/>
          <w:b/>
          <w:kern w:val="2"/>
          <w:sz w:val="28"/>
          <w:szCs w:val="28"/>
          <w:u w:val="single"/>
        </w:rPr>
        <w:t xml:space="preserve">5 </w:t>
      </w:r>
      <w:r>
        <w:rPr>
          <w:rFonts w:ascii="仿宋" w:eastAsia="仿宋" w:hAnsi="仿宋" w:cs="宋体" w:hint="eastAsia"/>
          <w:b/>
          <w:kern w:val="2"/>
          <w:sz w:val="28"/>
          <w:szCs w:val="28"/>
          <w:u w:val="single"/>
        </w:rPr>
        <w:t>月</w:t>
      </w:r>
      <w:r w:rsidR="00C9171C">
        <w:rPr>
          <w:rFonts w:ascii="仿宋" w:eastAsia="仿宋" w:hAnsi="仿宋" w:cs="宋体" w:hint="eastAsia"/>
          <w:b/>
          <w:kern w:val="2"/>
          <w:sz w:val="28"/>
          <w:szCs w:val="28"/>
          <w:u w:val="single"/>
        </w:rPr>
        <w:t>16</w:t>
      </w:r>
      <w:r>
        <w:rPr>
          <w:rFonts w:ascii="仿宋" w:eastAsia="仿宋" w:hAnsi="仿宋" w:cs="宋体" w:hint="eastAsia"/>
          <w:b/>
          <w:kern w:val="2"/>
          <w:sz w:val="28"/>
          <w:szCs w:val="28"/>
          <w:u w:val="single"/>
        </w:rPr>
        <w:t>日</w:t>
      </w:r>
      <w:r>
        <w:rPr>
          <w:rFonts w:ascii="仿宋" w:eastAsia="仿宋" w:hAnsi="仿宋" w:cs="宋体" w:hint="eastAsia"/>
          <w:b/>
          <w:kern w:val="2"/>
          <w:sz w:val="28"/>
          <w:szCs w:val="28"/>
          <w:u w:val="single"/>
        </w:rPr>
        <w:t>9</w:t>
      </w:r>
      <w:r>
        <w:rPr>
          <w:rFonts w:ascii="仿宋" w:eastAsia="仿宋" w:hAnsi="仿宋" w:cs="宋体" w:hint="eastAsia"/>
          <w:b/>
          <w:kern w:val="2"/>
          <w:sz w:val="28"/>
          <w:szCs w:val="28"/>
          <w:u w:val="single"/>
        </w:rPr>
        <w:t>点</w:t>
      </w:r>
      <w:r>
        <w:rPr>
          <w:rFonts w:ascii="仿宋" w:eastAsia="仿宋" w:hAnsi="仿宋" w:cs="宋体" w:hint="eastAsia"/>
          <w:b/>
          <w:kern w:val="2"/>
          <w:sz w:val="28"/>
          <w:szCs w:val="28"/>
          <w:u w:val="single"/>
        </w:rPr>
        <w:t>30</w:t>
      </w:r>
      <w:r>
        <w:rPr>
          <w:rFonts w:ascii="仿宋" w:eastAsia="仿宋" w:hAnsi="仿宋" w:cs="宋体" w:hint="eastAsia"/>
          <w:b/>
          <w:kern w:val="2"/>
          <w:sz w:val="28"/>
          <w:szCs w:val="28"/>
          <w:u w:val="single"/>
        </w:rPr>
        <w:t>分</w:t>
      </w:r>
      <w:r>
        <w:rPr>
          <w:rFonts w:ascii="仿宋" w:eastAsia="仿宋" w:hAnsi="仿宋" w:cs="Times New Roman" w:hint="eastAsia"/>
          <w:b/>
          <w:kern w:val="2"/>
          <w:sz w:val="28"/>
          <w:szCs w:val="28"/>
          <w:u w:val="single"/>
        </w:rPr>
        <w:t>（北京时间）；</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地点：</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江苏省南通市青年西路</w:t>
      </w:r>
      <w:r>
        <w:rPr>
          <w:rFonts w:ascii="仿宋" w:eastAsia="仿宋" w:hAnsi="仿宋" w:cs="Times New Roman" w:hint="eastAsia"/>
          <w:kern w:val="2"/>
          <w:sz w:val="28"/>
          <w:szCs w:val="28"/>
        </w:rPr>
        <w:t>38</w:t>
      </w:r>
      <w:r>
        <w:rPr>
          <w:rFonts w:ascii="仿宋" w:eastAsia="仿宋" w:hAnsi="仿宋" w:cs="Times New Roman" w:hint="eastAsia"/>
          <w:kern w:val="2"/>
          <w:sz w:val="28"/>
          <w:szCs w:val="28"/>
        </w:rPr>
        <w:t>号</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南通港口集团有限公司七楼会议室</w:t>
      </w:r>
      <w:r>
        <w:rPr>
          <w:rFonts w:ascii="仿宋" w:eastAsia="仿宋" w:hAnsi="仿宋" w:cs="Times New Roman" w:hint="eastAsia"/>
          <w:kern w:val="2"/>
          <w:sz w:val="28"/>
          <w:szCs w:val="28"/>
        </w:rPr>
        <w:t>，如有变动另行通知。</w:t>
      </w:r>
    </w:p>
    <w:p w:rsidR="00DD7CFB" w:rsidRDefault="00F4316C">
      <w:pPr>
        <w:pStyle w:val="af1"/>
        <w:ind w:firstLineChars="200" w:firstLine="562"/>
        <w:rPr>
          <w:rFonts w:ascii="仿宋" w:eastAsia="仿宋" w:hAnsi="仿宋"/>
          <w:sz w:val="28"/>
          <w:szCs w:val="28"/>
        </w:rPr>
      </w:pPr>
      <w:r>
        <w:rPr>
          <w:rFonts w:ascii="仿宋" w:eastAsia="仿宋" w:hAnsi="仿宋" w:cs="Arial" w:hint="eastAsia"/>
          <w:b/>
          <w:bCs/>
          <w:kern w:val="0"/>
          <w:sz w:val="28"/>
          <w:szCs w:val="28"/>
        </w:rPr>
        <w:t>六、公告期限：</w:t>
      </w:r>
      <w:r>
        <w:rPr>
          <w:rFonts w:ascii="仿宋" w:eastAsia="仿宋" w:hAnsi="仿宋" w:hint="eastAsia"/>
          <w:sz w:val="28"/>
          <w:szCs w:val="28"/>
        </w:rPr>
        <w:t>自本公告发布之日起</w:t>
      </w:r>
      <w:r>
        <w:rPr>
          <w:rFonts w:ascii="仿宋" w:eastAsia="仿宋" w:hAnsi="仿宋" w:hint="eastAsia"/>
          <w:sz w:val="28"/>
          <w:szCs w:val="28"/>
        </w:rPr>
        <w:t>3</w:t>
      </w:r>
      <w:r>
        <w:rPr>
          <w:rFonts w:ascii="仿宋" w:eastAsia="仿宋" w:hAnsi="仿宋" w:hint="eastAsia"/>
          <w:sz w:val="28"/>
          <w:szCs w:val="28"/>
        </w:rPr>
        <w:t>个工作日。</w:t>
      </w:r>
    </w:p>
    <w:p w:rsidR="00DD7CFB" w:rsidRDefault="00DD7CFB">
      <w:pPr>
        <w:pStyle w:val="af1"/>
        <w:rPr>
          <w:rFonts w:ascii="仿宋" w:eastAsia="仿宋" w:hAnsi="仿宋"/>
          <w:sz w:val="28"/>
          <w:szCs w:val="28"/>
        </w:rPr>
      </w:pPr>
    </w:p>
    <w:p w:rsidR="00DD7CFB" w:rsidRDefault="00F4316C">
      <w:pPr>
        <w:shd w:val="clear" w:color="auto" w:fill="FFFFFF"/>
        <w:adjustRightInd/>
        <w:spacing w:after="0" w:line="360" w:lineRule="auto"/>
        <w:ind w:firstLineChars="200" w:firstLine="562"/>
        <w:rPr>
          <w:rFonts w:ascii="仿宋" w:eastAsia="仿宋" w:hAnsi="仿宋" w:cs="Arial"/>
          <w:sz w:val="28"/>
          <w:szCs w:val="28"/>
        </w:rPr>
      </w:pPr>
      <w:r>
        <w:rPr>
          <w:rFonts w:ascii="仿宋" w:eastAsia="仿宋" w:hAnsi="仿宋" w:cs="Arial" w:hint="eastAsia"/>
          <w:b/>
          <w:bCs/>
          <w:sz w:val="28"/>
          <w:szCs w:val="28"/>
        </w:rPr>
        <w:t>七、其他补充事宜</w:t>
      </w:r>
      <w:r>
        <w:rPr>
          <w:rFonts w:ascii="仿宋" w:eastAsia="仿宋" w:hAnsi="仿宋" w:cs="Arial" w:hint="eastAsia"/>
          <w:sz w:val="28"/>
          <w:szCs w:val="28"/>
        </w:rPr>
        <w:t>：</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1</w:t>
      </w:r>
      <w:r>
        <w:rPr>
          <w:rFonts w:ascii="仿宋" w:eastAsia="仿宋" w:hAnsi="仿宋" w:cs="Times New Roman" w:hint="eastAsia"/>
          <w:kern w:val="2"/>
          <w:sz w:val="28"/>
          <w:szCs w:val="28"/>
        </w:rPr>
        <w:t>、磋商保证金：免收</w:t>
      </w:r>
    </w:p>
    <w:p w:rsidR="00DD7CFB" w:rsidRDefault="00F4316C">
      <w:pPr>
        <w:shd w:val="clear" w:color="auto" w:fill="FFFFFF"/>
        <w:adjustRightInd/>
        <w:spacing w:after="0" w:line="360" w:lineRule="auto"/>
        <w:ind w:firstLineChars="200" w:firstLine="560"/>
        <w:rPr>
          <w:rFonts w:ascii="仿宋" w:eastAsia="仿宋" w:hAnsi="仿宋" w:cs="Times New Roman"/>
          <w:bCs/>
          <w:kern w:val="2"/>
          <w:sz w:val="28"/>
          <w:szCs w:val="28"/>
          <w:u w:val="single"/>
        </w:rPr>
      </w:pPr>
      <w:r>
        <w:rPr>
          <w:rFonts w:ascii="仿宋" w:eastAsia="仿宋" w:hAnsi="仿宋" w:cs="Times New Roman" w:hint="eastAsia"/>
          <w:kern w:val="2"/>
          <w:sz w:val="28"/>
          <w:szCs w:val="28"/>
        </w:rPr>
        <w:t>2</w:t>
      </w:r>
      <w:r>
        <w:rPr>
          <w:rFonts w:ascii="仿宋" w:eastAsia="仿宋" w:hAnsi="仿宋" w:cs="Times New Roman" w:hint="eastAsia"/>
          <w:kern w:val="2"/>
          <w:sz w:val="28"/>
          <w:szCs w:val="28"/>
        </w:rPr>
        <w:t>、履约保证金金额：</w:t>
      </w:r>
      <w:r>
        <w:rPr>
          <w:rFonts w:ascii="仿宋" w:eastAsia="仿宋" w:hAnsi="仿宋" w:cs="Times New Roman"/>
          <w:bCs/>
          <w:kern w:val="2"/>
          <w:sz w:val="28"/>
          <w:szCs w:val="28"/>
        </w:rPr>
        <w:t>本项目成交后的履约保证金为项目中标价的</w:t>
      </w:r>
      <w:r>
        <w:rPr>
          <w:rFonts w:ascii="仿宋" w:eastAsia="仿宋" w:hAnsi="仿宋" w:cs="Times New Roman"/>
          <w:bCs/>
          <w:kern w:val="2"/>
          <w:sz w:val="28"/>
          <w:szCs w:val="28"/>
          <w:u w:val="single"/>
        </w:rPr>
        <w:t xml:space="preserve"> 10% </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3</w:t>
      </w:r>
      <w:r>
        <w:rPr>
          <w:rFonts w:ascii="仿宋" w:eastAsia="仿宋" w:hAnsi="仿宋" w:cs="Times New Roman" w:hint="eastAsia"/>
          <w:kern w:val="2"/>
          <w:sz w:val="28"/>
          <w:szCs w:val="28"/>
        </w:rPr>
        <w:t>、项目磋商活动模式：本项目采用现场磋商模式，投标人须在投标截止时间前到开标现场提交纸质投标文件。</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4</w:t>
      </w:r>
      <w:r>
        <w:rPr>
          <w:rFonts w:ascii="仿宋" w:eastAsia="仿宋" w:hAnsi="仿宋" w:cs="Times New Roman" w:hint="eastAsia"/>
          <w:kern w:val="2"/>
          <w:sz w:val="28"/>
          <w:szCs w:val="28"/>
        </w:rPr>
        <w:t>、对项目需求部分（供应商其他资格要求、项目需求、评分标准）的询问、质疑请向采购人提出，由采购人负责答复；对项目磋商文件其它部分的询问请向采购代理机构提出。</w:t>
      </w:r>
    </w:p>
    <w:p w:rsidR="00DD7CFB" w:rsidRDefault="00F4316C">
      <w:pPr>
        <w:shd w:val="clear" w:color="auto" w:fill="FFFFFF"/>
        <w:adjustRightInd/>
        <w:spacing w:after="0" w:line="360" w:lineRule="auto"/>
        <w:ind w:firstLineChars="200" w:firstLine="562"/>
        <w:rPr>
          <w:rFonts w:ascii="仿宋" w:eastAsia="仿宋" w:hAnsi="仿宋" w:cs="Arial"/>
          <w:sz w:val="28"/>
          <w:szCs w:val="28"/>
        </w:rPr>
      </w:pPr>
      <w:r>
        <w:rPr>
          <w:rFonts w:ascii="仿宋" w:eastAsia="仿宋" w:hAnsi="仿宋" w:cs="Arial" w:hint="eastAsia"/>
          <w:b/>
          <w:bCs/>
          <w:sz w:val="28"/>
          <w:szCs w:val="28"/>
        </w:rPr>
        <w:t>八、凡对本次采购提出询问，请按以下方式联系：</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lastRenderedPageBreak/>
        <w:t>1.</w:t>
      </w:r>
      <w:r>
        <w:rPr>
          <w:rFonts w:ascii="仿宋" w:eastAsia="仿宋" w:hAnsi="仿宋" w:cs="Times New Roman" w:hint="eastAsia"/>
          <w:kern w:val="2"/>
          <w:sz w:val="28"/>
          <w:szCs w:val="28"/>
        </w:rPr>
        <w:t>采购人信息</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名称：</w:t>
      </w:r>
      <w:r>
        <w:rPr>
          <w:rFonts w:ascii="仿宋_GB2312" w:eastAsia="仿宋_GB2312" w:hAnsi="仿宋_GB2312" w:cs="仿宋_GB2312" w:hint="eastAsia"/>
          <w:sz w:val="32"/>
          <w:szCs w:val="32"/>
        </w:rPr>
        <w:t>南通港口货运中心有限公司</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联系人：</w:t>
      </w:r>
      <w:r>
        <w:rPr>
          <w:rFonts w:ascii="仿宋" w:eastAsia="仿宋" w:hAnsi="仿宋" w:cs="Times New Roman" w:hint="eastAsia"/>
          <w:kern w:val="2"/>
          <w:sz w:val="28"/>
          <w:szCs w:val="28"/>
        </w:rPr>
        <w:t>徐先生</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联系电话：</w:t>
      </w:r>
      <w:r>
        <w:rPr>
          <w:rFonts w:ascii="仿宋" w:eastAsia="仿宋" w:hAnsi="仿宋" w:cs="Times New Roman" w:hint="eastAsia"/>
          <w:kern w:val="2"/>
          <w:sz w:val="28"/>
          <w:szCs w:val="28"/>
        </w:rPr>
        <w:t xml:space="preserve"> 13813726052</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2.</w:t>
      </w:r>
      <w:r>
        <w:rPr>
          <w:rFonts w:ascii="仿宋" w:eastAsia="仿宋" w:hAnsi="仿宋" w:cs="Times New Roman" w:hint="eastAsia"/>
          <w:kern w:val="2"/>
          <w:sz w:val="28"/>
          <w:szCs w:val="28"/>
        </w:rPr>
        <w:t>采购代理机构信息</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名</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称：</w:t>
      </w:r>
      <w:r>
        <w:rPr>
          <w:rFonts w:ascii="仿宋" w:eastAsia="仿宋" w:hAnsi="仿宋" w:cs="Times New Roman" w:hint="eastAsia"/>
          <w:kern w:val="2"/>
          <w:sz w:val="28"/>
          <w:szCs w:val="28"/>
        </w:rPr>
        <w:t>江苏天信建设项目咨询有限公司</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邮</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箱：</w:t>
      </w:r>
      <w:r>
        <w:rPr>
          <w:rFonts w:ascii="仿宋" w:eastAsia="仿宋" w:hAnsi="仿宋" w:cs="Times New Roman" w:hint="eastAsia"/>
          <w:kern w:val="2"/>
          <w:sz w:val="28"/>
          <w:szCs w:val="28"/>
        </w:rPr>
        <w:t>1321679187</w:t>
      </w:r>
      <w:r>
        <w:rPr>
          <w:rFonts w:ascii="仿宋" w:eastAsia="仿宋" w:hAnsi="仿宋" w:cs="Times New Roman" w:hint="eastAsia"/>
          <w:kern w:val="2"/>
          <w:sz w:val="28"/>
          <w:szCs w:val="28"/>
        </w:rPr>
        <w:t>0@qq.com</w:t>
      </w:r>
    </w:p>
    <w:p w:rsidR="00DD7CFB" w:rsidRDefault="00F4316C">
      <w:pPr>
        <w:shd w:val="clear" w:color="auto" w:fill="FFFFFF"/>
        <w:adjustRightInd/>
        <w:spacing w:after="0" w:line="360" w:lineRule="auto"/>
        <w:ind w:firstLineChars="200" w:firstLine="560"/>
        <w:rPr>
          <w:rFonts w:ascii="仿宋" w:eastAsia="仿宋" w:hAnsi="仿宋" w:cs="Times New Roman"/>
          <w:kern w:val="2"/>
          <w:sz w:val="28"/>
          <w:szCs w:val="28"/>
        </w:rPr>
      </w:pPr>
      <w:r>
        <w:rPr>
          <w:rFonts w:ascii="仿宋" w:eastAsia="仿宋" w:hAnsi="仿宋" w:cs="Times New Roman" w:hint="eastAsia"/>
          <w:kern w:val="2"/>
          <w:sz w:val="28"/>
          <w:szCs w:val="28"/>
        </w:rPr>
        <w:t>联</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系</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人：</w:t>
      </w:r>
      <w:r>
        <w:rPr>
          <w:rFonts w:ascii="仿宋" w:eastAsia="仿宋" w:hAnsi="仿宋" w:cs="Times New Roman" w:hint="eastAsia"/>
          <w:kern w:val="2"/>
          <w:sz w:val="28"/>
          <w:szCs w:val="28"/>
        </w:rPr>
        <w:t>桑工</w:t>
      </w:r>
      <w:r>
        <w:rPr>
          <w:rFonts w:ascii="仿宋" w:eastAsia="仿宋" w:hAnsi="仿宋" w:cs="Times New Roman" w:hint="eastAsia"/>
          <w:kern w:val="2"/>
          <w:sz w:val="28"/>
          <w:szCs w:val="28"/>
        </w:rPr>
        <w:t xml:space="preserve"> </w:t>
      </w:r>
      <w:r>
        <w:rPr>
          <w:rFonts w:ascii="仿宋" w:eastAsia="仿宋" w:hAnsi="仿宋" w:cs="Times New Roman" w:hint="eastAsia"/>
          <w:kern w:val="2"/>
          <w:sz w:val="28"/>
          <w:szCs w:val="28"/>
        </w:rPr>
        <w:t>联系电话：</w:t>
      </w:r>
      <w:r>
        <w:rPr>
          <w:rFonts w:ascii="仿宋" w:eastAsia="仿宋" w:hAnsi="仿宋" w:cs="Times New Roman" w:hint="eastAsia"/>
          <w:kern w:val="2"/>
          <w:sz w:val="28"/>
          <w:szCs w:val="28"/>
        </w:rPr>
        <w:t>17721608548</w:t>
      </w:r>
    </w:p>
    <w:p w:rsidR="00DD7CFB" w:rsidRDefault="00DD7CFB">
      <w:pPr>
        <w:widowControl w:val="0"/>
        <w:spacing w:after="0" w:line="360" w:lineRule="auto"/>
        <w:jc w:val="center"/>
        <w:textAlignment w:val="baseline"/>
        <w:outlineLvl w:val="0"/>
        <w:rPr>
          <w:rFonts w:ascii="仿宋" w:eastAsia="仿宋" w:hAnsi="仿宋" w:cs="宋体"/>
          <w:b/>
          <w:w w:val="80"/>
          <w:kern w:val="44"/>
          <w:sz w:val="44"/>
          <w:szCs w:val="44"/>
        </w:rPr>
      </w:pPr>
      <w:bookmarkStart w:id="11" w:name="_Toc94544744"/>
      <w:bookmarkStart w:id="12" w:name="_Toc521203418"/>
      <w:bookmarkStart w:id="13" w:name="_Toc94544828"/>
      <w:bookmarkStart w:id="14" w:name="_Toc8895739"/>
      <w:bookmarkStart w:id="15" w:name="_Toc12670503"/>
      <w:bookmarkStart w:id="16" w:name="_Toc521201597"/>
      <w:bookmarkStart w:id="17" w:name="_Toc11500280"/>
      <w:bookmarkStart w:id="18" w:name="_Toc11499584"/>
      <w:bookmarkStart w:id="19" w:name="_Toc11554639"/>
      <w:bookmarkStart w:id="20" w:name="_Toc94585340"/>
      <w:bookmarkStart w:id="21" w:name="_Toc363573854"/>
    </w:p>
    <w:p w:rsidR="00DD7CFB" w:rsidRDefault="00DD7CFB">
      <w:pPr>
        <w:widowControl w:val="0"/>
        <w:spacing w:after="0" w:line="360" w:lineRule="auto"/>
        <w:jc w:val="center"/>
        <w:textAlignment w:val="baseline"/>
        <w:outlineLvl w:val="0"/>
        <w:rPr>
          <w:rFonts w:ascii="仿宋" w:eastAsia="仿宋" w:hAnsi="仿宋" w:cs="宋体"/>
          <w:b/>
          <w:w w:val="80"/>
          <w:kern w:val="44"/>
          <w:sz w:val="44"/>
          <w:szCs w:val="44"/>
        </w:rPr>
      </w:pPr>
    </w:p>
    <w:p w:rsidR="00DD7CFB" w:rsidRDefault="00DD7CFB">
      <w:pPr>
        <w:widowControl w:val="0"/>
        <w:spacing w:after="0" w:line="360" w:lineRule="auto"/>
        <w:jc w:val="center"/>
        <w:textAlignment w:val="baseline"/>
        <w:outlineLvl w:val="0"/>
        <w:rPr>
          <w:rFonts w:ascii="仿宋" w:eastAsia="仿宋" w:hAnsi="仿宋" w:cs="宋体"/>
          <w:b/>
          <w:w w:val="80"/>
          <w:kern w:val="44"/>
          <w:sz w:val="44"/>
          <w:szCs w:val="44"/>
        </w:rPr>
      </w:pPr>
    </w:p>
    <w:p w:rsidR="00DD7CFB" w:rsidRDefault="00DD7CFB">
      <w:pPr>
        <w:widowControl w:val="0"/>
        <w:spacing w:after="0" w:line="360" w:lineRule="auto"/>
        <w:jc w:val="center"/>
        <w:textAlignment w:val="baseline"/>
        <w:outlineLvl w:val="0"/>
        <w:rPr>
          <w:rFonts w:ascii="仿宋" w:eastAsia="仿宋" w:hAnsi="仿宋" w:cs="宋体"/>
          <w:b/>
          <w:w w:val="80"/>
          <w:kern w:val="44"/>
          <w:sz w:val="44"/>
          <w:szCs w:val="44"/>
        </w:rPr>
      </w:pPr>
    </w:p>
    <w:p w:rsidR="00DD7CFB" w:rsidRDefault="00DD7CFB">
      <w:pPr>
        <w:widowControl w:val="0"/>
        <w:spacing w:after="0" w:line="360" w:lineRule="auto"/>
        <w:jc w:val="center"/>
        <w:textAlignment w:val="baseline"/>
        <w:outlineLvl w:val="0"/>
        <w:rPr>
          <w:rFonts w:ascii="仿宋" w:eastAsia="仿宋" w:hAnsi="仿宋" w:cs="宋体"/>
          <w:b/>
          <w:w w:val="80"/>
          <w:kern w:val="44"/>
          <w:sz w:val="44"/>
          <w:szCs w:val="44"/>
        </w:rPr>
      </w:pPr>
    </w:p>
    <w:p w:rsidR="00DD7CFB" w:rsidRDefault="00DD7CFB">
      <w:pPr>
        <w:widowControl w:val="0"/>
        <w:spacing w:after="0" w:line="360" w:lineRule="auto"/>
        <w:jc w:val="center"/>
        <w:textAlignment w:val="baseline"/>
        <w:outlineLvl w:val="0"/>
        <w:rPr>
          <w:rFonts w:ascii="仿宋" w:eastAsia="仿宋" w:hAnsi="仿宋" w:cs="宋体"/>
          <w:b/>
          <w:w w:val="80"/>
          <w:kern w:val="44"/>
          <w:sz w:val="44"/>
          <w:szCs w:val="44"/>
        </w:rPr>
      </w:pPr>
    </w:p>
    <w:p w:rsidR="00DD7CFB" w:rsidRDefault="00DD7CFB">
      <w:pPr>
        <w:widowControl w:val="0"/>
        <w:spacing w:after="0" w:line="360" w:lineRule="auto"/>
        <w:jc w:val="center"/>
        <w:textAlignment w:val="baseline"/>
        <w:outlineLvl w:val="0"/>
        <w:rPr>
          <w:rFonts w:ascii="仿宋" w:eastAsia="仿宋" w:hAnsi="仿宋" w:cs="宋体"/>
          <w:b/>
          <w:w w:val="80"/>
          <w:kern w:val="44"/>
          <w:sz w:val="44"/>
          <w:szCs w:val="44"/>
        </w:rPr>
      </w:pPr>
    </w:p>
    <w:p w:rsidR="00DD7CFB" w:rsidRDefault="00DD7CFB">
      <w:pPr>
        <w:widowControl w:val="0"/>
        <w:spacing w:after="0" w:line="360" w:lineRule="auto"/>
        <w:jc w:val="both"/>
        <w:textAlignment w:val="baseline"/>
        <w:outlineLvl w:val="0"/>
        <w:rPr>
          <w:rFonts w:ascii="仿宋" w:eastAsia="仿宋" w:hAnsi="仿宋" w:cs="宋体"/>
          <w:b/>
          <w:w w:val="80"/>
          <w:kern w:val="44"/>
          <w:sz w:val="44"/>
          <w:szCs w:val="44"/>
        </w:rPr>
      </w:pPr>
    </w:p>
    <w:p w:rsidR="00DD7CFB" w:rsidRDefault="00F4316C">
      <w:pPr>
        <w:widowControl w:val="0"/>
        <w:spacing w:after="0" w:line="360" w:lineRule="auto"/>
        <w:jc w:val="center"/>
        <w:textAlignment w:val="baseline"/>
        <w:outlineLvl w:val="0"/>
        <w:rPr>
          <w:rFonts w:ascii="仿宋" w:eastAsia="仿宋" w:hAnsi="仿宋" w:cs="宋体"/>
          <w:b/>
          <w:w w:val="80"/>
          <w:kern w:val="44"/>
          <w:sz w:val="44"/>
          <w:szCs w:val="44"/>
        </w:rPr>
      </w:pPr>
      <w:r>
        <w:rPr>
          <w:rFonts w:ascii="仿宋" w:eastAsia="仿宋" w:hAnsi="仿宋" w:cs="宋体" w:hint="eastAsia"/>
          <w:b/>
          <w:w w:val="80"/>
          <w:kern w:val="44"/>
          <w:sz w:val="44"/>
          <w:szCs w:val="44"/>
        </w:rPr>
        <w:t>第二章</w:t>
      </w:r>
      <w:r>
        <w:rPr>
          <w:rFonts w:ascii="仿宋" w:eastAsia="仿宋" w:hAnsi="仿宋" w:cs="宋体" w:hint="eastAsia"/>
          <w:b/>
          <w:w w:val="80"/>
          <w:kern w:val="44"/>
          <w:sz w:val="44"/>
          <w:szCs w:val="44"/>
        </w:rPr>
        <w:t xml:space="preserve">  </w:t>
      </w:r>
      <w:bookmarkEnd w:id="11"/>
      <w:bookmarkEnd w:id="12"/>
      <w:bookmarkEnd w:id="13"/>
      <w:bookmarkEnd w:id="14"/>
      <w:bookmarkEnd w:id="15"/>
      <w:bookmarkEnd w:id="16"/>
      <w:bookmarkEnd w:id="17"/>
      <w:bookmarkEnd w:id="18"/>
      <w:bookmarkEnd w:id="19"/>
      <w:bookmarkEnd w:id="20"/>
      <w:r>
        <w:rPr>
          <w:rFonts w:ascii="仿宋" w:eastAsia="仿宋" w:hAnsi="仿宋" w:cs="宋体" w:hint="eastAsia"/>
          <w:b/>
          <w:w w:val="80"/>
          <w:kern w:val="44"/>
          <w:sz w:val="44"/>
          <w:szCs w:val="44"/>
        </w:rPr>
        <w:t>磋商须知</w:t>
      </w:r>
      <w:bookmarkEnd w:id="21"/>
    </w:p>
    <w:p w:rsidR="00DD7CFB" w:rsidRDefault="00F4316C">
      <w:pPr>
        <w:widowControl w:val="0"/>
        <w:adjustRightInd/>
        <w:spacing w:after="0" w:line="360" w:lineRule="auto"/>
        <w:ind w:firstLineChars="200" w:firstLine="562"/>
        <w:jc w:val="both"/>
        <w:outlineLvl w:val="1"/>
        <w:rPr>
          <w:rFonts w:ascii="仿宋" w:eastAsia="仿宋" w:hAnsi="仿宋" w:cs="宋体"/>
          <w:b/>
          <w:kern w:val="2"/>
          <w:sz w:val="28"/>
          <w:szCs w:val="28"/>
        </w:rPr>
      </w:pPr>
      <w:r>
        <w:rPr>
          <w:rFonts w:ascii="仿宋" w:eastAsia="仿宋" w:hAnsi="仿宋" w:cs="宋体" w:hint="eastAsia"/>
          <w:b/>
          <w:kern w:val="2"/>
          <w:sz w:val="28"/>
          <w:szCs w:val="28"/>
        </w:rPr>
        <w:t>一、本磋商文件由采购代理机构解释</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供应商在获取磋商采购文件后，应仔细检查磋商文件的所有内容，如对采购活动事项有疑问的，应向采购人或采购代理机构以书面形式提出，否则视同供应商理解并接受本磋商文件所有内容，并由此引起的损失自负。</w:t>
      </w:r>
      <w:r>
        <w:rPr>
          <w:rFonts w:ascii="仿宋" w:eastAsia="仿宋" w:hAnsi="仿宋" w:cs="宋体" w:hint="eastAsia"/>
          <w:kern w:val="2"/>
          <w:sz w:val="28"/>
          <w:szCs w:val="28"/>
        </w:rPr>
        <w:lastRenderedPageBreak/>
        <w:t>供应商不得在磋商结束后针对磋商文件所有内容提出质疑事项。</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、供应商应认真审阅磋商文件中所有的事项、格式、条款和规范要求等，如果供应商没有按照磋商文件要求提交响应文件，或者响应文件没有对磋商文件做出实质性响应，将被拒绝参与磋商。</w:t>
      </w:r>
    </w:p>
    <w:p w:rsidR="00DD7CFB" w:rsidRDefault="00F4316C">
      <w:pPr>
        <w:widowControl w:val="0"/>
        <w:adjustRightInd/>
        <w:spacing w:after="0" w:line="360" w:lineRule="auto"/>
        <w:ind w:firstLineChars="200" w:firstLine="562"/>
        <w:jc w:val="both"/>
        <w:outlineLvl w:val="1"/>
        <w:rPr>
          <w:rFonts w:ascii="仿宋" w:eastAsia="仿宋" w:hAnsi="仿宋" w:cs="宋体"/>
          <w:b/>
          <w:kern w:val="2"/>
          <w:sz w:val="28"/>
          <w:szCs w:val="28"/>
        </w:rPr>
      </w:pPr>
      <w:r>
        <w:rPr>
          <w:rFonts w:ascii="仿宋" w:eastAsia="仿宋" w:hAnsi="仿宋" w:cs="宋体" w:hint="eastAsia"/>
          <w:b/>
          <w:kern w:val="2"/>
          <w:sz w:val="28"/>
          <w:szCs w:val="28"/>
        </w:rPr>
        <w:t>二、磋商文件的澄清、修改、答疑</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采购代理机构可以对已发出的磋商文件进行必要的澄清或者修改，澄清或者修改的内容作为磋商文件的组成部分。澄清或者修改的内容可能影响响应文件编制的，采购代理机构将在提交首次响应文件截止之日</w:t>
      </w:r>
      <w:r>
        <w:rPr>
          <w:rFonts w:ascii="仿宋" w:eastAsia="仿宋" w:hAnsi="仿宋" w:cs="宋体" w:hint="eastAsia"/>
          <w:kern w:val="2"/>
          <w:sz w:val="28"/>
          <w:szCs w:val="28"/>
        </w:rPr>
        <w:t>5</w:t>
      </w:r>
      <w:r>
        <w:rPr>
          <w:rFonts w:ascii="仿宋" w:eastAsia="仿宋" w:hAnsi="仿宋" w:cs="宋体" w:hint="eastAsia"/>
          <w:kern w:val="2"/>
          <w:sz w:val="28"/>
          <w:szCs w:val="28"/>
        </w:rPr>
        <w:t>日前，以书面形式发邮件通知所有响应磋商的供应商，不足</w:t>
      </w:r>
      <w:r>
        <w:rPr>
          <w:rFonts w:ascii="仿宋" w:eastAsia="仿宋" w:hAnsi="仿宋" w:cs="宋体" w:hint="eastAsia"/>
          <w:kern w:val="2"/>
          <w:sz w:val="28"/>
          <w:szCs w:val="28"/>
        </w:rPr>
        <w:t>5</w:t>
      </w:r>
      <w:r>
        <w:rPr>
          <w:rFonts w:ascii="仿宋" w:eastAsia="仿宋" w:hAnsi="仿宋" w:cs="宋体" w:hint="eastAsia"/>
          <w:kern w:val="2"/>
          <w:sz w:val="28"/>
          <w:szCs w:val="28"/>
        </w:rPr>
        <w:t>日的，应当顺延提交首次响应文件截止之日。磋商供应商应注意随时查看相关信</w:t>
      </w:r>
      <w:r>
        <w:rPr>
          <w:rFonts w:ascii="仿宋" w:eastAsia="仿宋" w:hAnsi="仿宋" w:cs="宋体" w:hint="eastAsia"/>
          <w:kern w:val="2"/>
          <w:sz w:val="28"/>
          <w:szCs w:val="28"/>
        </w:rPr>
        <w:t>息。</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供应商由于对磋商文件的任何推论和误解以及采购代理机构对有关问题的口头解释所造成的后果，均由供应商自负。</w:t>
      </w:r>
    </w:p>
    <w:p w:rsidR="00DD7CFB" w:rsidRDefault="00F4316C">
      <w:pPr>
        <w:widowControl w:val="0"/>
        <w:adjustRightInd/>
        <w:snapToGrid/>
        <w:spacing w:after="0" w:line="360" w:lineRule="auto"/>
        <w:ind w:firstLineChars="202" w:firstLine="568"/>
        <w:jc w:val="both"/>
        <w:rPr>
          <w:rFonts w:ascii="仿宋" w:eastAsia="仿宋" w:hAnsi="仿宋" w:cs="宋体"/>
          <w:b/>
          <w:bCs/>
          <w:kern w:val="2"/>
          <w:sz w:val="28"/>
          <w:szCs w:val="28"/>
        </w:rPr>
      </w:pPr>
      <w:r>
        <w:rPr>
          <w:rFonts w:ascii="仿宋" w:eastAsia="仿宋" w:hAnsi="仿宋" w:cs="宋体" w:hint="eastAsia"/>
          <w:b/>
          <w:bCs/>
          <w:kern w:val="2"/>
          <w:sz w:val="28"/>
          <w:szCs w:val="28"/>
        </w:rPr>
        <w:t>三、磋商项目涉及到的现场勘察</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磋商文件所提供的项目相关数据仅做参考，本项目为改造工程，现场情况复杂，根据自身需要，建议供应商在磋商文件递交之日前对有关现场和周围环境进行勘察，以获取编制响应文件和签署合同所需的信息。勘察现场所发生的费用由供应商自己承担。</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、采购人向供应商提供的有关现场的资料和数据，是采购人现有的并认为能使供应商可利用的资料。采购人对供应商由此而做出的推论、理解和结论概不负责。</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、经采购人允许，供应商可为勘察目的进入采购人的项目现场，但供应商不得因此使采购人承担有关的责任和蒙受损失。供应商应承担勘察现场的责任和风险。</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4</w:t>
      </w:r>
      <w:r>
        <w:rPr>
          <w:rFonts w:ascii="仿宋" w:eastAsia="仿宋" w:hAnsi="仿宋" w:cs="宋体" w:hint="eastAsia"/>
          <w:kern w:val="2"/>
          <w:sz w:val="28"/>
          <w:szCs w:val="28"/>
        </w:rPr>
        <w:t>、供应商应认真踏勘现场。在现场勘察时，熟悉施工及安装现场、现场周围交通道路等情况，以获得一切可能影响其磋商的直接资料。供应商</w:t>
      </w:r>
      <w:r>
        <w:rPr>
          <w:rFonts w:ascii="仿宋" w:eastAsia="仿宋" w:hAnsi="仿宋" w:cs="宋体" w:hint="eastAsia"/>
          <w:kern w:val="2"/>
          <w:sz w:val="28"/>
          <w:szCs w:val="28"/>
        </w:rPr>
        <w:lastRenderedPageBreak/>
        <w:t>成交后，不得以不完全了解现场情况为理由而向采购人提出任何索赔的要求，对此采购人不承担任何责任并将不作任何答复与考虑。</w:t>
      </w:r>
    </w:p>
    <w:p w:rsidR="00DD7CFB" w:rsidRDefault="00F4316C">
      <w:pPr>
        <w:widowControl w:val="0"/>
        <w:adjustRightInd/>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5</w:t>
      </w:r>
      <w:r>
        <w:rPr>
          <w:rFonts w:ascii="仿宋" w:eastAsia="仿宋" w:hAnsi="仿宋" w:cs="宋体" w:hint="eastAsia"/>
          <w:kern w:val="2"/>
          <w:sz w:val="28"/>
          <w:szCs w:val="28"/>
        </w:rPr>
        <w:t>、自行勘查现场时间：</w:t>
      </w:r>
      <w:r>
        <w:rPr>
          <w:rFonts w:ascii="仿宋" w:eastAsia="仿宋" w:hAnsi="仿宋" w:cs="宋体" w:hint="eastAsia"/>
          <w:b/>
          <w:bCs/>
          <w:kern w:val="2"/>
          <w:sz w:val="28"/>
          <w:szCs w:val="28"/>
          <w:u w:val="single"/>
        </w:rPr>
        <w:t>202</w:t>
      </w:r>
      <w:r>
        <w:rPr>
          <w:rFonts w:ascii="仿宋" w:eastAsia="仿宋" w:hAnsi="仿宋" w:cs="宋体" w:hint="eastAsia"/>
          <w:b/>
          <w:bCs/>
          <w:kern w:val="2"/>
          <w:sz w:val="28"/>
          <w:szCs w:val="28"/>
          <w:u w:val="single"/>
        </w:rPr>
        <w:t>2</w:t>
      </w:r>
      <w:r>
        <w:rPr>
          <w:rFonts w:ascii="仿宋" w:eastAsia="仿宋" w:hAnsi="仿宋" w:cs="宋体" w:hint="eastAsia"/>
          <w:b/>
          <w:bCs/>
          <w:kern w:val="2"/>
          <w:sz w:val="28"/>
          <w:szCs w:val="28"/>
          <w:u w:val="single"/>
        </w:rPr>
        <w:t>年</w:t>
      </w:r>
      <w:r w:rsidR="00C9171C">
        <w:rPr>
          <w:rFonts w:ascii="仿宋" w:eastAsia="仿宋" w:hAnsi="仿宋" w:cs="宋体" w:hint="eastAsia"/>
          <w:b/>
          <w:bCs/>
          <w:kern w:val="2"/>
          <w:sz w:val="28"/>
          <w:szCs w:val="28"/>
          <w:u w:val="single"/>
        </w:rPr>
        <w:t>5</w:t>
      </w:r>
      <w:r>
        <w:rPr>
          <w:rFonts w:ascii="仿宋" w:eastAsia="仿宋" w:hAnsi="仿宋" w:cs="宋体" w:hint="eastAsia"/>
          <w:b/>
          <w:bCs/>
          <w:kern w:val="2"/>
          <w:sz w:val="28"/>
          <w:szCs w:val="28"/>
          <w:u w:val="single"/>
        </w:rPr>
        <w:t>月</w:t>
      </w:r>
      <w:r w:rsidR="00C9171C">
        <w:rPr>
          <w:rFonts w:ascii="仿宋" w:eastAsia="仿宋" w:hAnsi="仿宋" w:cs="宋体" w:hint="eastAsia"/>
          <w:b/>
          <w:bCs/>
          <w:kern w:val="2"/>
          <w:sz w:val="28"/>
          <w:szCs w:val="28"/>
          <w:u w:val="single"/>
        </w:rPr>
        <w:t>5</w:t>
      </w:r>
      <w:r>
        <w:rPr>
          <w:rFonts w:ascii="仿宋" w:eastAsia="仿宋" w:hAnsi="仿宋" w:cs="宋体" w:hint="eastAsia"/>
          <w:b/>
          <w:bCs/>
          <w:kern w:val="2"/>
          <w:sz w:val="28"/>
          <w:szCs w:val="28"/>
          <w:u w:val="single"/>
        </w:rPr>
        <w:t>日至</w:t>
      </w:r>
      <w:r>
        <w:rPr>
          <w:rFonts w:ascii="仿宋" w:eastAsia="仿宋" w:hAnsi="仿宋" w:cs="宋体" w:hint="eastAsia"/>
          <w:b/>
          <w:bCs/>
          <w:kern w:val="2"/>
          <w:sz w:val="28"/>
          <w:szCs w:val="28"/>
          <w:u w:val="single"/>
        </w:rPr>
        <w:t xml:space="preserve"> 5 </w:t>
      </w:r>
      <w:r>
        <w:rPr>
          <w:rFonts w:ascii="仿宋" w:eastAsia="仿宋" w:hAnsi="仿宋" w:cs="宋体" w:hint="eastAsia"/>
          <w:b/>
          <w:bCs/>
          <w:kern w:val="2"/>
          <w:sz w:val="28"/>
          <w:szCs w:val="28"/>
          <w:u w:val="single"/>
        </w:rPr>
        <w:t>月</w:t>
      </w:r>
      <w:r>
        <w:rPr>
          <w:rFonts w:ascii="仿宋" w:eastAsia="仿宋" w:hAnsi="仿宋" w:cs="宋体" w:hint="eastAsia"/>
          <w:b/>
          <w:bCs/>
          <w:kern w:val="2"/>
          <w:sz w:val="28"/>
          <w:szCs w:val="28"/>
          <w:u w:val="single"/>
        </w:rPr>
        <w:t xml:space="preserve"> </w:t>
      </w:r>
      <w:r w:rsidR="00C9171C">
        <w:rPr>
          <w:rFonts w:ascii="仿宋" w:eastAsia="仿宋" w:hAnsi="仿宋" w:cs="宋体" w:hint="eastAsia"/>
          <w:b/>
          <w:bCs/>
          <w:kern w:val="2"/>
          <w:sz w:val="28"/>
          <w:szCs w:val="28"/>
          <w:u w:val="single"/>
        </w:rPr>
        <w:t>16</w:t>
      </w:r>
      <w:r>
        <w:rPr>
          <w:rFonts w:ascii="仿宋" w:eastAsia="仿宋" w:hAnsi="仿宋" w:cs="宋体" w:hint="eastAsia"/>
          <w:b/>
          <w:bCs/>
          <w:kern w:val="2"/>
          <w:sz w:val="28"/>
          <w:szCs w:val="28"/>
          <w:u w:val="single"/>
        </w:rPr>
        <w:t xml:space="preserve"> </w:t>
      </w:r>
      <w:r>
        <w:rPr>
          <w:rFonts w:ascii="仿宋" w:eastAsia="仿宋" w:hAnsi="仿宋" w:cs="宋体" w:hint="eastAsia"/>
          <w:b/>
          <w:bCs/>
          <w:kern w:val="2"/>
          <w:sz w:val="28"/>
          <w:szCs w:val="28"/>
          <w:u w:val="single"/>
        </w:rPr>
        <w:t>日</w:t>
      </w:r>
      <w:r>
        <w:rPr>
          <w:rFonts w:ascii="仿宋" w:eastAsia="仿宋" w:hAnsi="仿宋" w:cs="宋体" w:hint="eastAsia"/>
          <w:kern w:val="2"/>
          <w:sz w:val="28"/>
          <w:szCs w:val="28"/>
        </w:rPr>
        <w:t>(</w:t>
      </w:r>
      <w:r>
        <w:rPr>
          <w:rFonts w:ascii="仿宋" w:eastAsia="仿宋" w:hAnsi="仿宋" w:cs="宋体" w:hint="eastAsia"/>
          <w:kern w:val="2"/>
          <w:sz w:val="28"/>
          <w:szCs w:val="28"/>
        </w:rPr>
        <w:t>周末、节假日除外</w:t>
      </w:r>
      <w:r>
        <w:rPr>
          <w:rFonts w:ascii="仿宋" w:eastAsia="仿宋" w:hAnsi="仿宋" w:cs="宋体" w:hint="eastAsia"/>
          <w:kern w:val="2"/>
          <w:sz w:val="28"/>
          <w:szCs w:val="28"/>
        </w:rPr>
        <w:t>)</w:t>
      </w:r>
      <w:r>
        <w:rPr>
          <w:rFonts w:ascii="仿宋" w:eastAsia="仿宋" w:hAnsi="仿宋" w:cs="宋体" w:hint="eastAsia"/>
          <w:kern w:val="2"/>
          <w:sz w:val="28"/>
          <w:szCs w:val="28"/>
        </w:rPr>
        <w:t>，过期不候。</w:t>
      </w:r>
    </w:p>
    <w:p w:rsidR="00DD7CFB" w:rsidRDefault="00F4316C">
      <w:pPr>
        <w:widowControl w:val="0"/>
        <w:adjustRightInd/>
        <w:spacing w:after="0" w:line="360" w:lineRule="auto"/>
        <w:ind w:firstLineChars="200" w:firstLine="562"/>
        <w:jc w:val="both"/>
        <w:outlineLvl w:val="1"/>
        <w:rPr>
          <w:rFonts w:ascii="仿宋" w:eastAsia="仿宋" w:hAnsi="仿宋" w:cs="Times New Roman"/>
          <w:b/>
          <w:bCs/>
          <w:kern w:val="2"/>
          <w:sz w:val="28"/>
          <w:szCs w:val="28"/>
        </w:rPr>
      </w:pPr>
      <w:r>
        <w:rPr>
          <w:rFonts w:ascii="仿宋" w:eastAsia="仿宋" w:hAnsi="仿宋" w:cs="Times New Roman"/>
          <w:b/>
          <w:bCs/>
          <w:kern w:val="2"/>
          <w:sz w:val="28"/>
          <w:szCs w:val="28"/>
        </w:rPr>
        <w:t>四、</w:t>
      </w:r>
      <w:r>
        <w:rPr>
          <w:rFonts w:ascii="仿宋" w:eastAsia="仿宋" w:hAnsi="仿宋" w:cs="Times New Roman" w:hint="eastAsia"/>
          <w:b/>
          <w:bCs/>
          <w:kern w:val="2"/>
          <w:sz w:val="28"/>
          <w:szCs w:val="28"/>
        </w:rPr>
        <w:t>响应文件的编写、份数和签署</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lang w:val="zh-CN"/>
        </w:rPr>
        <w:t>1</w:t>
      </w:r>
      <w:r>
        <w:rPr>
          <w:rFonts w:ascii="仿宋" w:eastAsia="仿宋" w:hAnsi="仿宋" w:cs="宋体" w:hint="eastAsia"/>
          <w:kern w:val="2"/>
          <w:sz w:val="28"/>
          <w:szCs w:val="28"/>
          <w:lang w:val="zh-CN"/>
        </w:rPr>
        <w:t>、</w:t>
      </w:r>
      <w:r>
        <w:rPr>
          <w:rFonts w:ascii="仿宋" w:eastAsia="仿宋" w:hAnsi="仿宋" w:cs="宋体" w:hint="eastAsia"/>
          <w:kern w:val="2"/>
          <w:sz w:val="28"/>
          <w:szCs w:val="28"/>
        </w:rPr>
        <w:t>磋商响应供应商按采购文件要求编写响应文件，并牢固装订成册。磋商响应文件均需采用</w:t>
      </w:r>
      <w:r>
        <w:rPr>
          <w:rFonts w:ascii="仿宋" w:eastAsia="仿宋" w:hAnsi="仿宋" w:cs="宋体" w:hint="eastAsia"/>
          <w:kern w:val="2"/>
          <w:sz w:val="28"/>
          <w:szCs w:val="28"/>
        </w:rPr>
        <w:t>A4</w:t>
      </w:r>
      <w:r>
        <w:rPr>
          <w:rFonts w:ascii="仿宋" w:eastAsia="仿宋" w:hAnsi="仿宋" w:cs="宋体" w:hint="eastAsia"/>
          <w:kern w:val="2"/>
          <w:sz w:val="28"/>
          <w:szCs w:val="28"/>
        </w:rPr>
        <w:t>纸（图纸等除外）；按照采购文件所规定的内容顺序，统一编制目录，逐页编码，由于编排混乱导致协议文件被误读或查找不到，其责任应当由供应商承担；不允许使用活页夹、拉杆夹、文件夹、塑料方便式书脊（插入式或穿孔式）装订。响应文件不得行间插字、涂改、增删，如修改错漏处，须经磋商供应商法定代表人或其委托的代理人（以下称被委托授权人）签字（或盖章）并加盖红章。</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、响应文件正本须打印并由法定代表人或授权人签字并加盖单位印章。副本可复印，但须加盖单位印章。</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w:t>
      </w:r>
      <w:r>
        <w:rPr>
          <w:rFonts w:ascii="仿宋" w:eastAsia="仿宋" w:hAnsi="仿宋" w:cs="宋体" w:hint="eastAsia"/>
          <w:b/>
          <w:bCs/>
          <w:kern w:val="2"/>
          <w:sz w:val="28"/>
          <w:szCs w:val="28"/>
        </w:rPr>
        <w:t>采购代理机构将拒绝接收未按照磋商文件要求密封的响应文件。</w:t>
      </w:r>
    </w:p>
    <w:p w:rsidR="00DD7CFB" w:rsidRDefault="00F4316C">
      <w:pPr>
        <w:widowControl w:val="0"/>
        <w:adjustRightInd/>
        <w:spacing w:after="0" w:line="360" w:lineRule="auto"/>
        <w:ind w:firstLineChars="200" w:firstLine="562"/>
        <w:jc w:val="both"/>
        <w:outlineLvl w:val="1"/>
        <w:rPr>
          <w:rFonts w:ascii="仿宋" w:eastAsia="仿宋" w:hAnsi="仿宋" w:cs="Times New Roman"/>
          <w:b/>
          <w:bCs/>
          <w:kern w:val="2"/>
          <w:sz w:val="28"/>
          <w:szCs w:val="28"/>
        </w:rPr>
      </w:pPr>
      <w:r>
        <w:rPr>
          <w:rFonts w:ascii="仿宋" w:eastAsia="仿宋" w:hAnsi="仿宋" w:cs="Times New Roman"/>
          <w:b/>
          <w:bCs/>
          <w:kern w:val="2"/>
          <w:sz w:val="28"/>
          <w:szCs w:val="28"/>
        </w:rPr>
        <w:t>五、</w:t>
      </w:r>
      <w:r>
        <w:rPr>
          <w:rFonts w:ascii="仿宋" w:eastAsia="仿宋" w:hAnsi="仿宋" w:cs="Times New Roman" w:hint="eastAsia"/>
          <w:b/>
          <w:bCs/>
          <w:kern w:val="2"/>
          <w:sz w:val="28"/>
          <w:szCs w:val="28"/>
        </w:rPr>
        <w:t>响应文件的密封及标记</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、资格审查证明材料将正本一份、副本两份，合并密封，统一装在一个密封袋或密封箱内。</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、商务技术响应文件应将正本一份、副本两份及图纸类等（如需提供图纸等其它资料的话）合并密封，统一装在一个密封袋或密封箱内（如有</w:t>
      </w:r>
      <w:r>
        <w:rPr>
          <w:rFonts w:ascii="仿宋" w:eastAsia="仿宋" w:hAnsi="仿宋" w:cs="宋体" w:hint="eastAsia"/>
          <w:kern w:val="2"/>
          <w:sz w:val="28"/>
          <w:szCs w:val="28"/>
        </w:rPr>
        <w:t>A3</w:t>
      </w:r>
      <w:r>
        <w:rPr>
          <w:rFonts w:ascii="仿宋" w:eastAsia="仿宋" w:hAnsi="仿宋" w:cs="宋体" w:hint="eastAsia"/>
          <w:kern w:val="2"/>
          <w:sz w:val="28"/>
          <w:szCs w:val="28"/>
        </w:rPr>
        <w:t>大小的图纸类，可单独密封）。</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w:t>
      </w:r>
      <w:r>
        <w:rPr>
          <w:rFonts w:ascii="仿宋" w:eastAsia="仿宋" w:hAnsi="仿宋" w:cs="宋体" w:hint="eastAsia"/>
          <w:b/>
          <w:bCs/>
          <w:kern w:val="2"/>
          <w:sz w:val="28"/>
          <w:szCs w:val="28"/>
        </w:rPr>
        <w:t>价格响应文件正本一份、副本两份，须单独密封，</w:t>
      </w:r>
      <w:r>
        <w:rPr>
          <w:rFonts w:ascii="仿宋" w:eastAsia="仿宋" w:hAnsi="仿宋" w:cs="宋体" w:hint="eastAsia"/>
          <w:kern w:val="2"/>
          <w:sz w:val="28"/>
          <w:szCs w:val="28"/>
        </w:rPr>
        <w:t>不得出现于其他磋商响应文件中。</w:t>
      </w:r>
    </w:p>
    <w:p w:rsidR="00DD7CFB" w:rsidRDefault="00F4316C" w:rsidP="00C9171C">
      <w:pPr>
        <w:widowControl w:val="0"/>
        <w:adjustRightInd/>
        <w:snapToGrid/>
        <w:spacing w:after="0" w:line="360" w:lineRule="auto"/>
        <w:ind w:firstLineChars="202" w:firstLine="566"/>
        <w:jc w:val="both"/>
        <w:rPr>
          <w:rFonts w:ascii="仿宋" w:eastAsia="仿宋" w:hAnsi="仿宋" w:cs="宋体"/>
          <w:kern w:val="2"/>
          <w:sz w:val="28"/>
          <w:szCs w:val="28"/>
        </w:rPr>
      </w:pPr>
      <w:r>
        <w:rPr>
          <w:rFonts w:ascii="仿宋" w:eastAsia="仿宋" w:hAnsi="仿宋" w:cs="宋体" w:hint="eastAsia"/>
          <w:kern w:val="2"/>
          <w:sz w:val="28"/>
          <w:szCs w:val="28"/>
        </w:rPr>
        <w:t>4</w:t>
      </w:r>
      <w:r>
        <w:rPr>
          <w:rFonts w:ascii="仿宋" w:eastAsia="仿宋" w:hAnsi="仿宋" w:cs="宋体" w:hint="eastAsia"/>
          <w:kern w:val="2"/>
          <w:sz w:val="28"/>
          <w:szCs w:val="28"/>
        </w:rPr>
        <w:t>、</w:t>
      </w:r>
      <w:r>
        <w:rPr>
          <w:rFonts w:ascii="仿宋" w:eastAsia="仿宋" w:hAnsi="仿宋" w:cs="宋体" w:hint="eastAsia"/>
          <w:kern w:val="2"/>
          <w:sz w:val="28"/>
          <w:szCs w:val="28"/>
        </w:rPr>
        <w:t>密封后应标明响应文件项目名称、项目编号、边缝处加盖单位骑缝章或骑缝签字，并注明于磋商前不得启封。</w:t>
      </w:r>
    </w:p>
    <w:p w:rsidR="00DD7CFB" w:rsidRDefault="00F4316C">
      <w:pPr>
        <w:widowControl w:val="0"/>
        <w:adjustRightInd/>
        <w:spacing w:after="0" w:line="360" w:lineRule="auto"/>
        <w:ind w:firstLineChars="200" w:firstLine="562"/>
        <w:jc w:val="both"/>
        <w:rPr>
          <w:rFonts w:ascii="仿宋" w:eastAsia="仿宋" w:hAnsi="仿宋" w:cs="Times New Roman"/>
          <w:b/>
          <w:bCs/>
          <w:kern w:val="2"/>
          <w:sz w:val="28"/>
          <w:szCs w:val="28"/>
        </w:rPr>
      </w:pPr>
      <w:r>
        <w:rPr>
          <w:rFonts w:ascii="仿宋" w:eastAsia="仿宋" w:hAnsi="仿宋" w:cs="Times New Roman"/>
          <w:b/>
          <w:bCs/>
          <w:kern w:val="2"/>
          <w:sz w:val="28"/>
          <w:szCs w:val="28"/>
        </w:rPr>
        <w:lastRenderedPageBreak/>
        <w:t>六、</w:t>
      </w:r>
      <w:r>
        <w:rPr>
          <w:rFonts w:ascii="仿宋" w:eastAsia="仿宋" w:hAnsi="仿宋" w:cs="Times New Roman" w:hint="eastAsia"/>
          <w:b/>
          <w:bCs/>
          <w:kern w:val="2"/>
          <w:sz w:val="28"/>
          <w:szCs w:val="28"/>
        </w:rPr>
        <w:t>报价准备</w:t>
      </w:r>
    </w:p>
    <w:p w:rsidR="00DD7CFB" w:rsidRDefault="00F4316C">
      <w:pPr>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1</w:t>
      </w:r>
      <w:r>
        <w:rPr>
          <w:rFonts w:ascii="仿宋" w:eastAsia="仿宋" w:hAnsi="仿宋" w:cs="宋体" w:hint="eastAsia"/>
          <w:snapToGrid w:val="0"/>
          <w:sz w:val="28"/>
          <w:szCs w:val="28"/>
        </w:rPr>
        <w:t>、本项目报价均须以人民币为币种。一个标的只允许一个报价，不接受任何有选择性的报价。</w:t>
      </w:r>
    </w:p>
    <w:p w:rsidR="00DD7CFB" w:rsidRDefault="00F4316C">
      <w:pPr>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2</w:t>
      </w:r>
      <w:r>
        <w:rPr>
          <w:rFonts w:ascii="仿宋" w:eastAsia="仿宋" w:hAnsi="仿宋" w:cs="宋体" w:hint="eastAsia"/>
          <w:snapToGrid w:val="0"/>
          <w:sz w:val="28"/>
          <w:szCs w:val="28"/>
        </w:rPr>
        <w:t>、本项目采用</w:t>
      </w:r>
      <w:r>
        <w:rPr>
          <w:rFonts w:ascii="仿宋" w:eastAsia="仿宋" w:hAnsi="仿宋" w:cs="宋体" w:hint="eastAsia"/>
          <w:b/>
          <w:bCs/>
          <w:snapToGrid w:val="0"/>
          <w:sz w:val="28"/>
          <w:szCs w:val="28"/>
          <w:u w:val="single"/>
        </w:rPr>
        <w:t>固定单价</w:t>
      </w:r>
      <w:r>
        <w:rPr>
          <w:rFonts w:ascii="仿宋" w:eastAsia="仿宋" w:hAnsi="仿宋" w:cs="宋体" w:hint="eastAsia"/>
          <w:snapToGrid w:val="0"/>
          <w:sz w:val="28"/>
          <w:szCs w:val="28"/>
        </w:rPr>
        <w:t>的报价方式，磋商报价包含</w:t>
      </w:r>
      <w:r>
        <w:rPr>
          <w:rFonts w:ascii="仿宋" w:eastAsia="仿宋" w:hAnsi="仿宋" w:cs="宋体" w:hint="eastAsia"/>
          <w:bCs/>
          <w:snapToGrid w:val="0"/>
          <w:sz w:val="28"/>
          <w:szCs w:val="28"/>
        </w:rPr>
        <w:t>磋商文件所确定的磋商范围内相应设计图纸、工程量清单及相关资料的全部内容，以及为完成上述内容所必须的附属工程、临时工程、材料、劳务及所需的全部费用，其中应包括材料、设备、存贮、运输、劳务、安装、调试、测试、成品保护、缺陷修补、维护、培训、售后服务、管理、利润、规费、措施费、税金、技术措施、施工方法、档案等合同履行过程中可能发生的风险及所需的全部费用。</w:t>
      </w:r>
    </w:p>
    <w:p w:rsidR="00DD7CFB" w:rsidRDefault="00F4316C">
      <w:pPr>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3</w:t>
      </w:r>
      <w:r>
        <w:rPr>
          <w:rFonts w:ascii="仿宋" w:eastAsia="仿宋" w:hAnsi="仿宋" w:cs="宋体" w:hint="eastAsia"/>
          <w:snapToGrid w:val="0"/>
          <w:sz w:val="28"/>
          <w:szCs w:val="28"/>
        </w:rPr>
        <w:t>、磋商报价表必须加盖公章且必须经法定代表人或被授权人签字或盖章。报价表中的大写金额与小写金额、总价金额与按单价汇总金额，若有差异，将执行《政府采购货物和服务招</w:t>
      </w:r>
      <w:r>
        <w:rPr>
          <w:rFonts w:ascii="仿宋" w:eastAsia="仿宋" w:hAnsi="仿宋" w:cs="宋体" w:hint="eastAsia"/>
          <w:snapToGrid w:val="0"/>
          <w:sz w:val="28"/>
          <w:szCs w:val="28"/>
        </w:rPr>
        <w:t>标投标管理办法》第</w:t>
      </w:r>
      <w:r>
        <w:rPr>
          <w:rFonts w:ascii="仿宋" w:eastAsia="仿宋" w:hAnsi="仿宋" w:cs="宋体" w:hint="eastAsia"/>
          <w:snapToGrid w:val="0"/>
          <w:sz w:val="28"/>
          <w:szCs w:val="28"/>
        </w:rPr>
        <w:t>41</w:t>
      </w:r>
      <w:r>
        <w:rPr>
          <w:rFonts w:ascii="仿宋" w:eastAsia="仿宋" w:hAnsi="仿宋" w:cs="宋体" w:hint="eastAsia"/>
          <w:snapToGrid w:val="0"/>
          <w:sz w:val="28"/>
          <w:szCs w:val="28"/>
        </w:rPr>
        <w:t>条的规定。</w:t>
      </w:r>
    </w:p>
    <w:p w:rsidR="00DD7CFB" w:rsidRDefault="00F4316C">
      <w:pPr>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4</w:t>
      </w:r>
      <w:r>
        <w:rPr>
          <w:rFonts w:ascii="仿宋" w:eastAsia="仿宋" w:hAnsi="仿宋" w:cs="宋体" w:hint="eastAsia"/>
          <w:snapToGrid w:val="0"/>
          <w:sz w:val="28"/>
          <w:szCs w:val="28"/>
        </w:rPr>
        <w:t>、磋商供应商应详细阅读磋商文件的全部内容，根据采购项目需求，准确制定相关工作方案等，必须对本采购项目全部进行报价，如有漏项，视同对本项目的优惠。</w:t>
      </w:r>
    </w:p>
    <w:p w:rsidR="00DD7CFB" w:rsidRDefault="00F4316C">
      <w:pPr>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5</w:t>
      </w:r>
      <w:r>
        <w:rPr>
          <w:rFonts w:ascii="仿宋" w:eastAsia="仿宋" w:hAnsi="仿宋" w:cs="宋体" w:hint="eastAsia"/>
          <w:snapToGrid w:val="0"/>
          <w:sz w:val="28"/>
          <w:szCs w:val="28"/>
        </w:rPr>
        <w:t>、供应商应充分勘察本项目的现场安装条件及现有建筑物、构筑物的现状情况，充分预见可能发生的一切额外费用，施工、安装时间需严格按照采购人要求进行，因办公需要特殊性</w:t>
      </w:r>
      <w:r>
        <w:rPr>
          <w:rFonts w:ascii="仿宋" w:eastAsia="仿宋" w:hAnsi="仿宋" w:cs="宋体" w:hint="eastAsia"/>
          <w:snapToGrid w:val="0"/>
          <w:sz w:val="28"/>
          <w:szCs w:val="28"/>
        </w:rPr>
        <w:t xml:space="preserve">, </w:t>
      </w:r>
      <w:r>
        <w:rPr>
          <w:rFonts w:ascii="仿宋" w:eastAsia="仿宋" w:hAnsi="仿宋" w:cs="宋体" w:hint="eastAsia"/>
          <w:snapToGrid w:val="0"/>
          <w:sz w:val="28"/>
          <w:szCs w:val="28"/>
        </w:rPr>
        <w:t>供应商需利用节假日和错开正常办公时间进行施工</w:t>
      </w:r>
      <w:r>
        <w:rPr>
          <w:rFonts w:ascii="仿宋" w:eastAsia="仿宋" w:hAnsi="仿宋" w:cs="宋体" w:hint="eastAsia"/>
          <w:snapToGrid w:val="0"/>
          <w:sz w:val="28"/>
          <w:szCs w:val="28"/>
        </w:rPr>
        <w:t xml:space="preserve">, </w:t>
      </w:r>
      <w:r>
        <w:rPr>
          <w:rFonts w:ascii="仿宋" w:eastAsia="仿宋" w:hAnsi="仿宋" w:cs="宋体" w:hint="eastAsia"/>
          <w:snapToGrid w:val="0"/>
          <w:sz w:val="28"/>
          <w:szCs w:val="28"/>
        </w:rPr>
        <w:t>供应商应配合采购人统一安排管理，精心编制安装施工方案，不得影响工期。因此发生的赶工费、夜间施工费、或临时调配人员所产生</w:t>
      </w:r>
      <w:r>
        <w:rPr>
          <w:rFonts w:ascii="仿宋" w:eastAsia="仿宋" w:hAnsi="仿宋" w:cs="宋体" w:hint="eastAsia"/>
          <w:snapToGrid w:val="0"/>
          <w:sz w:val="28"/>
          <w:szCs w:val="28"/>
        </w:rPr>
        <w:t>的费用由供应商自行考虑，并列入磋商报价，在结算时一律不作调整；</w:t>
      </w:r>
    </w:p>
    <w:p w:rsidR="00DD7CFB" w:rsidRDefault="00F4316C">
      <w:pPr>
        <w:widowControl w:val="0"/>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6.</w:t>
      </w:r>
      <w:r>
        <w:rPr>
          <w:rFonts w:ascii="仿宋" w:eastAsia="仿宋" w:hAnsi="仿宋" w:cs="宋体" w:hint="eastAsia"/>
          <w:snapToGrid w:val="0"/>
          <w:sz w:val="28"/>
          <w:szCs w:val="28"/>
        </w:rPr>
        <w:t>供应商施工期间需做好每日施工场地清理、垃圾清运和保洁工作</w:t>
      </w:r>
      <w:r>
        <w:rPr>
          <w:rFonts w:ascii="仿宋" w:eastAsia="仿宋" w:hAnsi="仿宋" w:cs="宋体" w:hint="eastAsia"/>
          <w:snapToGrid w:val="0"/>
          <w:sz w:val="28"/>
          <w:szCs w:val="28"/>
        </w:rPr>
        <w:t xml:space="preserve">, </w:t>
      </w:r>
      <w:r>
        <w:rPr>
          <w:rFonts w:ascii="仿宋" w:eastAsia="仿宋" w:hAnsi="仿宋" w:cs="宋体" w:hint="eastAsia"/>
          <w:snapToGrid w:val="0"/>
          <w:sz w:val="28"/>
          <w:szCs w:val="28"/>
        </w:rPr>
        <w:t>上述费用包含在磋商报价中。工程结算时不作调整。</w:t>
      </w:r>
    </w:p>
    <w:p w:rsidR="00DD7CFB" w:rsidRDefault="00F4316C">
      <w:pPr>
        <w:widowControl w:val="0"/>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lastRenderedPageBreak/>
        <w:t>7</w:t>
      </w:r>
      <w:r>
        <w:rPr>
          <w:rFonts w:ascii="仿宋" w:eastAsia="仿宋" w:hAnsi="仿宋" w:cs="宋体" w:hint="eastAsia"/>
          <w:b/>
          <w:bCs/>
          <w:snapToGrid w:val="0"/>
          <w:sz w:val="28"/>
          <w:szCs w:val="28"/>
        </w:rPr>
        <w:t>.</w:t>
      </w:r>
      <w:r>
        <w:rPr>
          <w:rFonts w:ascii="仿宋" w:eastAsia="仿宋" w:hAnsi="仿宋" w:cs="宋体" w:hint="eastAsia"/>
          <w:b/>
          <w:bCs/>
          <w:snapToGrid w:val="0"/>
          <w:sz w:val="28"/>
          <w:szCs w:val="28"/>
        </w:rPr>
        <w:t>本次磋商项目的报价，采用两轮报价，首次报价不得超过或等于项目</w:t>
      </w:r>
      <w:r>
        <w:rPr>
          <w:rFonts w:ascii="仿宋" w:eastAsia="仿宋" w:hAnsi="仿宋" w:cs="宋体" w:hint="eastAsia"/>
          <w:b/>
          <w:bCs/>
          <w:kern w:val="2"/>
          <w:sz w:val="28"/>
          <w:szCs w:val="28"/>
        </w:rPr>
        <w:t>最高磋商限价</w:t>
      </w:r>
      <w:r>
        <w:rPr>
          <w:rFonts w:ascii="仿宋" w:eastAsia="仿宋" w:hAnsi="仿宋" w:cs="宋体" w:hint="eastAsia"/>
          <w:b/>
          <w:bCs/>
          <w:snapToGrid w:val="0"/>
          <w:sz w:val="28"/>
          <w:szCs w:val="28"/>
        </w:rPr>
        <w:t>，各磋商供应商的后一轮报价不得超出自己前一轮的报价，否则作无效报价处理。最终报价将作为磋商小组评定成交供应商的依据。现场报价只报总价，中标后，综合单价同比例下浮。</w:t>
      </w:r>
    </w:p>
    <w:p w:rsidR="00DD7CFB" w:rsidRDefault="00F4316C">
      <w:pPr>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8.</w:t>
      </w:r>
      <w:r>
        <w:rPr>
          <w:rFonts w:ascii="仿宋" w:eastAsia="仿宋" w:hAnsi="仿宋" w:cs="宋体" w:hint="eastAsia"/>
          <w:snapToGrid w:val="0"/>
          <w:sz w:val="28"/>
          <w:szCs w:val="28"/>
        </w:rPr>
        <w:t>成交供应商的报价包含了采购人现有场地条件下，整个工程施工完成，并验收合格且交付前的所有费用，</w:t>
      </w:r>
      <w:r>
        <w:rPr>
          <w:rFonts w:ascii="仿宋" w:eastAsia="仿宋" w:hAnsi="仿宋" w:cs="宋体" w:hint="eastAsia"/>
          <w:snapToGrid w:val="0"/>
          <w:sz w:val="28"/>
          <w:szCs w:val="28"/>
        </w:rPr>
        <w:t>成交后须按图纸、工程量清单、相关规范及采购人要求进行施工。</w:t>
      </w:r>
    </w:p>
    <w:p w:rsidR="00DD7CFB" w:rsidRDefault="00F4316C" w:rsidP="00C9171C">
      <w:pPr>
        <w:widowControl w:val="0"/>
        <w:adjustRightInd/>
        <w:spacing w:after="0" w:line="360" w:lineRule="auto"/>
        <w:ind w:firstLineChars="196" w:firstLine="549"/>
        <w:jc w:val="both"/>
        <w:outlineLvl w:val="1"/>
        <w:rPr>
          <w:rFonts w:ascii="仿宋" w:eastAsia="仿宋" w:hAnsi="仿宋" w:cs="Times New Roman"/>
          <w:kern w:val="2"/>
          <w:sz w:val="28"/>
          <w:szCs w:val="28"/>
        </w:rPr>
      </w:pPr>
      <w:r>
        <w:rPr>
          <w:rFonts w:ascii="仿宋" w:eastAsia="仿宋" w:hAnsi="仿宋" w:cs="宋体" w:hint="eastAsia"/>
          <w:kern w:val="2"/>
          <w:sz w:val="28"/>
          <w:szCs w:val="28"/>
        </w:rPr>
        <w:t>9.</w:t>
      </w:r>
      <w:r>
        <w:rPr>
          <w:rFonts w:ascii="仿宋" w:eastAsia="仿宋" w:hAnsi="仿宋" w:cs="宋体" w:hint="eastAsia"/>
          <w:kern w:val="2"/>
          <w:sz w:val="28"/>
          <w:szCs w:val="28"/>
        </w:rPr>
        <w:t>投标供应商应详细阅读磋商文件的全部内容，根据采购项目需求，准确制定相关工作方案等，必须对本采购项目全部进行报价，如有漏项，视同对本项目的优惠。不按磋商文件的要求提供响应文件，导致报价无效，按无效标处理。</w:t>
      </w:r>
    </w:p>
    <w:p w:rsidR="00DD7CFB" w:rsidRDefault="00F4316C" w:rsidP="00C9171C">
      <w:pPr>
        <w:widowControl w:val="0"/>
        <w:adjustRightInd/>
        <w:spacing w:after="0" w:line="360" w:lineRule="auto"/>
        <w:ind w:firstLineChars="196" w:firstLine="549"/>
        <w:jc w:val="both"/>
        <w:outlineLvl w:val="1"/>
        <w:rPr>
          <w:rFonts w:ascii="仿宋" w:eastAsia="仿宋" w:hAnsi="仿宋" w:cs="Times New Roman"/>
          <w:kern w:val="2"/>
          <w:sz w:val="28"/>
          <w:szCs w:val="28"/>
        </w:rPr>
      </w:pPr>
      <w:r>
        <w:rPr>
          <w:rFonts w:ascii="仿宋" w:eastAsia="仿宋" w:hAnsi="仿宋" w:cs="宋体" w:hint="eastAsia"/>
          <w:kern w:val="2"/>
          <w:sz w:val="28"/>
          <w:szCs w:val="28"/>
        </w:rPr>
        <w:t>10.</w:t>
      </w:r>
      <w:r>
        <w:rPr>
          <w:rFonts w:ascii="仿宋" w:eastAsia="仿宋" w:hAnsi="仿宋" w:cs="宋体" w:hint="eastAsia"/>
          <w:kern w:val="2"/>
          <w:sz w:val="28"/>
          <w:szCs w:val="28"/>
        </w:rPr>
        <w:t>本项目竞争性磋商的最终报价作为成交价。同时，供应商的最终成交价在合同实施期间不因市场变化因素而变动。</w:t>
      </w:r>
    </w:p>
    <w:p w:rsidR="00DD7CFB" w:rsidRDefault="00F4316C" w:rsidP="00C9171C">
      <w:pPr>
        <w:widowControl w:val="0"/>
        <w:adjustRightInd/>
        <w:spacing w:after="0" w:line="360" w:lineRule="auto"/>
        <w:ind w:firstLineChars="196" w:firstLine="549"/>
        <w:jc w:val="both"/>
        <w:outlineLvl w:val="1"/>
        <w:rPr>
          <w:rFonts w:ascii="仿宋" w:eastAsia="仿宋" w:hAnsi="仿宋" w:cs="Times New Roman"/>
          <w:kern w:val="2"/>
          <w:sz w:val="28"/>
          <w:szCs w:val="28"/>
        </w:rPr>
      </w:pPr>
      <w:r>
        <w:rPr>
          <w:rFonts w:ascii="仿宋" w:eastAsia="仿宋" w:hAnsi="仿宋" w:cs="宋体" w:hint="eastAsia"/>
          <w:kern w:val="2"/>
          <w:sz w:val="28"/>
          <w:szCs w:val="28"/>
        </w:rPr>
        <w:t>11.</w:t>
      </w:r>
      <w:r>
        <w:rPr>
          <w:rFonts w:ascii="仿宋" w:eastAsia="仿宋" w:hAnsi="仿宋" w:cs="宋体" w:hint="eastAsia"/>
          <w:kern w:val="2"/>
          <w:sz w:val="28"/>
          <w:szCs w:val="28"/>
        </w:rPr>
        <w:t>最低的磋商总价报价是成交的重要条件，但不是成交的唯一条件。</w:t>
      </w:r>
    </w:p>
    <w:p w:rsidR="00DD7CFB" w:rsidRDefault="00F4316C">
      <w:pPr>
        <w:widowControl w:val="0"/>
        <w:adjustRightInd/>
        <w:spacing w:after="0" w:line="360" w:lineRule="auto"/>
        <w:ind w:firstLineChars="206" w:firstLine="579"/>
        <w:jc w:val="both"/>
        <w:outlineLvl w:val="1"/>
        <w:rPr>
          <w:rFonts w:ascii="仿宋" w:eastAsia="仿宋" w:hAnsi="仿宋" w:cs="Times New Roman"/>
          <w:b/>
          <w:bCs/>
          <w:kern w:val="2"/>
          <w:sz w:val="28"/>
          <w:szCs w:val="28"/>
        </w:rPr>
      </w:pPr>
      <w:r>
        <w:rPr>
          <w:rFonts w:ascii="仿宋" w:eastAsia="仿宋" w:hAnsi="仿宋" w:cs="Times New Roman"/>
          <w:b/>
          <w:bCs/>
          <w:kern w:val="2"/>
          <w:sz w:val="28"/>
          <w:szCs w:val="28"/>
        </w:rPr>
        <w:t>七、</w:t>
      </w:r>
      <w:r>
        <w:rPr>
          <w:rFonts w:ascii="仿宋" w:eastAsia="仿宋" w:hAnsi="仿宋" w:cs="Times New Roman" w:hint="eastAsia"/>
          <w:b/>
          <w:bCs/>
          <w:kern w:val="2"/>
          <w:sz w:val="28"/>
          <w:szCs w:val="28"/>
        </w:rPr>
        <w:t>保证金退还</w:t>
      </w:r>
    </w:p>
    <w:p w:rsidR="00DD7CFB" w:rsidRDefault="00F4316C">
      <w:pPr>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本项目不收取磋商保证金。</w:t>
      </w:r>
    </w:p>
    <w:p w:rsidR="00DD7CFB" w:rsidRDefault="00F4316C">
      <w:pPr>
        <w:widowControl w:val="0"/>
        <w:adjustRightInd/>
        <w:spacing w:after="0" w:line="360" w:lineRule="auto"/>
        <w:ind w:firstLineChars="200" w:firstLine="562"/>
        <w:jc w:val="both"/>
        <w:outlineLvl w:val="1"/>
        <w:rPr>
          <w:rFonts w:ascii="仿宋" w:eastAsia="仿宋" w:hAnsi="仿宋" w:cs="Times New Roman"/>
          <w:b/>
          <w:bCs/>
          <w:kern w:val="2"/>
          <w:sz w:val="28"/>
          <w:szCs w:val="28"/>
        </w:rPr>
      </w:pPr>
      <w:r>
        <w:rPr>
          <w:rFonts w:ascii="仿宋" w:eastAsia="仿宋" w:hAnsi="仿宋" w:cs="Times New Roman"/>
          <w:b/>
          <w:bCs/>
          <w:kern w:val="2"/>
          <w:sz w:val="28"/>
          <w:szCs w:val="28"/>
        </w:rPr>
        <w:t>八、</w:t>
      </w:r>
      <w:r>
        <w:rPr>
          <w:rFonts w:ascii="仿宋" w:eastAsia="仿宋" w:hAnsi="仿宋" w:cs="Times New Roman" w:hint="eastAsia"/>
          <w:b/>
          <w:bCs/>
          <w:kern w:val="2"/>
          <w:sz w:val="28"/>
          <w:szCs w:val="28"/>
        </w:rPr>
        <w:t>相关费用</w:t>
      </w:r>
    </w:p>
    <w:p w:rsidR="00DD7CFB" w:rsidRDefault="00F4316C" w:rsidP="00C9171C">
      <w:pPr>
        <w:widowControl w:val="0"/>
        <w:adjustRightInd/>
        <w:spacing w:after="0" w:line="360" w:lineRule="auto"/>
        <w:ind w:firstLineChars="196" w:firstLine="549"/>
        <w:jc w:val="both"/>
        <w:outlineLvl w:val="1"/>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供应商承担参与磋商可能发生的全部费用，代理机构在任何情况下均无义务和责任承担这些费用。</w:t>
      </w:r>
    </w:p>
    <w:p w:rsidR="00DD7CFB" w:rsidRDefault="00F4316C" w:rsidP="00C9171C">
      <w:pPr>
        <w:widowControl w:val="0"/>
        <w:adjustRightInd/>
        <w:spacing w:after="0" w:line="360" w:lineRule="auto"/>
        <w:ind w:firstLineChars="196" w:firstLine="549"/>
        <w:jc w:val="both"/>
        <w:outlineLvl w:val="1"/>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本项目磋商文件费</w:t>
      </w:r>
      <w:r>
        <w:rPr>
          <w:rFonts w:ascii="仿宋" w:eastAsia="仿宋" w:hAnsi="仿宋" w:cs="宋体" w:hint="eastAsia"/>
          <w:kern w:val="2"/>
          <w:sz w:val="28"/>
          <w:szCs w:val="28"/>
        </w:rPr>
        <w:t>400</w:t>
      </w:r>
      <w:r>
        <w:rPr>
          <w:rFonts w:ascii="仿宋" w:eastAsia="仿宋" w:hAnsi="仿宋" w:cs="宋体" w:hint="eastAsia"/>
          <w:kern w:val="2"/>
          <w:sz w:val="28"/>
          <w:szCs w:val="28"/>
        </w:rPr>
        <w:t>元，在开标现场支付给代理机构，无论成交与否不予退还。</w:t>
      </w:r>
    </w:p>
    <w:p w:rsidR="00DD7CFB" w:rsidRDefault="00F4316C" w:rsidP="00C9171C">
      <w:pPr>
        <w:widowControl w:val="0"/>
        <w:adjustRightInd/>
        <w:spacing w:after="0" w:line="360" w:lineRule="auto"/>
        <w:ind w:firstLineChars="196" w:firstLine="549"/>
        <w:jc w:val="both"/>
        <w:outlineLvl w:val="1"/>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w:t>
      </w:r>
      <w:r>
        <w:rPr>
          <w:rFonts w:ascii="仿宋" w:eastAsia="仿宋" w:hAnsi="仿宋" w:cs="宋体" w:hint="eastAsia"/>
          <w:kern w:val="2"/>
          <w:sz w:val="28"/>
          <w:szCs w:val="28"/>
        </w:rPr>
        <w:t>磋商文件未列明，而磋商供应商认为必需的费用也需列入报价。</w:t>
      </w:r>
    </w:p>
    <w:p w:rsidR="00DD7CFB" w:rsidRDefault="00F4316C">
      <w:pPr>
        <w:widowControl w:val="0"/>
        <w:adjustRightInd/>
        <w:spacing w:after="0" w:line="360" w:lineRule="auto"/>
        <w:ind w:firstLineChars="200" w:firstLine="562"/>
        <w:jc w:val="both"/>
        <w:outlineLvl w:val="1"/>
        <w:rPr>
          <w:rFonts w:ascii="仿宋" w:eastAsia="仿宋" w:hAnsi="仿宋" w:cs="Times New Roman"/>
          <w:kern w:val="2"/>
          <w:sz w:val="28"/>
          <w:szCs w:val="28"/>
        </w:rPr>
      </w:pPr>
      <w:r>
        <w:rPr>
          <w:rFonts w:ascii="仿宋" w:eastAsia="仿宋" w:hAnsi="仿宋" w:cs="Times New Roman"/>
          <w:b/>
          <w:bCs/>
          <w:kern w:val="2"/>
          <w:sz w:val="28"/>
          <w:szCs w:val="28"/>
        </w:rPr>
        <w:t>十、</w:t>
      </w:r>
      <w:r>
        <w:rPr>
          <w:rFonts w:ascii="仿宋" w:eastAsia="仿宋" w:hAnsi="仿宋" w:cs="Times New Roman" w:hint="eastAsia"/>
          <w:b/>
          <w:bCs/>
          <w:kern w:val="2"/>
          <w:sz w:val="28"/>
          <w:szCs w:val="28"/>
        </w:rPr>
        <w:t>付款方式</w:t>
      </w:r>
    </w:p>
    <w:p w:rsidR="00DD7CFB" w:rsidRDefault="00F4316C">
      <w:pPr>
        <w:widowControl w:val="0"/>
        <w:adjustRightInd/>
        <w:spacing w:after="0" w:line="360" w:lineRule="auto"/>
        <w:ind w:firstLineChars="200" w:firstLine="562"/>
        <w:rPr>
          <w:rFonts w:ascii="仿宋" w:eastAsia="仿宋" w:hAnsi="仿宋" w:cs="宋体"/>
          <w:snapToGrid w:val="0"/>
          <w:sz w:val="28"/>
          <w:szCs w:val="28"/>
        </w:rPr>
      </w:pPr>
      <w:r>
        <w:rPr>
          <w:rFonts w:ascii="仿宋" w:eastAsia="仿宋" w:hAnsi="仿宋" w:cs="宋体" w:hint="eastAsia"/>
          <w:b/>
          <w:bCs/>
          <w:sz w:val="28"/>
          <w:szCs w:val="28"/>
          <w:u w:val="single"/>
        </w:rPr>
        <w:t>合同签订后付合同价的</w:t>
      </w:r>
      <w:r>
        <w:rPr>
          <w:rFonts w:ascii="仿宋" w:eastAsia="仿宋" w:hAnsi="仿宋" w:cs="宋体" w:hint="eastAsia"/>
          <w:b/>
          <w:bCs/>
          <w:sz w:val="28"/>
          <w:szCs w:val="28"/>
          <w:u w:val="single"/>
        </w:rPr>
        <w:t>30%</w:t>
      </w:r>
      <w:r>
        <w:rPr>
          <w:rFonts w:ascii="仿宋" w:eastAsia="仿宋" w:hAnsi="仿宋" w:cs="宋体" w:hint="eastAsia"/>
          <w:b/>
          <w:bCs/>
          <w:sz w:val="28"/>
          <w:szCs w:val="28"/>
          <w:u w:val="single"/>
        </w:rPr>
        <w:t>，隐蔽工程完工并经验收合格付至合同价的</w:t>
      </w:r>
      <w:r>
        <w:rPr>
          <w:rFonts w:ascii="仿宋" w:eastAsia="仿宋" w:hAnsi="仿宋" w:cs="宋体"/>
          <w:b/>
          <w:bCs/>
          <w:sz w:val="28"/>
          <w:szCs w:val="28"/>
          <w:u w:val="single"/>
        </w:rPr>
        <w:t>4</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，乳胶漆工程结束并经验收合格付至合同价的</w:t>
      </w:r>
      <w:r>
        <w:rPr>
          <w:rFonts w:ascii="仿宋" w:eastAsia="仿宋" w:hAnsi="仿宋" w:cs="宋体"/>
          <w:b/>
          <w:bCs/>
          <w:sz w:val="28"/>
          <w:szCs w:val="28"/>
          <w:u w:val="single"/>
        </w:rPr>
        <w:t>60</w:t>
      </w:r>
      <w:r>
        <w:rPr>
          <w:rFonts w:ascii="仿宋" w:eastAsia="仿宋" w:hAnsi="仿宋" w:cs="宋体" w:hint="eastAsia"/>
          <w:b/>
          <w:bCs/>
          <w:sz w:val="28"/>
          <w:szCs w:val="28"/>
          <w:u w:val="single"/>
        </w:rPr>
        <w:t>%</w:t>
      </w:r>
      <w:r>
        <w:rPr>
          <w:rFonts w:ascii="仿宋" w:eastAsia="仿宋" w:hAnsi="仿宋" w:cs="宋体" w:hint="eastAsia"/>
          <w:b/>
          <w:bCs/>
          <w:sz w:val="28"/>
          <w:szCs w:val="28"/>
          <w:u w:val="single"/>
        </w:rPr>
        <w:t>，整体工程竣工</w:t>
      </w:r>
      <w:r>
        <w:rPr>
          <w:rFonts w:ascii="仿宋" w:eastAsia="仿宋" w:hAnsi="仿宋" w:cs="宋体" w:hint="eastAsia"/>
          <w:b/>
          <w:bCs/>
          <w:sz w:val="28"/>
          <w:szCs w:val="28"/>
          <w:u w:val="single"/>
        </w:rPr>
        <w:lastRenderedPageBreak/>
        <w:t>验收合格付至合同价的</w:t>
      </w:r>
      <w:r>
        <w:rPr>
          <w:rFonts w:ascii="仿宋" w:eastAsia="仿宋" w:hAnsi="仿宋" w:cs="宋体" w:hint="eastAsia"/>
          <w:b/>
          <w:bCs/>
          <w:sz w:val="28"/>
          <w:szCs w:val="28"/>
          <w:u w:val="single"/>
        </w:rPr>
        <w:t>75%</w:t>
      </w:r>
      <w:r>
        <w:rPr>
          <w:rFonts w:ascii="仿宋" w:eastAsia="仿宋" w:hAnsi="仿宋" w:cs="宋体" w:hint="eastAsia"/>
          <w:b/>
          <w:bCs/>
          <w:sz w:val="28"/>
          <w:szCs w:val="28"/>
          <w:u w:val="single"/>
        </w:rPr>
        <w:t>，审计完成后，付至审计价的</w:t>
      </w:r>
      <w:r>
        <w:rPr>
          <w:rFonts w:ascii="仿宋" w:eastAsia="仿宋" w:hAnsi="仿宋" w:cs="宋体" w:hint="eastAsia"/>
          <w:b/>
          <w:bCs/>
          <w:sz w:val="28"/>
          <w:szCs w:val="28"/>
          <w:u w:val="single"/>
        </w:rPr>
        <w:t>95%</w:t>
      </w:r>
      <w:r>
        <w:rPr>
          <w:rFonts w:ascii="仿宋" w:eastAsia="仿宋" w:hAnsi="仿宋" w:cs="宋体" w:hint="eastAsia"/>
          <w:b/>
          <w:bCs/>
          <w:sz w:val="28"/>
          <w:szCs w:val="28"/>
          <w:u w:val="single"/>
        </w:rPr>
        <w:t>，余</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为保修金，工程质量保修金待保修期满无质量问题后一次性无息返还。如核减</w:t>
      </w:r>
      <w:r>
        <w:rPr>
          <w:rFonts w:ascii="仿宋" w:eastAsia="仿宋" w:hAnsi="仿宋" w:cs="宋体" w:hint="eastAsia"/>
          <w:b/>
          <w:bCs/>
          <w:sz w:val="28"/>
          <w:szCs w:val="28"/>
          <w:u w:val="single"/>
        </w:rPr>
        <w:t>额超过送审额的</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（不含</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）则所有审计费均由承包人支付。</w:t>
      </w:r>
    </w:p>
    <w:p w:rsidR="00DD7CFB" w:rsidRDefault="00F4316C">
      <w:pPr>
        <w:widowControl w:val="0"/>
        <w:adjustRightInd/>
        <w:spacing w:after="0" w:line="360" w:lineRule="auto"/>
        <w:ind w:firstLineChars="200" w:firstLine="560"/>
        <w:rPr>
          <w:rFonts w:ascii="仿宋" w:eastAsia="仿宋" w:hAnsi="仿宋" w:cs="宋体"/>
          <w:snapToGrid w:val="0"/>
          <w:sz w:val="28"/>
          <w:szCs w:val="28"/>
        </w:rPr>
      </w:pPr>
      <w:r>
        <w:rPr>
          <w:rFonts w:ascii="仿宋" w:eastAsia="仿宋" w:hAnsi="仿宋" w:cs="宋体" w:hint="eastAsia"/>
          <w:snapToGrid w:val="0"/>
          <w:sz w:val="28"/>
          <w:szCs w:val="28"/>
        </w:rPr>
        <w:t>款项由采购人按相关财务支付规定办理支付手续。不得故意拖延支付时间。</w:t>
      </w:r>
    </w:p>
    <w:p w:rsidR="00DD7CFB" w:rsidRDefault="00F4316C">
      <w:pPr>
        <w:widowControl w:val="0"/>
        <w:adjustRightInd/>
        <w:spacing w:after="0" w:line="360" w:lineRule="auto"/>
        <w:ind w:firstLineChars="206" w:firstLine="579"/>
        <w:jc w:val="both"/>
        <w:outlineLvl w:val="1"/>
        <w:rPr>
          <w:rFonts w:ascii="仿宋" w:eastAsia="仿宋" w:hAnsi="仿宋" w:cs="Times New Roman"/>
          <w:b/>
          <w:bCs/>
          <w:kern w:val="2"/>
          <w:sz w:val="28"/>
          <w:szCs w:val="28"/>
        </w:rPr>
      </w:pPr>
      <w:r>
        <w:rPr>
          <w:rFonts w:ascii="仿宋" w:eastAsia="仿宋" w:hAnsi="仿宋" w:cs="Times New Roman"/>
          <w:b/>
          <w:bCs/>
          <w:kern w:val="2"/>
          <w:sz w:val="28"/>
          <w:szCs w:val="28"/>
        </w:rPr>
        <w:t>十一、履约保证金</w:t>
      </w:r>
    </w:p>
    <w:p w:rsidR="00DD7CFB" w:rsidRDefault="00F4316C" w:rsidP="00C9171C">
      <w:pPr>
        <w:widowControl w:val="0"/>
        <w:adjustRightInd/>
        <w:spacing w:after="0" w:line="360" w:lineRule="auto"/>
        <w:ind w:firstLineChars="206" w:firstLine="577"/>
        <w:jc w:val="both"/>
        <w:outlineLvl w:val="1"/>
        <w:rPr>
          <w:rFonts w:ascii="仿宋" w:eastAsia="仿宋" w:hAnsi="仿宋" w:cs="Times New Roman"/>
          <w:bCs/>
          <w:kern w:val="2"/>
          <w:sz w:val="28"/>
          <w:szCs w:val="28"/>
        </w:rPr>
      </w:pPr>
      <w:r>
        <w:rPr>
          <w:rFonts w:ascii="仿宋" w:eastAsia="仿宋" w:hAnsi="仿宋" w:cs="Times New Roman"/>
          <w:bCs/>
          <w:kern w:val="2"/>
          <w:sz w:val="28"/>
          <w:szCs w:val="28"/>
        </w:rPr>
        <w:t>1</w:t>
      </w:r>
      <w:r>
        <w:rPr>
          <w:rFonts w:ascii="仿宋" w:eastAsia="仿宋" w:hAnsi="仿宋" w:cs="Times New Roman" w:hint="eastAsia"/>
          <w:bCs/>
          <w:kern w:val="2"/>
          <w:sz w:val="28"/>
          <w:szCs w:val="28"/>
        </w:rPr>
        <w:t>.</w:t>
      </w:r>
      <w:r>
        <w:rPr>
          <w:rFonts w:ascii="仿宋" w:eastAsia="仿宋" w:hAnsi="仿宋" w:cs="Times New Roman"/>
          <w:bCs/>
          <w:kern w:val="2"/>
          <w:sz w:val="28"/>
          <w:szCs w:val="28"/>
        </w:rPr>
        <w:t>本项目成交后的履约保证金为项目中标价的</w:t>
      </w:r>
      <w:r>
        <w:rPr>
          <w:rFonts w:ascii="仿宋" w:eastAsia="仿宋" w:hAnsi="仿宋" w:cs="Times New Roman"/>
          <w:bCs/>
          <w:kern w:val="2"/>
          <w:sz w:val="28"/>
          <w:szCs w:val="28"/>
          <w:u w:val="single"/>
        </w:rPr>
        <w:t xml:space="preserve"> 10% </w:t>
      </w:r>
      <w:r>
        <w:rPr>
          <w:rFonts w:ascii="仿宋" w:eastAsia="仿宋" w:hAnsi="仿宋" w:cs="Times New Roman"/>
          <w:bCs/>
          <w:kern w:val="2"/>
          <w:sz w:val="28"/>
          <w:szCs w:val="28"/>
        </w:rPr>
        <w:t>。</w:t>
      </w:r>
      <w:r>
        <w:rPr>
          <w:rFonts w:ascii="仿宋" w:eastAsia="仿宋" w:hAnsi="仿宋" w:cs="Times New Roman"/>
          <w:bCs/>
          <w:kern w:val="2"/>
          <w:sz w:val="28"/>
          <w:szCs w:val="28"/>
        </w:rPr>
        <w:t xml:space="preserve"> </w:t>
      </w:r>
    </w:p>
    <w:p w:rsidR="00DD7CFB" w:rsidRDefault="00F4316C" w:rsidP="00C9171C">
      <w:pPr>
        <w:widowControl w:val="0"/>
        <w:adjustRightInd/>
        <w:spacing w:after="0" w:line="360" w:lineRule="auto"/>
        <w:ind w:firstLineChars="206" w:firstLine="577"/>
        <w:jc w:val="both"/>
        <w:outlineLvl w:val="1"/>
        <w:rPr>
          <w:rFonts w:ascii="仿宋" w:eastAsia="仿宋" w:hAnsi="仿宋" w:cs="Times New Roman"/>
          <w:bCs/>
          <w:kern w:val="2"/>
          <w:sz w:val="28"/>
          <w:szCs w:val="28"/>
        </w:rPr>
      </w:pPr>
      <w:r>
        <w:rPr>
          <w:rFonts w:ascii="仿宋" w:eastAsia="仿宋" w:hAnsi="仿宋" w:cs="Times New Roman"/>
          <w:bCs/>
          <w:kern w:val="2"/>
          <w:sz w:val="28"/>
          <w:szCs w:val="28"/>
        </w:rPr>
        <w:t>2</w:t>
      </w:r>
      <w:r>
        <w:rPr>
          <w:rFonts w:ascii="仿宋" w:eastAsia="仿宋" w:hAnsi="仿宋" w:cs="Times New Roman" w:hint="eastAsia"/>
          <w:bCs/>
          <w:kern w:val="2"/>
          <w:sz w:val="28"/>
          <w:szCs w:val="28"/>
        </w:rPr>
        <w:t>.</w:t>
      </w:r>
      <w:r>
        <w:rPr>
          <w:rFonts w:ascii="仿宋" w:eastAsia="仿宋" w:hAnsi="仿宋" w:cs="Times New Roman"/>
          <w:bCs/>
          <w:kern w:val="2"/>
          <w:sz w:val="28"/>
          <w:szCs w:val="28"/>
        </w:rPr>
        <w:t>成交供应商的履约保证金须在成交通知书发出</w:t>
      </w:r>
      <w:r>
        <w:rPr>
          <w:rFonts w:ascii="仿宋" w:eastAsia="仿宋" w:hAnsi="仿宋" w:cs="Times New Roman"/>
          <w:bCs/>
          <w:kern w:val="2"/>
          <w:sz w:val="28"/>
          <w:szCs w:val="28"/>
        </w:rPr>
        <w:t>3</w:t>
      </w:r>
      <w:r>
        <w:rPr>
          <w:rFonts w:ascii="仿宋" w:eastAsia="仿宋" w:hAnsi="仿宋" w:cs="Times New Roman"/>
          <w:bCs/>
          <w:kern w:val="2"/>
          <w:sz w:val="28"/>
          <w:szCs w:val="28"/>
        </w:rPr>
        <w:t>日内汇入采购人账户，成交供应商凭成交通知书、履约保证金缴纳凭证在成交通知书发出后</w:t>
      </w:r>
      <w:r>
        <w:rPr>
          <w:rFonts w:ascii="仿宋" w:eastAsia="仿宋" w:hAnsi="仿宋" w:cs="Times New Roman" w:hint="eastAsia"/>
          <w:bCs/>
          <w:kern w:val="2"/>
          <w:sz w:val="28"/>
          <w:szCs w:val="28"/>
        </w:rPr>
        <w:t>15</w:t>
      </w:r>
      <w:r>
        <w:rPr>
          <w:rFonts w:ascii="仿宋" w:eastAsia="仿宋" w:hAnsi="仿宋" w:cs="Times New Roman"/>
          <w:bCs/>
          <w:kern w:val="2"/>
          <w:sz w:val="28"/>
          <w:szCs w:val="28"/>
        </w:rPr>
        <w:t>日内与采购人签订合同。超期或未有协商，则视为自动放弃成交资格。</w:t>
      </w:r>
      <w:r>
        <w:rPr>
          <w:rFonts w:ascii="仿宋" w:eastAsia="仿宋" w:hAnsi="仿宋" w:cs="Times New Roman"/>
          <w:bCs/>
          <w:kern w:val="2"/>
          <w:sz w:val="28"/>
          <w:szCs w:val="28"/>
        </w:rPr>
        <w:t xml:space="preserve">  </w:t>
      </w:r>
    </w:p>
    <w:p w:rsidR="00DD7CFB" w:rsidRDefault="00F4316C" w:rsidP="00C9171C">
      <w:pPr>
        <w:widowControl w:val="0"/>
        <w:adjustRightInd/>
        <w:spacing w:after="0" w:line="360" w:lineRule="auto"/>
        <w:ind w:firstLineChars="206" w:firstLine="577"/>
        <w:jc w:val="both"/>
        <w:outlineLvl w:val="1"/>
        <w:rPr>
          <w:rFonts w:ascii="仿宋" w:eastAsia="仿宋" w:hAnsi="仿宋" w:cs="Times New Roman"/>
          <w:bCs/>
          <w:kern w:val="2"/>
          <w:sz w:val="28"/>
          <w:szCs w:val="28"/>
        </w:rPr>
      </w:pPr>
      <w:r>
        <w:rPr>
          <w:rFonts w:ascii="仿宋" w:eastAsia="仿宋" w:hAnsi="仿宋" w:cs="Times New Roman"/>
          <w:bCs/>
          <w:kern w:val="2"/>
          <w:sz w:val="28"/>
          <w:szCs w:val="28"/>
        </w:rPr>
        <w:t>3</w:t>
      </w:r>
      <w:r>
        <w:rPr>
          <w:rFonts w:ascii="仿宋" w:eastAsia="仿宋" w:hAnsi="仿宋" w:cs="Times New Roman" w:hint="eastAsia"/>
          <w:bCs/>
          <w:kern w:val="2"/>
          <w:sz w:val="28"/>
          <w:szCs w:val="28"/>
        </w:rPr>
        <w:t>.</w:t>
      </w:r>
      <w:r>
        <w:rPr>
          <w:rFonts w:ascii="仿宋" w:eastAsia="仿宋" w:hAnsi="仿宋" w:cs="Times New Roman"/>
          <w:bCs/>
          <w:kern w:val="2"/>
          <w:sz w:val="28"/>
          <w:szCs w:val="28"/>
        </w:rPr>
        <w:t>成交供应商在按要求保质保量地完成该项目合同并通过验收后，</w:t>
      </w:r>
      <w:r>
        <w:rPr>
          <w:rFonts w:ascii="仿宋" w:eastAsia="仿宋" w:hAnsi="仿宋" w:cs="Times New Roman" w:hint="eastAsia"/>
          <w:bCs/>
          <w:kern w:val="2"/>
          <w:sz w:val="28"/>
          <w:szCs w:val="28"/>
        </w:rPr>
        <w:t>扣除罚款（如有）等费用，</w:t>
      </w:r>
      <w:r>
        <w:rPr>
          <w:rFonts w:ascii="仿宋" w:eastAsia="仿宋" w:hAnsi="仿宋" w:cs="Times New Roman"/>
          <w:bCs/>
          <w:kern w:val="2"/>
          <w:sz w:val="28"/>
          <w:szCs w:val="28"/>
        </w:rPr>
        <w:t>采购人</w:t>
      </w:r>
      <w:r>
        <w:rPr>
          <w:rFonts w:ascii="仿宋" w:eastAsia="仿宋" w:hAnsi="仿宋" w:cs="Times New Roman" w:hint="eastAsia"/>
          <w:bCs/>
          <w:kern w:val="2"/>
          <w:sz w:val="28"/>
          <w:szCs w:val="28"/>
        </w:rPr>
        <w:t>一次性退还（无息）</w:t>
      </w:r>
      <w:r>
        <w:rPr>
          <w:rFonts w:ascii="仿宋" w:eastAsia="仿宋" w:hAnsi="仿宋" w:cs="Times New Roman"/>
          <w:bCs/>
          <w:kern w:val="2"/>
          <w:sz w:val="28"/>
          <w:szCs w:val="28"/>
        </w:rPr>
        <w:t>。</w:t>
      </w:r>
    </w:p>
    <w:p w:rsidR="00DD7CFB" w:rsidRDefault="00F4316C" w:rsidP="00C9171C">
      <w:pPr>
        <w:widowControl w:val="0"/>
        <w:adjustRightInd/>
        <w:spacing w:after="0" w:line="360" w:lineRule="auto"/>
        <w:ind w:firstLineChars="206" w:firstLine="577"/>
        <w:jc w:val="both"/>
        <w:outlineLvl w:val="1"/>
        <w:rPr>
          <w:rFonts w:ascii="仿宋" w:eastAsia="仿宋" w:hAnsi="仿宋" w:cs="Times New Roman"/>
          <w:bCs/>
          <w:kern w:val="2"/>
          <w:sz w:val="28"/>
          <w:szCs w:val="28"/>
        </w:rPr>
      </w:pPr>
      <w:r>
        <w:rPr>
          <w:rFonts w:ascii="仿宋" w:eastAsia="仿宋" w:hAnsi="仿宋" w:cs="Times New Roman"/>
          <w:bCs/>
          <w:kern w:val="2"/>
          <w:sz w:val="28"/>
          <w:szCs w:val="28"/>
        </w:rPr>
        <w:t>4</w:t>
      </w:r>
      <w:r>
        <w:rPr>
          <w:rFonts w:ascii="仿宋" w:eastAsia="仿宋" w:hAnsi="仿宋" w:cs="Times New Roman" w:hint="eastAsia"/>
          <w:bCs/>
          <w:kern w:val="2"/>
          <w:sz w:val="28"/>
          <w:szCs w:val="28"/>
        </w:rPr>
        <w:t>.</w:t>
      </w:r>
      <w:r>
        <w:rPr>
          <w:rFonts w:ascii="仿宋" w:eastAsia="仿宋" w:hAnsi="仿宋" w:cs="Times New Roman"/>
          <w:bCs/>
          <w:kern w:val="2"/>
          <w:sz w:val="28"/>
          <w:szCs w:val="28"/>
        </w:rPr>
        <w:t>由于成交供应商原因，在签订合同后出现不按合同履行的情况，采购人有权将履约保证金作为违约金，全额不予退还，同时采购人亦有权终止合同，成交供应商还须承担相应的法律赔偿责任。</w:t>
      </w:r>
    </w:p>
    <w:p w:rsidR="00DD7CFB" w:rsidRDefault="00F4316C">
      <w:pPr>
        <w:widowControl w:val="0"/>
        <w:adjustRightInd/>
        <w:spacing w:after="0" w:line="360" w:lineRule="auto"/>
        <w:ind w:firstLineChars="206" w:firstLine="579"/>
        <w:jc w:val="both"/>
        <w:outlineLvl w:val="1"/>
        <w:rPr>
          <w:rFonts w:ascii="仿宋" w:eastAsia="仿宋" w:hAnsi="仿宋" w:cs="Times New Roman"/>
          <w:b/>
          <w:kern w:val="2"/>
          <w:sz w:val="28"/>
          <w:szCs w:val="28"/>
        </w:rPr>
      </w:pPr>
      <w:r>
        <w:rPr>
          <w:rFonts w:ascii="仿宋" w:eastAsia="仿宋" w:hAnsi="仿宋" w:cs="Times New Roman"/>
          <w:b/>
          <w:kern w:val="2"/>
          <w:sz w:val="28"/>
          <w:szCs w:val="28"/>
        </w:rPr>
        <w:t>十</w:t>
      </w:r>
      <w:r>
        <w:rPr>
          <w:rFonts w:ascii="仿宋" w:eastAsia="仿宋" w:hAnsi="仿宋" w:cs="Times New Roman" w:hint="eastAsia"/>
          <w:b/>
          <w:kern w:val="2"/>
          <w:sz w:val="28"/>
          <w:szCs w:val="28"/>
        </w:rPr>
        <w:t>二</w:t>
      </w:r>
      <w:r>
        <w:rPr>
          <w:rFonts w:ascii="仿宋" w:eastAsia="仿宋" w:hAnsi="仿宋" w:cs="Times New Roman"/>
          <w:b/>
          <w:kern w:val="2"/>
          <w:sz w:val="28"/>
          <w:szCs w:val="28"/>
        </w:rPr>
        <w:t>、未尽事宜</w:t>
      </w:r>
    </w:p>
    <w:p w:rsidR="00DD7CFB" w:rsidRDefault="00F4316C" w:rsidP="00C9171C">
      <w:pPr>
        <w:widowControl w:val="0"/>
        <w:adjustRightInd/>
        <w:spacing w:after="0" w:line="360" w:lineRule="auto"/>
        <w:ind w:firstLineChars="206" w:firstLine="577"/>
        <w:jc w:val="both"/>
        <w:rPr>
          <w:rFonts w:ascii="仿宋" w:eastAsia="仿宋" w:hAnsi="仿宋" w:cs="Times New Roman"/>
          <w:kern w:val="2"/>
          <w:sz w:val="28"/>
          <w:szCs w:val="28"/>
        </w:rPr>
      </w:pPr>
      <w:r>
        <w:rPr>
          <w:rFonts w:ascii="仿宋" w:eastAsia="仿宋" w:hAnsi="仿宋" w:cs="Times New Roman" w:hint="eastAsia"/>
          <w:kern w:val="2"/>
          <w:sz w:val="28"/>
          <w:szCs w:val="28"/>
        </w:rPr>
        <w:t>本项目招标参照相关文件规定执行</w:t>
      </w:r>
      <w:r>
        <w:rPr>
          <w:rFonts w:ascii="仿宋" w:eastAsia="仿宋" w:hAnsi="仿宋" w:cs="Times New Roman"/>
          <w:kern w:val="2"/>
          <w:sz w:val="28"/>
          <w:szCs w:val="28"/>
        </w:rPr>
        <w:t>。</w:t>
      </w:r>
    </w:p>
    <w:p w:rsidR="00DD7CFB" w:rsidRDefault="00F4316C">
      <w:pPr>
        <w:rPr>
          <w:rFonts w:ascii="仿宋" w:eastAsia="仿宋" w:hAnsi="仿宋" w:cs="宋体"/>
          <w:b/>
          <w:bCs/>
          <w:snapToGrid w:val="0"/>
          <w:sz w:val="32"/>
          <w:szCs w:val="32"/>
        </w:rPr>
      </w:pPr>
      <w:r>
        <w:rPr>
          <w:rFonts w:ascii="仿宋" w:eastAsia="仿宋" w:hAnsi="仿宋" w:cs="Times New Roman"/>
          <w:kern w:val="2"/>
          <w:sz w:val="24"/>
          <w:szCs w:val="24"/>
        </w:rPr>
        <w:br w:type="page"/>
      </w:r>
    </w:p>
    <w:p w:rsidR="00DD7CFB" w:rsidRDefault="00DD7CFB">
      <w:pPr>
        <w:pStyle w:val="28"/>
        <w:ind w:left="3520"/>
        <w:rPr>
          <w:rFonts w:ascii="仿宋" w:eastAsia="仿宋" w:hAnsi="仿宋"/>
        </w:rPr>
      </w:pPr>
    </w:p>
    <w:p w:rsidR="00DD7CFB" w:rsidRDefault="00F4316C">
      <w:pPr>
        <w:widowControl w:val="0"/>
        <w:adjustRightInd/>
        <w:snapToGrid/>
        <w:spacing w:after="0" w:line="360" w:lineRule="auto"/>
        <w:jc w:val="center"/>
        <w:rPr>
          <w:rFonts w:ascii="仿宋" w:eastAsia="仿宋" w:hAnsi="仿宋" w:cs="宋体"/>
          <w:b/>
          <w:bCs/>
          <w:snapToGrid w:val="0"/>
          <w:sz w:val="32"/>
          <w:szCs w:val="32"/>
        </w:rPr>
      </w:pPr>
      <w:r>
        <w:rPr>
          <w:rFonts w:ascii="仿宋" w:eastAsia="仿宋" w:hAnsi="仿宋" w:cs="宋体" w:hint="eastAsia"/>
          <w:b/>
          <w:bCs/>
          <w:snapToGrid w:val="0"/>
          <w:sz w:val="32"/>
          <w:szCs w:val="32"/>
        </w:rPr>
        <w:t>第三章</w:t>
      </w:r>
      <w:r>
        <w:rPr>
          <w:rFonts w:ascii="仿宋" w:eastAsia="仿宋" w:hAnsi="仿宋" w:cs="宋体" w:hint="eastAsia"/>
          <w:b/>
          <w:bCs/>
          <w:snapToGrid w:val="0"/>
          <w:sz w:val="32"/>
          <w:szCs w:val="32"/>
        </w:rPr>
        <w:t xml:space="preserve"> </w:t>
      </w:r>
      <w:r>
        <w:rPr>
          <w:rFonts w:ascii="仿宋" w:eastAsia="仿宋" w:hAnsi="仿宋" w:cs="宋体" w:hint="eastAsia"/>
          <w:b/>
          <w:bCs/>
          <w:snapToGrid w:val="0"/>
          <w:sz w:val="32"/>
          <w:szCs w:val="32"/>
        </w:rPr>
        <w:t>项目需求</w:t>
      </w:r>
    </w:p>
    <w:p w:rsidR="00DD7CFB" w:rsidRDefault="00F4316C">
      <w:pPr>
        <w:adjustRightInd/>
        <w:spacing w:after="0" w:line="360" w:lineRule="auto"/>
        <w:ind w:firstLineChars="200" w:firstLine="562"/>
        <w:rPr>
          <w:rFonts w:ascii="仿宋" w:eastAsia="仿宋" w:hAnsi="仿宋" w:cs="仿宋"/>
          <w:bCs/>
          <w:snapToGrid w:val="0"/>
          <w:sz w:val="28"/>
          <w:szCs w:val="28"/>
        </w:rPr>
      </w:pPr>
      <w:r>
        <w:rPr>
          <w:rFonts w:ascii="仿宋" w:eastAsia="仿宋" w:hAnsi="仿宋" w:cs="仿宋" w:hint="eastAsia"/>
          <w:b/>
          <w:snapToGrid w:val="0"/>
          <w:sz w:val="28"/>
          <w:szCs w:val="28"/>
        </w:rPr>
        <w:t>请供应商在制作响应文件时仔细研究项目需求说明。</w:t>
      </w:r>
      <w:r>
        <w:rPr>
          <w:rFonts w:ascii="仿宋" w:eastAsia="仿宋" w:hAnsi="仿宋" w:cs="仿宋" w:hint="eastAsia"/>
          <w:bCs/>
          <w:snapToGrid w:val="0"/>
          <w:sz w:val="28"/>
          <w:szCs w:val="28"/>
        </w:rPr>
        <w:t>供应商不能简单照搬照抄采购单位项目需求说明中的技术、商务要求，必须作实事求是的响应。如照搬照抄项目需求说明中的技术、商务要求的，成交后供应商在同采购人签订合同和履约环节中不得提出异议，一切后果和损失由成交供应商承担。</w:t>
      </w:r>
    </w:p>
    <w:p w:rsidR="00DD7CFB" w:rsidRDefault="00F4316C">
      <w:pPr>
        <w:adjustRightInd/>
        <w:spacing w:after="0" w:line="360" w:lineRule="auto"/>
        <w:ind w:firstLineChars="200" w:firstLine="562"/>
        <w:rPr>
          <w:rFonts w:ascii="仿宋" w:eastAsia="仿宋" w:hAnsi="仿宋" w:cs="仿宋"/>
          <w:b/>
          <w:snapToGrid w:val="0"/>
          <w:sz w:val="28"/>
          <w:szCs w:val="28"/>
        </w:rPr>
      </w:pPr>
      <w:r>
        <w:rPr>
          <w:rFonts w:ascii="仿宋" w:eastAsia="仿宋" w:hAnsi="仿宋" w:cs="仿宋" w:hint="eastAsia"/>
          <w:b/>
          <w:snapToGrid w:val="0"/>
          <w:sz w:val="28"/>
          <w:szCs w:val="28"/>
        </w:rPr>
        <w:t>一、项目基本概况</w:t>
      </w:r>
    </w:p>
    <w:p w:rsidR="00DD7CFB" w:rsidRDefault="00F4316C">
      <w:pPr>
        <w:adjustRightInd/>
        <w:spacing w:after="0" w:line="360" w:lineRule="auto"/>
        <w:ind w:firstLineChars="200" w:firstLine="562"/>
        <w:rPr>
          <w:rFonts w:ascii="仿宋" w:eastAsia="仿宋" w:hAnsi="仿宋" w:cs="仿宋"/>
          <w:b/>
          <w:snapToGrid w:val="0"/>
          <w:sz w:val="28"/>
          <w:szCs w:val="28"/>
        </w:rPr>
      </w:pPr>
      <w:r>
        <w:rPr>
          <w:rFonts w:ascii="仿宋" w:eastAsia="仿宋" w:hAnsi="仿宋" w:cs="仿宋" w:hint="eastAsia"/>
          <w:b/>
          <w:snapToGrid w:val="0"/>
          <w:sz w:val="28"/>
          <w:szCs w:val="28"/>
        </w:rPr>
        <w:t>1.</w:t>
      </w:r>
      <w:r>
        <w:rPr>
          <w:rFonts w:ascii="仿宋" w:eastAsia="仿宋" w:hAnsi="仿宋" w:cs="仿宋" w:hint="eastAsia"/>
          <w:b/>
          <w:snapToGrid w:val="0"/>
          <w:sz w:val="28"/>
          <w:szCs w:val="28"/>
        </w:rPr>
        <w:t>施工地点</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 xml:space="preserve"> </w:t>
      </w:r>
      <w:r>
        <w:rPr>
          <w:rFonts w:ascii="仿宋" w:eastAsia="仿宋" w:hAnsi="仿宋" w:cs="仿宋" w:hint="eastAsia"/>
          <w:bCs/>
          <w:snapToGrid w:val="0"/>
          <w:sz w:val="28"/>
          <w:szCs w:val="28"/>
        </w:rPr>
        <w:t>港口集团原防疫站办公楼区域</w:t>
      </w:r>
      <w:r>
        <w:rPr>
          <w:rFonts w:ascii="仿宋" w:eastAsia="仿宋" w:hAnsi="仿宋" w:cs="仿宋" w:hint="eastAsia"/>
          <w:bCs/>
          <w:snapToGrid w:val="0"/>
          <w:sz w:val="28"/>
          <w:szCs w:val="28"/>
        </w:rPr>
        <w:t>。</w:t>
      </w:r>
    </w:p>
    <w:p w:rsidR="00DD7CFB" w:rsidRDefault="00F4316C">
      <w:pPr>
        <w:adjustRightInd/>
        <w:spacing w:after="0" w:line="360" w:lineRule="auto"/>
        <w:ind w:firstLineChars="200" w:firstLine="562"/>
        <w:rPr>
          <w:rFonts w:ascii="仿宋" w:eastAsia="仿宋" w:hAnsi="仿宋" w:cs="仿宋"/>
          <w:b/>
          <w:snapToGrid w:val="0"/>
          <w:sz w:val="28"/>
          <w:szCs w:val="28"/>
        </w:rPr>
      </w:pPr>
      <w:r>
        <w:rPr>
          <w:rFonts w:ascii="仿宋" w:eastAsia="仿宋" w:hAnsi="仿宋" w:cs="仿宋" w:hint="eastAsia"/>
          <w:b/>
          <w:snapToGrid w:val="0"/>
          <w:sz w:val="28"/>
          <w:szCs w:val="28"/>
        </w:rPr>
        <w:t>2.</w:t>
      </w:r>
      <w:r>
        <w:rPr>
          <w:rFonts w:ascii="仿宋" w:eastAsia="仿宋" w:hAnsi="仿宋" w:cs="仿宋" w:hint="eastAsia"/>
          <w:b/>
          <w:snapToGrid w:val="0"/>
          <w:sz w:val="28"/>
          <w:szCs w:val="28"/>
        </w:rPr>
        <w:t>完成时间</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90</w:t>
      </w:r>
      <w:r>
        <w:rPr>
          <w:rFonts w:ascii="仿宋" w:eastAsia="仿宋" w:hAnsi="仿宋" w:cs="仿宋" w:hint="eastAsia"/>
          <w:bCs/>
          <w:snapToGrid w:val="0"/>
          <w:sz w:val="28"/>
          <w:szCs w:val="28"/>
        </w:rPr>
        <w:t>日历天。</w:t>
      </w:r>
    </w:p>
    <w:p w:rsidR="00DD7CFB" w:rsidRDefault="00F4316C">
      <w:pPr>
        <w:adjustRightInd/>
        <w:spacing w:after="0" w:line="360" w:lineRule="auto"/>
        <w:ind w:firstLineChars="200" w:firstLine="562"/>
        <w:rPr>
          <w:rFonts w:ascii="仿宋" w:eastAsia="仿宋" w:hAnsi="仿宋" w:cs="仿宋"/>
          <w:b/>
          <w:snapToGrid w:val="0"/>
          <w:sz w:val="28"/>
          <w:szCs w:val="28"/>
        </w:rPr>
      </w:pPr>
      <w:r>
        <w:rPr>
          <w:rFonts w:ascii="仿宋" w:eastAsia="仿宋" w:hAnsi="仿宋" w:cs="仿宋" w:hint="eastAsia"/>
          <w:b/>
          <w:snapToGrid w:val="0"/>
          <w:sz w:val="28"/>
          <w:szCs w:val="28"/>
        </w:rPr>
        <w:t>3.</w:t>
      </w:r>
      <w:r>
        <w:rPr>
          <w:rFonts w:ascii="仿宋" w:eastAsia="仿宋" w:hAnsi="仿宋" w:cs="仿宋" w:hint="eastAsia"/>
          <w:b/>
          <w:snapToGrid w:val="0"/>
          <w:sz w:val="28"/>
          <w:szCs w:val="28"/>
        </w:rPr>
        <w:t>项目规模：投资约</w:t>
      </w:r>
      <w:r>
        <w:rPr>
          <w:rFonts w:ascii="仿宋" w:eastAsia="仿宋" w:hAnsi="仿宋" w:cs="仿宋" w:hint="eastAsia"/>
          <w:b/>
          <w:snapToGrid w:val="0"/>
          <w:sz w:val="28"/>
          <w:szCs w:val="28"/>
        </w:rPr>
        <w:t>250</w:t>
      </w:r>
      <w:r>
        <w:rPr>
          <w:rFonts w:ascii="仿宋" w:eastAsia="仿宋" w:hAnsi="仿宋" w:cs="仿宋" w:hint="eastAsia"/>
          <w:b/>
          <w:snapToGrid w:val="0"/>
          <w:sz w:val="28"/>
          <w:szCs w:val="28"/>
        </w:rPr>
        <w:t>万元。</w:t>
      </w:r>
    </w:p>
    <w:p w:rsidR="00DD7CFB" w:rsidRDefault="00F4316C">
      <w:pPr>
        <w:pStyle w:val="aff3"/>
        <w:spacing w:before="0" w:beforeAutospacing="0" w:after="0" w:afterAutospacing="0" w:line="420" w:lineRule="exact"/>
        <w:ind w:firstLineChars="200" w:firstLine="562"/>
        <w:rPr>
          <w:rFonts w:ascii="仿宋" w:eastAsia="仿宋" w:hAnsi="仿宋" w:cs="仿宋"/>
          <w:b/>
          <w:bCs/>
          <w:sz w:val="28"/>
          <w:szCs w:val="28"/>
          <w:u w:val="single"/>
        </w:rPr>
      </w:pPr>
      <w:r>
        <w:rPr>
          <w:rFonts w:ascii="仿宋" w:eastAsia="仿宋" w:hAnsi="仿宋" w:cs="仿宋" w:hint="eastAsia"/>
          <w:b/>
          <w:snapToGrid w:val="0"/>
          <w:sz w:val="28"/>
          <w:szCs w:val="28"/>
        </w:rPr>
        <w:t>4.</w:t>
      </w:r>
      <w:r>
        <w:rPr>
          <w:rFonts w:ascii="仿宋" w:eastAsia="仿宋" w:hAnsi="仿宋" w:cs="仿宋" w:hint="eastAsia"/>
          <w:sz w:val="28"/>
          <w:szCs w:val="28"/>
        </w:rPr>
        <w:t>本次招标工程共分</w:t>
      </w:r>
      <w:r>
        <w:rPr>
          <w:rStyle w:val="aff8"/>
          <w:rFonts w:ascii="仿宋" w:eastAsia="仿宋" w:hAnsi="仿宋" w:cs="仿宋" w:hint="eastAsia"/>
          <w:sz w:val="28"/>
          <w:szCs w:val="28"/>
          <w:u w:val="single"/>
        </w:rPr>
        <w:t> </w:t>
      </w:r>
      <w:r>
        <w:rPr>
          <w:rStyle w:val="aff8"/>
          <w:rFonts w:ascii="仿宋" w:eastAsia="仿宋" w:hAnsi="仿宋" w:cs="仿宋" w:hint="eastAsia"/>
          <w:sz w:val="28"/>
          <w:szCs w:val="28"/>
          <w:u w:val="single"/>
        </w:rPr>
        <w:t>壹</w:t>
      </w:r>
      <w:r>
        <w:rPr>
          <w:rStyle w:val="aff8"/>
          <w:rFonts w:ascii="仿宋" w:eastAsia="仿宋" w:hAnsi="仿宋" w:cs="仿宋" w:hint="eastAsia"/>
          <w:sz w:val="28"/>
          <w:szCs w:val="28"/>
          <w:u w:val="single"/>
        </w:rPr>
        <w:t> </w:t>
      </w:r>
      <w:r>
        <w:rPr>
          <w:rFonts w:ascii="仿宋" w:eastAsia="仿宋" w:hAnsi="仿宋" w:cs="仿宋" w:hint="eastAsia"/>
          <w:sz w:val="28"/>
          <w:szCs w:val="28"/>
        </w:rPr>
        <w:t>个标段，相应招标内容如下：</w:t>
      </w:r>
      <w:r>
        <w:rPr>
          <w:rFonts w:ascii="仿宋" w:eastAsia="仿宋" w:hAnsi="仿宋" w:cs="仿宋" w:hint="eastAsia"/>
          <w:b/>
          <w:bCs/>
          <w:sz w:val="28"/>
          <w:szCs w:val="28"/>
          <w:u w:val="single"/>
          <w:lang w:val="zh-CN"/>
        </w:rPr>
        <w:t>港口集团原防疫站办公楼区域整体装修改造工程</w:t>
      </w:r>
      <w:r>
        <w:rPr>
          <w:rFonts w:ascii="仿宋" w:eastAsia="仿宋" w:hAnsi="仿宋" w:cs="仿宋" w:hint="eastAsia"/>
          <w:b/>
          <w:bCs/>
          <w:sz w:val="28"/>
          <w:szCs w:val="28"/>
          <w:u w:val="single"/>
        </w:rPr>
        <w:t>施工图纸及工程量清单中所示的内容。</w:t>
      </w:r>
    </w:p>
    <w:p w:rsidR="00DD7CFB" w:rsidRDefault="00F4316C">
      <w:pPr>
        <w:adjustRightInd/>
        <w:spacing w:after="0" w:line="360" w:lineRule="auto"/>
        <w:ind w:firstLineChars="200" w:firstLine="562"/>
        <w:rPr>
          <w:rFonts w:ascii="仿宋" w:eastAsia="仿宋" w:hAnsi="仿宋" w:cs="仿宋"/>
          <w:b/>
          <w:snapToGrid w:val="0"/>
          <w:sz w:val="28"/>
          <w:szCs w:val="28"/>
        </w:rPr>
      </w:pPr>
      <w:r>
        <w:rPr>
          <w:rFonts w:ascii="仿宋" w:eastAsia="仿宋" w:hAnsi="仿宋" w:cs="仿宋" w:hint="eastAsia"/>
          <w:b/>
          <w:snapToGrid w:val="0"/>
          <w:sz w:val="28"/>
          <w:szCs w:val="28"/>
        </w:rPr>
        <w:t>二、投标报价</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1</w:t>
      </w:r>
      <w:r>
        <w:rPr>
          <w:rFonts w:ascii="仿宋" w:eastAsia="仿宋" w:hAnsi="仿宋" w:cs="仿宋" w:hint="eastAsia"/>
          <w:bCs/>
          <w:snapToGrid w:val="0"/>
          <w:sz w:val="28"/>
          <w:szCs w:val="28"/>
        </w:rPr>
        <w:t>、投标报价的范围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投标报价应包括招标文件所确定的招标范围内相应工程量清单及相关资料及规范、规定等全部内容，以及为完成上述内容所必须的附属工程、临时工程、材料、劳务、机械、成品保护、垂直运输、脚手架搭设使用、与各工种间的协调配合工作、验收、创优、安全措施、技术措施，作为一名有经验的投标人所应考虑到的各种因素、风险及所需的全部费用。</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招标文件后附的工程量清单标明的工程量清单表是投标人投标报价的共同基础。招标人提供的工程量清单，投标人应结合投标须知、投标须知前附表、合同条款、商务技术响应文件准和要求与图纸一起阅读理解，除设计变更外</w:t>
      </w:r>
      <w:r>
        <w:rPr>
          <w:rFonts w:ascii="仿宋" w:eastAsia="仿宋" w:hAnsi="仿宋" w:cs="仿宋" w:hint="eastAsia"/>
          <w:bCs/>
          <w:snapToGrid w:val="0"/>
          <w:sz w:val="28"/>
          <w:szCs w:val="28"/>
        </w:rPr>
        <w:t>，招标人在工程量清单中未列明或项目特征描述不全，但投标人为满足招标人和设计图纸的要求而必须完成的工作，投标人应计入工程量清单相应子目中，工程结算时招标人不为此类项目另外支付。</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lastRenderedPageBreak/>
        <w:t>2</w:t>
      </w:r>
      <w:r>
        <w:rPr>
          <w:rFonts w:ascii="仿宋" w:eastAsia="仿宋" w:hAnsi="仿宋" w:cs="仿宋" w:hint="eastAsia"/>
          <w:bCs/>
          <w:snapToGrid w:val="0"/>
          <w:sz w:val="28"/>
          <w:szCs w:val="28"/>
        </w:rPr>
        <w:t>、投标报价的计价依据</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按照国家统一的工程量清单计价规范，配套使用江苏省建筑与装饰、安装、市政工程定额、费用计算规则和项目指引，由招标人提供工程量，投标人自主报价确定工程造价的计价方式。</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3</w:t>
      </w:r>
      <w:r>
        <w:rPr>
          <w:rFonts w:ascii="仿宋" w:eastAsia="仿宋" w:hAnsi="仿宋" w:cs="仿宋" w:hint="eastAsia"/>
          <w:bCs/>
          <w:snapToGrid w:val="0"/>
          <w:sz w:val="28"/>
          <w:szCs w:val="28"/>
        </w:rPr>
        <w:t>、投标报价方式：</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3.1</w:t>
      </w:r>
      <w:r>
        <w:rPr>
          <w:rFonts w:ascii="仿宋" w:eastAsia="仿宋" w:hAnsi="仿宋" w:cs="仿宋" w:hint="eastAsia"/>
          <w:bCs/>
          <w:snapToGrid w:val="0"/>
          <w:sz w:val="28"/>
          <w:szCs w:val="28"/>
        </w:rPr>
        <w:t>本工程项目采用</w:t>
      </w:r>
      <w:r>
        <w:rPr>
          <w:rFonts w:ascii="仿宋" w:eastAsia="仿宋" w:hAnsi="仿宋" w:cs="仿宋" w:hint="eastAsia"/>
          <w:bCs/>
          <w:snapToGrid w:val="0"/>
          <w:sz w:val="28"/>
          <w:szCs w:val="28"/>
        </w:rPr>
        <w:t xml:space="preserve"> 3.1.1 </w:t>
      </w:r>
      <w:r>
        <w:rPr>
          <w:rFonts w:ascii="仿宋" w:eastAsia="仿宋" w:hAnsi="仿宋" w:cs="仿宋" w:hint="eastAsia"/>
          <w:bCs/>
          <w:snapToGrid w:val="0"/>
          <w:sz w:val="28"/>
          <w:szCs w:val="28"/>
        </w:rPr>
        <w:t>方式。</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3.1.1</w:t>
      </w:r>
      <w:r>
        <w:rPr>
          <w:rFonts w:ascii="仿宋" w:eastAsia="仿宋" w:hAnsi="仿宋" w:cs="仿宋" w:hint="eastAsia"/>
          <w:bCs/>
          <w:snapToGrid w:val="0"/>
          <w:sz w:val="28"/>
          <w:szCs w:val="28"/>
        </w:rPr>
        <w:t>固定单价报价方式。工程量的风险由发包人承担，价格风险在约定风险范围内的，由承</w:t>
      </w:r>
      <w:r>
        <w:rPr>
          <w:rFonts w:ascii="仿宋" w:eastAsia="仿宋" w:hAnsi="仿宋" w:cs="仿宋" w:hint="eastAsia"/>
          <w:bCs/>
          <w:snapToGrid w:val="0"/>
          <w:sz w:val="28"/>
          <w:szCs w:val="28"/>
        </w:rPr>
        <w:t>包人承担，风险范围以外的按合同约定承担。竣工结算的工程量按发承包双方在合同中约定应予计量且实际完成的工程量确定，完成发包人要求的合同以外的零星工作或发生非承包人责任事件的工程量按现场签证确定。</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3.1.2</w:t>
      </w:r>
      <w:r>
        <w:rPr>
          <w:rFonts w:ascii="仿宋" w:eastAsia="仿宋" w:hAnsi="仿宋" w:cs="仿宋" w:hint="eastAsia"/>
          <w:bCs/>
          <w:snapToGrid w:val="0"/>
          <w:sz w:val="28"/>
          <w:szCs w:val="28"/>
        </w:rPr>
        <w:t>固定总价报价方式。投标人报价时应充分理解招标图纸的要求以及设计方案的可行性、进行充分的现场勘查、并核查招标控制价编制文件的正确性，同时还需考虑施工期间各类建材的市场风险以及可能存在的政策性风险。招标范围内的工程量按照投标报价一次性包定，结算时费用不调整。招标范围外的工程量风险由发包人承担，工程量按发包人要求</w:t>
      </w:r>
      <w:r>
        <w:rPr>
          <w:rFonts w:ascii="仿宋" w:eastAsia="仿宋" w:hAnsi="仿宋" w:cs="仿宋" w:hint="eastAsia"/>
          <w:bCs/>
          <w:snapToGrid w:val="0"/>
          <w:sz w:val="28"/>
          <w:szCs w:val="28"/>
        </w:rPr>
        <w:t>的合同以外的零星工作或发生非承包人责任事件的工程量按现场签证确定。</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w:t>
      </w:r>
      <w:r>
        <w:rPr>
          <w:rFonts w:ascii="仿宋" w:eastAsia="仿宋" w:hAnsi="仿宋" w:cs="仿宋" w:hint="eastAsia"/>
          <w:bCs/>
          <w:snapToGrid w:val="0"/>
          <w:sz w:val="28"/>
          <w:szCs w:val="28"/>
        </w:rPr>
        <w:t>、投标报价编制要求</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w:t>
      </w:r>
      <w:r>
        <w:rPr>
          <w:rFonts w:ascii="仿宋" w:eastAsia="仿宋" w:hAnsi="仿宋" w:cs="仿宋" w:hint="eastAsia"/>
          <w:bCs/>
          <w:snapToGrid w:val="0"/>
          <w:sz w:val="28"/>
          <w:szCs w:val="28"/>
        </w:rPr>
        <w:t>采用工程量清单计价方式，投标人不得采用总价让利或以总价百分比让利等办法进行投标报价。</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w:t>
      </w:r>
      <w:r>
        <w:rPr>
          <w:rFonts w:ascii="仿宋" w:eastAsia="仿宋" w:hAnsi="仿宋" w:cs="仿宋" w:hint="eastAsia"/>
          <w:bCs/>
          <w:snapToGrid w:val="0"/>
          <w:sz w:val="28"/>
          <w:szCs w:val="28"/>
        </w:rPr>
        <w:t>除投标人自行补充的措施项目外，投标报价的项目编码、项目名称、计量单位、工程量必须与招标人提供的一致。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4.3</w:t>
      </w:r>
      <w:r>
        <w:rPr>
          <w:rFonts w:ascii="仿宋" w:eastAsia="仿宋" w:hAnsi="仿宋" w:cs="仿宋" w:hint="eastAsia"/>
          <w:bCs/>
          <w:snapToGrid w:val="0"/>
          <w:sz w:val="28"/>
          <w:szCs w:val="28"/>
        </w:rPr>
        <w:t>工程量清单中投标人没有填入单价或价格的子目，其费用视为已分摊在工程量清单中其他子目的单价或价格之中。</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lastRenderedPageBreak/>
        <w:t>4.4</w:t>
      </w:r>
      <w:r>
        <w:rPr>
          <w:rFonts w:ascii="仿宋" w:eastAsia="仿宋" w:hAnsi="仿宋" w:cs="仿宋" w:hint="eastAsia"/>
          <w:bCs/>
          <w:snapToGrid w:val="0"/>
          <w:sz w:val="28"/>
          <w:szCs w:val="28"/>
        </w:rPr>
        <w:t>投标报价应根据招标文件中的工程量清单和有关要求、施工现场实际情况及拟定的施工方案或施工组织设计，依据企业定额</w:t>
      </w:r>
      <w:r>
        <w:rPr>
          <w:rFonts w:ascii="仿宋" w:eastAsia="仿宋" w:hAnsi="仿宋" w:cs="仿宋" w:hint="eastAsia"/>
          <w:bCs/>
          <w:snapToGrid w:val="0"/>
          <w:sz w:val="28"/>
          <w:szCs w:val="28"/>
        </w:rPr>
        <w:t>和市场价格信息，实行自主报价（已列入不可竞争的项目除外）。投标人所报设备价、材料价如低于同期的省、市、县的造价信息或低于同期的市场价格信息，视为对招标人的优惠。投标人标函中所报设备、材料及其规格、尺寸、等级不得低于清单的要求。中标人应根据清单确定的标准、等级、规格组织施工。</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 xml:space="preserve">4.5 </w:t>
      </w:r>
      <w:r>
        <w:rPr>
          <w:rFonts w:ascii="仿宋" w:eastAsia="仿宋" w:hAnsi="仿宋" w:cs="仿宋" w:hint="eastAsia"/>
          <w:bCs/>
          <w:snapToGrid w:val="0"/>
          <w:sz w:val="28"/>
          <w:szCs w:val="28"/>
        </w:rPr>
        <w:t>投标人不得擅自改动招标人提供的工程量清单上的内容。若对提供的工程量清单内容有疑义，请将书面疑问材料在规定的时间和方法向招标人提出，其中清单内容的书面疑问材料经招标人组织核实确认后提供最终工程量清单，投标人在投标报价时，不得增减清</w:t>
      </w:r>
      <w:r>
        <w:rPr>
          <w:rFonts w:ascii="仿宋" w:eastAsia="仿宋" w:hAnsi="仿宋" w:cs="仿宋" w:hint="eastAsia"/>
          <w:bCs/>
          <w:snapToGrid w:val="0"/>
          <w:sz w:val="28"/>
          <w:szCs w:val="28"/>
        </w:rPr>
        <w:t>单工程量。</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 xml:space="preserve">4.6 </w:t>
      </w:r>
      <w:r>
        <w:rPr>
          <w:rFonts w:ascii="仿宋" w:eastAsia="仿宋" w:hAnsi="仿宋" w:cs="仿宋" w:hint="eastAsia"/>
          <w:bCs/>
          <w:snapToGrid w:val="0"/>
          <w:sz w:val="28"/>
          <w:szCs w:val="28"/>
        </w:rPr>
        <w:t>本工程施工期间涉及环保、消防、城市卫生、市政、居委会、派出所等相关部门收取的费用，以及夜间文明施工、保护周边地下管线和架空线的安全的费用等，投标人均应综合考虑在投标报价中，竣工结算时一律不作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4.7</w:t>
      </w:r>
      <w:r>
        <w:rPr>
          <w:rFonts w:ascii="仿宋" w:eastAsia="仿宋" w:hAnsi="仿宋" w:cs="仿宋" w:hint="eastAsia"/>
          <w:bCs/>
          <w:snapToGrid w:val="0"/>
          <w:sz w:val="28"/>
          <w:szCs w:val="28"/>
        </w:rPr>
        <w:t>不可竞争费按以下费率计取：（</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1098"/>
        <w:gridCol w:w="1477"/>
        <w:gridCol w:w="1577"/>
        <w:gridCol w:w="1237"/>
        <w:gridCol w:w="1237"/>
        <w:gridCol w:w="1237"/>
        <w:gridCol w:w="1237"/>
      </w:tblGrid>
      <w:tr w:rsidR="00DD7CFB">
        <w:trPr>
          <w:trHeight w:val="397"/>
          <w:jc w:val="center"/>
        </w:trPr>
        <w:tc>
          <w:tcPr>
            <w:tcW w:w="749" w:type="dxa"/>
            <w:noWrap/>
            <w:vAlign w:val="center"/>
          </w:tcPr>
          <w:p w:rsidR="00DD7CFB" w:rsidRDefault="00F4316C">
            <w:pPr>
              <w:spacing w:line="360" w:lineRule="auto"/>
              <w:jc w:val="center"/>
              <w:rPr>
                <w:szCs w:val="21"/>
              </w:rPr>
            </w:pPr>
            <w:r>
              <w:rPr>
                <w:szCs w:val="21"/>
              </w:rPr>
              <w:t>序号</w:t>
            </w:r>
          </w:p>
        </w:tc>
        <w:tc>
          <w:tcPr>
            <w:tcW w:w="1098" w:type="dxa"/>
            <w:noWrap/>
            <w:vAlign w:val="center"/>
          </w:tcPr>
          <w:p w:rsidR="00DD7CFB" w:rsidRDefault="00F4316C">
            <w:pPr>
              <w:spacing w:line="360" w:lineRule="auto"/>
              <w:jc w:val="center"/>
              <w:rPr>
                <w:szCs w:val="21"/>
              </w:rPr>
            </w:pPr>
            <w:r>
              <w:rPr>
                <w:szCs w:val="21"/>
              </w:rPr>
              <w:t>费用类别</w:t>
            </w:r>
          </w:p>
        </w:tc>
        <w:tc>
          <w:tcPr>
            <w:tcW w:w="1477" w:type="dxa"/>
            <w:noWrap/>
            <w:vAlign w:val="center"/>
          </w:tcPr>
          <w:p w:rsidR="00DD7CFB" w:rsidRDefault="00F4316C">
            <w:pPr>
              <w:spacing w:line="360" w:lineRule="auto"/>
              <w:jc w:val="center"/>
              <w:rPr>
                <w:szCs w:val="21"/>
              </w:rPr>
            </w:pPr>
            <w:r>
              <w:rPr>
                <w:szCs w:val="21"/>
              </w:rPr>
              <w:t>费用名称</w:t>
            </w:r>
          </w:p>
        </w:tc>
        <w:tc>
          <w:tcPr>
            <w:tcW w:w="1577" w:type="dxa"/>
            <w:noWrap/>
            <w:vAlign w:val="center"/>
          </w:tcPr>
          <w:p w:rsidR="00DD7CFB" w:rsidRDefault="00F4316C">
            <w:pPr>
              <w:spacing w:line="360" w:lineRule="auto"/>
              <w:jc w:val="center"/>
              <w:rPr>
                <w:szCs w:val="21"/>
              </w:rPr>
            </w:pPr>
            <w:r>
              <w:rPr>
                <w:szCs w:val="21"/>
              </w:rPr>
              <w:t>计费基础</w:t>
            </w:r>
          </w:p>
        </w:tc>
        <w:tc>
          <w:tcPr>
            <w:tcW w:w="1237" w:type="dxa"/>
            <w:noWrap/>
            <w:vAlign w:val="center"/>
          </w:tcPr>
          <w:p w:rsidR="00DD7CFB" w:rsidRDefault="00F4316C">
            <w:pPr>
              <w:spacing w:line="360" w:lineRule="auto"/>
              <w:jc w:val="center"/>
              <w:rPr>
                <w:szCs w:val="21"/>
              </w:rPr>
            </w:pPr>
            <w:r>
              <w:rPr>
                <w:rFonts w:hint="eastAsia"/>
                <w:szCs w:val="21"/>
              </w:rPr>
              <w:t>拆除</w:t>
            </w:r>
          </w:p>
        </w:tc>
        <w:tc>
          <w:tcPr>
            <w:tcW w:w="1237" w:type="dxa"/>
            <w:noWrap/>
            <w:vAlign w:val="center"/>
          </w:tcPr>
          <w:p w:rsidR="00DD7CFB" w:rsidRDefault="00F4316C">
            <w:pPr>
              <w:spacing w:line="360" w:lineRule="auto"/>
              <w:jc w:val="center"/>
              <w:rPr>
                <w:rFonts w:eastAsia="宋体"/>
                <w:szCs w:val="21"/>
              </w:rPr>
            </w:pPr>
            <w:r>
              <w:rPr>
                <w:rFonts w:hint="eastAsia"/>
                <w:szCs w:val="21"/>
              </w:rPr>
              <w:t>装修改造</w:t>
            </w:r>
          </w:p>
        </w:tc>
        <w:tc>
          <w:tcPr>
            <w:tcW w:w="1237" w:type="dxa"/>
            <w:noWrap/>
            <w:vAlign w:val="center"/>
          </w:tcPr>
          <w:p w:rsidR="00DD7CFB" w:rsidRDefault="00F4316C">
            <w:pPr>
              <w:spacing w:line="360" w:lineRule="auto"/>
              <w:jc w:val="center"/>
              <w:rPr>
                <w:rFonts w:eastAsia="宋体"/>
                <w:szCs w:val="21"/>
              </w:rPr>
            </w:pPr>
            <w:r>
              <w:rPr>
                <w:rFonts w:hint="eastAsia"/>
                <w:szCs w:val="21"/>
              </w:rPr>
              <w:t>机电</w:t>
            </w:r>
            <w:r>
              <w:rPr>
                <w:szCs w:val="21"/>
              </w:rPr>
              <w:t>安装</w:t>
            </w:r>
          </w:p>
        </w:tc>
        <w:tc>
          <w:tcPr>
            <w:tcW w:w="1237" w:type="dxa"/>
            <w:noWrap/>
            <w:vAlign w:val="center"/>
          </w:tcPr>
          <w:p w:rsidR="00DD7CFB" w:rsidRDefault="00F4316C">
            <w:pPr>
              <w:spacing w:line="360" w:lineRule="auto"/>
              <w:jc w:val="center"/>
              <w:rPr>
                <w:szCs w:val="21"/>
              </w:rPr>
            </w:pPr>
            <w:r>
              <w:rPr>
                <w:rFonts w:hint="eastAsia"/>
                <w:szCs w:val="21"/>
              </w:rPr>
              <w:t>园林景观</w:t>
            </w:r>
          </w:p>
        </w:tc>
      </w:tr>
      <w:tr w:rsidR="00DD7CFB">
        <w:trPr>
          <w:trHeight w:val="397"/>
          <w:jc w:val="center"/>
        </w:trPr>
        <w:tc>
          <w:tcPr>
            <w:tcW w:w="749" w:type="dxa"/>
            <w:noWrap/>
            <w:vAlign w:val="center"/>
          </w:tcPr>
          <w:p w:rsidR="00DD7CFB" w:rsidRDefault="00F4316C">
            <w:pPr>
              <w:spacing w:line="360" w:lineRule="auto"/>
              <w:jc w:val="center"/>
              <w:rPr>
                <w:szCs w:val="21"/>
              </w:rPr>
            </w:pPr>
            <w:r>
              <w:rPr>
                <w:szCs w:val="21"/>
              </w:rPr>
              <w:t>1</w:t>
            </w:r>
          </w:p>
        </w:tc>
        <w:tc>
          <w:tcPr>
            <w:tcW w:w="1098" w:type="dxa"/>
            <w:vMerge w:val="restart"/>
            <w:noWrap/>
            <w:vAlign w:val="center"/>
          </w:tcPr>
          <w:p w:rsidR="00DD7CFB" w:rsidRDefault="00F4316C">
            <w:pPr>
              <w:jc w:val="center"/>
            </w:pPr>
            <w:r>
              <w:t>规费</w:t>
            </w:r>
          </w:p>
        </w:tc>
        <w:tc>
          <w:tcPr>
            <w:tcW w:w="1477" w:type="dxa"/>
            <w:noWrap/>
            <w:vAlign w:val="center"/>
          </w:tcPr>
          <w:p w:rsidR="00DD7CFB" w:rsidRDefault="00F4316C">
            <w:pPr>
              <w:jc w:val="center"/>
            </w:pPr>
            <w:r>
              <w:t>社会保障费</w:t>
            </w:r>
          </w:p>
        </w:tc>
        <w:tc>
          <w:tcPr>
            <w:tcW w:w="1577" w:type="dxa"/>
            <w:noWrap/>
            <w:vAlign w:val="center"/>
          </w:tcPr>
          <w:p w:rsidR="00DD7CFB" w:rsidRDefault="00F4316C">
            <w:pPr>
              <w:spacing w:line="360" w:lineRule="auto"/>
              <w:jc w:val="center"/>
              <w:rPr>
                <w:szCs w:val="21"/>
              </w:rPr>
            </w:pPr>
            <w:r>
              <w:rPr>
                <w:szCs w:val="21"/>
              </w:rPr>
              <w:t>A+B+C-D</w:t>
            </w:r>
          </w:p>
        </w:tc>
        <w:tc>
          <w:tcPr>
            <w:tcW w:w="1237" w:type="dxa"/>
            <w:noWrap/>
            <w:vAlign w:val="center"/>
          </w:tcPr>
          <w:p w:rsidR="00DD7CFB" w:rsidRDefault="00F4316C">
            <w:pPr>
              <w:spacing w:line="360" w:lineRule="auto"/>
              <w:jc w:val="center"/>
              <w:rPr>
                <w:rFonts w:eastAsia="宋体"/>
                <w:szCs w:val="21"/>
              </w:rPr>
            </w:pPr>
            <w:r>
              <w:rPr>
                <w:rFonts w:hint="eastAsia"/>
                <w:szCs w:val="21"/>
              </w:rPr>
              <w:t>3.80</w:t>
            </w:r>
          </w:p>
        </w:tc>
        <w:tc>
          <w:tcPr>
            <w:tcW w:w="1237" w:type="dxa"/>
            <w:noWrap/>
            <w:vAlign w:val="center"/>
          </w:tcPr>
          <w:p w:rsidR="00DD7CFB" w:rsidRDefault="00F4316C">
            <w:pPr>
              <w:spacing w:line="360" w:lineRule="auto"/>
              <w:jc w:val="center"/>
              <w:rPr>
                <w:rFonts w:eastAsia="宋体"/>
                <w:szCs w:val="21"/>
              </w:rPr>
            </w:pPr>
            <w:r>
              <w:rPr>
                <w:rFonts w:hint="eastAsia"/>
                <w:szCs w:val="21"/>
              </w:rPr>
              <w:t>3.2</w:t>
            </w:r>
          </w:p>
        </w:tc>
        <w:tc>
          <w:tcPr>
            <w:tcW w:w="1237" w:type="dxa"/>
            <w:noWrap/>
            <w:vAlign w:val="center"/>
          </w:tcPr>
          <w:p w:rsidR="00DD7CFB" w:rsidRDefault="00F4316C">
            <w:pPr>
              <w:spacing w:line="360" w:lineRule="auto"/>
              <w:jc w:val="center"/>
              <w:rPr>
                <w:szCs w:val="21"/>
              </w:rPr>
            </w:pPr>
            <w:r>
              <w:rPr>
                <w:szCs w:val="21"/>
              </w:rPr>
              <w:t>2.</w:t>
            </w:r>
            <w:r>
              <w:rPr>
                <w:rFonts w:hint="eastAsia"/>
                <w:szCs w:val="21"/>
              </w:rPr>
              <w:t>40</w:t>
            </w:r>
          </w:p>
        </w:tc>
        <w:tc>
          <w:tcPr>
            <w:tcW w:w="1237" w:type="dxa"/>
            <w:noWrap/>
            <w:vAlign w:val="center"/>
          </w:tcPr>
          <w:p w:rsidR="00DD7CFB" w:rsidRDefault="00F4316C">
            <w:pPr>
              <w:spacing w:line="360" w:lineRule="auto"/>
              <w:jc w:val="center"/>
              <w:rPr>
                <w:rFonts w:eastAsia="宋体"/>
                <w:szCs w:val="21"/>
              </w:rPr>
            </w:pPr>
            <w:r>
              <w:rPr>
                <w:rFonts w:hint="eastAsia"/>
                <w:szCs w:val="21"/>
              </w:rPr>
              <w:t>3.30</w:t>
            </w:r>
          </w:p>
        </w:tc>
      </w:tr>
      <w:tr w:rsidR="00DD7CFB">
        <w:trPr>
          <w:trHeight w:val="397"/>
          <w:jc w:val="center"/>
        </w:trPr>
        <w:tc>
          <w:tcPr>
            <w:tcW w:w="749" w:type="dxa"/>
            <w:noWrap/>
            <w:vAlign w:val="center"/>
          </w:tcPr>
          <w:p w:rsidR="00DD7CFB" w:rsidRDefault="00F4316C">
            <w:pPr>
              <w:spacing w:line="360" w:lineRule="auto"/>
              <w:jc w:val="center"/>
              <w:rPr>
                <w:szCs w:val="21"/>
              </w:rPr>
            </w:pPr>
            <w:r>
              <w:rPr>
                <w:szCs w:val="21"/>
              </w:rPr>
              <w:t>2</w:t>
            </w:r>
          </w:p>
        </w:tc>
        <w:tc>
          <w:tcPr>
            <w:tcW w:w="1098" w:type="dxa"/>
            <w:vMerge/>
            <w:noWrap/>
            <w:vAlign w:val="center"/>
          </w:tcPr>
          <w:p w:rsidR="00DD7CFB" w:rsidRDefault="00DD7CFB">
            <w:pPr>
              <w:jc w:val="center"/>
            </w:pPr>
          </w:p>
        </w:tc>
        <w:tc>
          <w:tcPr>
            <w:tcW w:w="1477" w:type="dxa"/>
            <w:noWrap/>
            <w:vAlign w:val="center"/>
          </w:tcPr>
          <w:p w:rsidR="00DD7CFB" w:rsidRDefault="00F4316C">
            <w:pPr>
              <w:jc w:val="center"/>
            </w:pPr>
            <w:r>
              <w:t>住房公积金</w:t>
            </w:r>
          </w:p>
        </w:tc>
        <w:tc>
          <w:tcPr>
            <w:tcW w:w="1577" w:type="dxa"/>
            <w:noWrap/>
            <w:vAlign w:val="center"/>
          </w:tcPr>
          <w:p w:rsidR="00DD7CFB" w:rsidRDefault="00F4316C">
            <w:pPr>
              <w:spacing w:line="360" w:lineRule="auto"/>
              <w:jc w:val="center"/>
              <w:rPr>
                <w:szCs w:val="21"/>
              </w:rPr>
            </w:pPr>
            <w:r>
              <w:rPr>
                <w:szCs w:val="21"/>
              </w:rPr>
              <w:t>A+B+C-D</w:t>
            </w:r>
          </w:p>
        </w:tc>
        <w:tc>
          <w:tcPr>
            <w:tcW w:w="1237" w:type="dxa"/>
            <w:noWrap/>
            <w:vAlign w:val="center"/>
          </w:tcPr>
          <w:p w:rsidR="00DD7CFB" w:rsidRDefault="00F4316C">
            <w:pPr>
              <w:spacing w:line="360" w:lineRule="auto"/>
              <w:jc w:val="center"/>
              <w:rPr>
                <w:rFonts w:eastAsia="宋体"/>
                <w:szCs w:val="21"/>
              </w:rPr>
            </w:pPr>
            <w:r>
              <w:rPr>
                <w:szCs w:val="21"/>
              </w:rPr>
              <w:t>0.</w:t>
            </w:r>
            <w:r>
              <w:rPr>
                <w:rFonts w:hint="eastAsia"/>
                <w:szCs w:val="21"/>
              </w:rPr>
              <w:t>67</w:t>
            </w:r>
          </w:p>
        </w:tc>
        <w:tc>
          <w:tcPr>
            <w:tcW w:w="1237" w:type="dxa"/>
            <w:noWrap/>
            <w:vAlign w:val="center"/>
          </w:tcPr>
          <w:p w:rsidR="00DD7CFB" w:rsidRDefault="00F4316C">
            <w:pPr>
              <w:spacing w:line="360" w:lineRule="auto"/>
              <w:jc w:val="center"/>
              <w:rPr>
                <w:rFonts w:eastAsia="宋体"/>
                <w:szCs w:val="21"/>
              </w:rPr>
            </w:pPr>
            <w:r>
              <w:rPr>
                <w:szCs w:val="21"/>
              </w:rPr>
              <w:t>0.</w:t>
            </w:r>
            <w:r>
              <w:rPr>
                <w:rFonts w:hint="eastAsia"/>
                <w:szCs w:val="21"/>
              </w:rPr>
              <w:t>53</w:t>
            </w:r>
          </w:p>
        </w:tc>
        <w:tc>
          <w:tcPr>
            <w:tcW w:w="1237" w:type="dxa"/>
            <w:noWrap/>
            <w:vAlign w:val="center"/>
          </w:tcPr>
          <w:p w:rsidR="00DD7CFB" w:rsidRDefault="00F4316C">
            <w:pPr>
              <w:spacing w:line="360" w:lineRule="auto"/>
              <w:jc w:val="center"/>
              <w:rPr>
                <w:szCs w:val="21"/>
              </w:rPr>
            </w:pPr>
            <w:r>
              <w:rPr>
                <w:szCs w:val="21"/>
              </w:rPr>
              <w:t>0.42</w:t>
            </w:r>
          </w:p>
        </w:tc>
        <w:tc>
          <w:tcPr>
            <w:tcW w:w="1237" w:type="dxa"/>
            <w:noWrap/>
            <w:vAlign w:val="center"/>
          </w:tcPr>
          <w:p w:rsidR="00DD7CFB" w:rsidRDefault="00F4316C">
            <w:pPr>
              <w:spacing w:line="360" w:lineRule="auto"/>
              <w:jc w:val="center"/>
              <w:rPr>
                <w:rFonts w:eastAsia="宋体"/>
                <w:szCs w:val="21"/>
              </w:rPr>
            </w:pPr>
            <w:r>
              <w:rPr>
                <w:rFonts w:hint="eastAsia"/>
                <w:szCs w:val="21"/>
              </w:rPr>
              <w:t>0.55</w:t>
            </w:r>
          </w:p>
        </w:tc>
      </w:tr>
      <w:tr w:rsidR="00DD7CFB">
        <w:trPr>
          <w:trHeight w:val="397"/>
          <w:jc w:val="center"/>
        </w:trPr>
        <w:tc>
          <w:tcPr>
            <w:tcW w:w="749" w:type="dxa"/>
            <w:noWrap/>
            <w:vAlign w:val="center"/>
          </w:tcPr>
          <w:p w:rsidR="00DD7CFB" w:rsidRDefault="00F4316C">
            <w:pPr>
              <w:spacing w:line="360" w:lineRule="auto"/>
              <w:jc w:val="center"/>
              <w:rPr>
                <w:szCs w:val="21"/>
              </w:rPr>
            </w:pPr>
            <w:r>
              <w:rPr>
                <w:szCs w:val="21"/>
              </w:rPr>
              <w:t>3</w:t>
            </w:r>
          </w:p>
        </w:tc>
        <w:tc>
          <w:tcPr>
            <w:tcW w:w="1098" w:type="dxa"/>
            <w:vMerge w:val="restart"/>
            <w:noWrap/>
            <w:vAlign w:val="center"/>
          </w:tcPr>
          <w:p w:rsidR="00DD7CFB" w:rsidRDefault="00F4316C">
            <w:pPr>
              <w:jc w:val="center"/>
            </w:pPr>
            <w:r>
              <w:t>现场安全文明施工措施费</w:t>
            </w:r>
          </w:p>
        </w:tc>
        <w:tc>
          <w:tcPr>
            <w:tcW w:w="1477" w:type="dxa"/>
            <w:noWrap/>
            <w:vAlign w:val="center"/>
          </w:tcPr>
          <w:p w:rsidR="00DD7CFB" w:rsidRDefault="00F4316C">
            <w:pPr>
              <w:jc w:val="center"/>
            </w:pPr>
            <w:r>
              <w:t>基本费</w:t>
            </w:r>
          </w:p>
        </w:tc>
        <w:tc>
          <w:tcPr>
            <w:tcW w:w="1577" w:type="dxa"/>
            <w:noWrap/>
            <w:vAlign w:val="center"/>
          </w:tcPr>
          <w:p w:rsidR="00DD7CFB" w:rsidRDefault="00F4316C">
            <w:pPr>
              <w:spacing w:line="360" w:lineRule="auto"/>
              <w:jc w:val="center"/>
              <w:rPr>
                <w:szCs w:val="21"/>
              </w:rPr>
            </w:pPr>
            <w:r>
              <w:rPr>
                <w:szCs w:val="21"/>
              </w:rPr>
              <w:t>A+E-D</w:t>
            </w:r>
          </w:p>
        </w:tc>
        <w:tc>
          <w:tcPr>
            <w:tcW w:w="1237" w:type="dxa"/>
            <w:noWrap/>
            <w:vAlign w:val="center"/>
          </w:tcPr>
          <w:p w:rsidR="00DD7CFB" w:rsidRDefault="00F4316C">
            <w:pPr>
              <w:spacing w:line="360" w:lineRule="auto"/>
              <w:jc w:val="center"/>
              <w:rPr>
                <w:rFonts w:eastAsia="宋体"/>
                <w:szCs w:val="21"/>
              </w:rPr>
            </w:pPr>
            <w:r>
              <w:rPr>
                <w:rFonts w:hint="eastAsia"/>
                <w:szCs w:val="21"/>
              </w:rPr>
              <w:t>1.50</w:t>
            </w:r>
          </w:p>
        </w:tc>
        <w:tc>
          <w:tcPr>
            <w:tcW w:w="1237" w:type="dxa"/>
            <w:noWrap/>
            <w:vAlign w:val="center"/>
          </w:tcPr>
          <w:p w:rsidR="00DD7CFB" w:rsidRDefault="00F4316C">
            <w:pPr>
              <w:spacing w:line="360" w:lineRule="auto"/>
              <w:jc w:val="center"/>
              <w:rPr>
                <w:rFonts w:eastAsia="宋体"/>
                <w:szCs w:val="21"/>
              </w:rPr>
            </w:pPr>
            <w:r>
              <w:rPr>
                <w:rFonts w:hint="eastAsia"/>
                <w:szCs w:val="21"/>
              </w:rPr>
              <w:t>3.1</w:t>
            </w:r>
          </w:p>
        </w:tc>
        <w:tc>
          <w:tcPr>
            <w:tcW w:w="1237" w:type="dxa"/>
            <w:noWrap/>
            <w:vAlign w:val="center"/>
          </w:tcPr>
          <w:p w:rsidR="00DD7CFB" w:rsidRDefault="00F4316C">
            <w:pPr>
              <w:spacing w:line="360" w:lineRule="auto"/>
              <w:jc w:val="center"/>
              <w:rPr>
                <w:szCs w:val="21"/>
              </w:rPr>
            </w:pPr>
            <w:r>
              <w:rPr>
                <w:szCs w:val="21"/>
              </w:rPr>
              <w:t>1.5</w:t>
            </w:r>
            <w:r>
              <w:rPr>
                <w:rFonts w:hint="eastAsia"/>
                <w:szCs w:val="21"/>
              </w:rPr>
              <w:t>0</w:t>
            </w:r>
          </w:p>
        </w:tc>
        <w:tc>
          <w:tcPr>
            <w:tcW w:w="1237" w:type="dxa"/>
            <w:noWrap/>
            <w:vAlign w:val="center"/>
          </w:tcPr>
          <w:p w:rsidR="00DD7CFB" w:rsidRDefault="00F4316C">
            <w:pPr>
              <w:spacing w:line="360" w:lineRule="auto"/>
              <w:jc w:val="center"/>
              <w:rPr>
                <w:rFonts w:eastAsia="宋体"/>
                <w:szCs w:val="21"/>
              </w:rPr>
            </w:pPr>
            <w:r>
              <w:rPr>
                <w:rFonts w:hint="eastAsia"/>
                <w:szCs w:val="21"/>
              </w:rPr>
              <w:t>1.00</w:t>
            </w:r>
          </w:p>
        </w:tc>
      </w:tr>
      <w:tr w:rsidR="00DD7CFB">
        <w:trPr>
          <w:trHeight w:val="397"/>
          <w:jc w:val="center"/>
        </w:trPr>
        <w:tc>
          <w:tcPr>
            <w:tcW w:w="749" w:type="dxa"/>
            <w:noWrap/>
            <w:vAlign w:val="center"/>
          </w:tcPr>
          <w:p w:rsidR="00DD7CFB" w:rsidRDefault="00F4316C">
            <w:pPr>
              <w:spacing w:line="360" w:lineRule="auto"/>
              <w:jc w:val="center"/>
              <w:rPr>
                <w:szCs w:val="21"/>
              </w:rPr>
            </w:pPr>
            <w:r>
              <w:rPr>
                <w:szCs w:val="21"/>
              </w:rPr>
              <w:t>4</w:t>
            </w:r>
          </w:p>
        </w:tc>
        <w:tc>
          <w:tcPr>
            <w:tcW w:w="1098" w:type="dxa"/>
            <w:vMerge/>
            <w:noWrap/>
            <w:vAlign w:val="center"/>
          </w:tcPr>
          <w:p w:rsidR="00DD7CFB" w:rsidRDefault="00DD7CFB">
            <w:pPr>
              <w:jc w:val="center"/>
            </w:pPr>
          </w:p>
        </w:tc>
        <w:tc>
          <w:tcPr>
            <w:tcW w:w="1477" w:type="dxa"/>
            <w:noWrap/>
            <w:vAlign w:val="center"/>
          </w:tcPr>
          <w:p w:rsidR="00DD7CFB" w:rsidRDefault="00F4316C">
            <w:pPr>
              <w:jc w:val="center"/>
            </w:pPr>
            <w:r>
              <w:t>标化增加费</w:t>
            </w:r>
          </w:p>
        </w:tc>
        <w:tc>
          <w:tcPr>
            <w:tcW w:w="1577" w:type="dxa"/>
            <w:noWrap/>
            <w:vAlign w:val="center"/>
          </w:tcPr>
          <w:p w:rsidR="00DD7CFB" w:rsidRDefault="00F4316C">
            <w:pPr>
              <w:spacing w:line="360" w:lineRule="auto"/>
              <w:jc w:val="center"/>
              <w:rPr>
                <w:szCs w:val="21"/>
              </w:rPr>
            </w:pPr>
            <w:r>
              <w:rPr>
                <w:szCs w:val="21"/>
              </w:rPr>
              <w:t>A+E-D</w:t>
            </w:r>
          </w:p>
        </w:tc>
        <w:tc>
          <w:tcPr>
            <w:tcW w:w="1237" w:type="dxa"/>
            <w:noWrap/>
            <w:vAlign w:val="center"/>
          </w:tcPr>
          <w:p w:rsidR="00DD7CFB" w:rsidRDefault="00F4316C">
            <w:pPr>
              <w:spacing w:line="360" w:lineRule="auto"/>
              <w:jc w:val="center"/>
              <w:rPr>
                <w:rFonts w:eastAsia="宋体"/>
                <w:szCs w:val="21"/>
              </w:rPr>
            </w:pPr>
            <w:r>
              <w:rPr>
                <w:rFonts w:hint="eastAsia"/>
                <w:szCs w:val="21"/>
              </w:rPr>
              <w:t>0.</w:t>
            </w:r>
            <w:r>
              <w:rPr>
                <w:rFonts w:hint="eastAsia"/>
                <w:szCs w:val="21"/>
              </w:rPr>
              <w:t>00</w:t>
            </w:r>
          </w:p>
        </w:tc>
        <w:tc>
          <w:tcPr>
            <w:tcW w:w="1237" w:type="dxa"/>
            <w:noWrap/>
            <w:vAlign w:val="center"/>
          </w:tcPr>
          <w:p w:rsidR="00DD7CFB" w:rsidRDefault="00F4316C">
            <w:pPr>
              <w:spacing w:line="360" w:lineRule="auto"/>
              <w:jc w:val="center"/>
              <w:rPr>
                <w:rFonts w:eastAsia="宋体"/>
                <w:szCs w:val="21"/>
              </w:rPr>
            </w:pPr>
            <w:r>
              <w:rPr>
                <w:rFonts w:hint="eastAsia"/>
                <w:szCs w:val="21"/>
              </w:rPr>
              <w:t>0.</w:t>
            </w:r>
            <w:r>
              <w:rPr>
                <w:rFonts w:hint="eastAsia"/>
                <w:szCs w:val="21"/>
              </w:rPr>
              <w:t>00</w:t>
            </w:r>
          </w:p>
        </w:tc>
        <w:tc>
          <w:tcPr>
            <w:tcW w:w="1237" w:type="dxa"/>
            <w:noWrap/>
            <w:vAlign w:val="center"/>
          </w:tcPr>
          <w:p w:rsidR="00DD7CFB" w:rsidRDefault="00F4316C">
            <w:pPr>
              <w:spacing w:line="360" w:lineRule="auto"/>
              <w:jc w:val="center"/>
              <w:rPr>
                <w:rFonts w:eastAsia="宋体"/>
                <w:szCs w:val="21"/>
              </w:rPr>
            </w:pPr>
            <w:r>
              <w:rPr>
                <w:rFonts w:hint="eastAsia"/>
                <w:szCs w:val="21"/>
              </w:rPr>
              <w:t>0.</w:t>
            </w:r>
            <w:r>
              <w:rPr>
                <w:rFonts w:hint="eastAsia"/>
                <w:szCs w:val="21"/>
              </w:rPr>
              <w:t>00</w:t>
            </w:r>
          </w:p>
        </w:tc>
        <w:tc>
          <w:tcPr>
            <w:tcW w:w="1237" w:type="dxa"/>
            <w:noWrap/>
            <w:vAlign w:val="center"/>
          </w:tcPr>
          <w:p w:rsidR="00DD7CFB" w:rsidRDefault="00F4316C">
            <w:pPr>
              <w:spacing w:line="360" w:lineRule="auto"/>
              <w:jc w:val="center"/>
              <w:rPr>
                <w:rFonts w:eastAsia="宋体"/>
                <w:szCs w:val="21"/>
              </w:rPr>
            </w:pPr>
            <w:r>
              <w:rPr>
                <w:rFonts w:hint="eastAsia"/>
                <w:szCs w:val="21"/>
              </w:rPr>
              <w:t>0.</w:t>
            </w:r>
            <w:r>
              <w:rPr>
                <w:rFonts w:hint="eastAsia"/>
                <w:szCs w:val="21"/>
              </w:rPr>
              <w:t>00</w:t>
            </w:r>
          </w:p>
        </w:tc>
      </w:tr>
      <w:tr w:rsidR="00DD7CFB">
        <w:trPr>
          <w:trHeight w:val="397"/>
          <w:jc w:val="center"/>
        </w:trPr>
        <w:tc>
          <w:tcPr>
            <w:tcW w:w="749" w:type="dxa"/>
            <w:noWrap/>
            <w:vAlign w:val="center"/>
          </w:tcPr>
          <w:p w:rsidR="00DD7CFB" w:rsidRDefault="00F4316C">
            <w:pPr>
              <w:spacing w:line="360" w:lineRule="auto"/>
              <w:jc w:val="center"/>
              <w:rPr>
                <w:szCs w:val="21"/>
              </w:rPr>
            </w:pPr>
            <w:r>
              <w:rPr>
                <w:szCs w:val="21"/>
              </w:rPr>
              <w:t>5</w:t>
            </w:r>
          </w:p>
        </w:tc>
        <w:tc>
          <w:tcPr>
            <w:tcW w:w="1098" w:type="dxa"/>
            <w:vMerge/>
            <w:noWrap/>
            <w:vAlign w:val="center"/>
          </w:tcPr>
          <w:p w:rsidR="00DD7CFB" w:rsidRDefault="00DD7CFB">
            <w:pPr>
              <w:jc w:val="center"/>
            </w:pPr>
          </w:p>
        </w:tc>
        <w:tc>
          <w:tcPr>
            <w:tcW w:w="1477" w:type="dxa"/>
            <w:noWrap/>
            <w:vAlign w:val="center"/>
          </w:tcPr>
          <w:p w:rsidR="00DD7CFB" w:rsidRDefault="00F4316C">
            <w:pPr>
              <w:jc w:val="center"/>
            </w:pPr>
            <w:r>
              <w:t>扬尘污染防治增加费</w:t>
            </w:r>
          </w:p>
        </w:tc>
        <w:tc>
          <w:tcPr>
            <w:tcW w:w="1577" w:type="dxa"/>
            <w:noWrap/>
            <w:vAlign w:val="center"/>
          </w:tcPr>
          <w:p w:rsidR="00DD7CFB" w:rsidRDefault="00F4316C">
            <w:pPr>
              <w:spacing w:line="360" w:lineRule="auto"/>
              <w:jc w:val="center"/>
              <w:rPr>
                <w:szCs w:val="21"/>
              </w:rPr>
            </w:pPr>
            <w:r>
              <w:rPr>
                <w:szCs w:val="21"/>
              </w:rPr>
              <w:t>A+E-D</w:t>
            </w:r>
          </w:p>
        </w:tc>
        <w:tc>
          <w:tcPr>
            <w:tcW w:w="1237" w:type="dxa"/>
            <w:noWrap/>
            <w:vAlign w:val="center"/>
          </w:tcPr>
          <w:p w:rsidR="00DD7CFB" w:rsidRDefault="00F4316C">
            <w:pPr>
              <w:spacing w:line="360" w:lineRule="auto"/>
              <w:jc w:val="center"/>
              <w:rPr>
                <w:rFonts w:eastAsia="宋体"/>
                <w:szCs w:val="21"/>
              </w:rPr>
            </w:pPr>
            <w:r>
              <w:rPr>
                <w:rFonts w:hint="eastAsia"/>
                <w:szCs w:val="21"/>
              </w:rPr>
              <w:t>0.</w:t>
            </w:r>
            <w:r>
              <w:rPr>
                <w:rFonts w:hint="eastAsia"/>
                <w:szCs w:val="21"/>
              </w:rPr>
              <w:t>21</w:t>
            </w:r>
          </w:p>
        </w:tc>
        <w:tc>
          <w:tcPr>
            <w:tcW w:w="1237" w:type="dxa"/>
            <w:noWrap/>
            <w:vAlign w:val="center"/>
          </w:tcPr>
          <w:p w:rsidR="00DD7CFB" w:rsidRDefault="00F4316C">
            <w:pPr>
              <w:spacing w:line="360" w:lineRule="auto"/>
              <w:jc w:val="center"/>
              <w:rPr>
                <w:szCs w:val="21"/>
              </w:rPr>
            </w:pPr>
            <w:r>
              <w:rPr>
                <w:rFonts w:hint="eastAsia"/>
                <w:szCs w:val="21"/>
              </w:rPr>
              <w:t>0.</w:t>
            </w:r>
            <w:r>
              <w:rPr>
                <w:rFonts w:hint="eastAsia"/>
                <w:szCs w:val="21"/>
              </w:rPr>
              <w:t>31</w:t>
            </w:r>
          </w:p>
        </w:tc>
        <w:tc>
          <w:tcPr>
            <w:tcW w:w="1237" w:type="dxa"/>
            <w:noWrap/>
            <w:vAlign w:val="center"/>
          </w:tcPr>
          <w:p w:rsidR="00DD7CFB" w:rsidRDefault="00F4316C">
            <w:pPr>
              <w:spacing w:line="360" w:lineRule="auto"/>
              <w:jc w:val="center"/>
              <w:rPr>
                <w:szCs w:val="21"/>
              </w:rPr>
            </w:pPr>
            <w:r>
              <w:rPr>
                <w:rFonts w:hint="eastAsia"/>
                <w:szCs w:val="21"/>
              </w:rPr>
              <w:t>0.21</w:t>
            </w:r>
          </w:p>
        </w:tc>
        <w:tc>
          <w:tcPr>
            <w:tcW w:w="1237" w:type="dxa"/>
            <w:noWrap/>
            <w:vAlign w:val="center"/>
          </w:tcPr>
          <w:p w:rsidR="00DD7CFB" w:rsidRDefault="00F4316C">
            <w:pPr>
              <w:spacing w:line="360" w:lineRule="auto"/>
              <w:jc w:val="center"/>
              <w:rPr>
                <w:rFonts w:eastAsia="宋体"/>
                <w:szCs w:val="21"/>
              </w:rPr>
            </w:pPr>
            <w:r>
              <w:rPr>
                <w:rFonts w:hint="eastAsia"/>
                <w:szCs w:val="21"/>
              </w:rPr>
              <w:t>0.21</w:t>
            </w:r>
          </w:p>
        </w:tc>
      </w:tr>
      <w:tr w:rsidR="00DD7CFB">
        <w:trPr>
          <w:trHeight w:val="397"/>
          <w:jc w:val="center"/>
        </w:trPr>
        <w:tc>
          <w:tcPr>
            <w:tcW w:w="749" w:type="dxa"/>
            <w:noWrap/>
            <w:vAlign w:val="center"/>
          </w:tcPr>
          <w:p w:rsidR="00DD7CFB" w:rsidRDefault="00F4316C">
            <w:pPr>
              <w:spacing w:line="360" w:lineRule="auto"/>
              <w:jc w:val="center"/>
              <w:rPr>
                <w:szCs w:val="21"/>
              </w:rPr>
            </w:pPr>
            <w:r>
              <w:rPr>
                <w:szCs w:val="21"/>
              </w:rPr>
              <w:t>6</w:t>
            </w:r>
          </w:p>
        </w:tc>
        <w:tc>
          <w:tcPr>
            <w:tcW w:w="1098" w:type="dxa"/>
            <w:noWrap/>
            <w:vAlign w:val="center"/>
          </w:tcPr>
          <w:p w:rsidR="00DD7CFB" w:rsidRDefault="00F4316C">
            <w:pPr>
              <w:jc w:val="center"/>
            </w:pPr>
            <w:r>
              <w:t>税金</w:t>
            </w:r>
          </w:p>
        </w:tc>
        <w:tc>
          <w:tcPr>
            <w:tcW w:w="1477" w:type="dxa"/>
            <w:noWrap/>
            <w:vAlign w:val="center"/>
          </w:tcPr>
          <w:p w:rsidR="00DD7CFB" w:rsidRDefault="00F4316C">
            <w:pPr>
              <w:jc w:val="center"/>
            </w:pPr>
            <w:r>
              <w:t>税金</w:t>
            </w:r>
          </w:p>
        </w:tc>
        <w:tc>
          <w:tcPr>
            <w:tcW w:w="1577" w:type="dxa"/>
            <w:noWrap/>
            <w:vAlign w:val="center"/>
          </w:tcPr>
          <w:p w:rsidR="00DD7CFB" w:rsidRDefault="00F4316C">
            <w:pPr>
              <w:spacing w:line="360" w:lineRule="auto"/>
              <w:jc w:val="center"/>
              <w:rPr>
                <w:szCs w:val="21"/>
              </w:rPr>
            </w:pPr>
            <w:r>
              <w:rPr>
                <w:szCs w:val="21"/>
              </w:rPr>
              <w:t>税前造价</w:t>
            </w:r>
          </w:p>
        </w:tc>
        <w:tc>
          <w:tcPr>
            <w:tcW w:w="1237" w:type="dxa"/>
            <w:noWrap/>
            <w:vAlign w:val="center"/>
          </w:tcPr>
          <w:p w:rsidR="00DD7CFB" w:rsidRDefault="00F4316C">
            <w:pPr>
              <w:spacing w:line="360" w:lineRule="auto"/>
              <w:jc w:val="center"/>
              <w:rPr>
                <w:szCs w:val="21"/>
              </w:rPr>
            </w:pPr>
            <w:r>
              <w:rPr>
                <w:szCs w:val="21"/>
              </w:rPr>
              <w:t>9</w:t>
            </w:r>
            <w:r>
              <w:rPr>
                <w:rFonts w:hint="eastAsia"/>
                <w:szCs w:val="21"/>
              </w:rPr>
              <w:t>.00</w:t>
            </w:r>
          </w:p>
        </w:tc>
        <w:tc>
          <w:tcPr>
            <w:tcW w:w="1237" w:type="dxa"/>
            <w:noWrap/>
            <w:vAlign w:val="center"/>
          </w:tcPr>
          <w:p w:rsidR="00DD7CFB" w:rsidRDefault="00F4316C">
            <w:pPr>
              <w:spacing w:line="360" w:lineRule="auto"/>
              <w:jc w:val="center"/>
              <w:rPr>
                <w:szCs w:val="21"/>
              </w:rPr>
            </w:pPr>
            <w:r>
              <w:rPr>
                <w:szCs w:val="21"/>
              </w:rPr>
              <w:t>9</w:t>
            </w:r>
            <w:r>
              <w:rPr>
                <w:rFonts w:hint="eastAsia"/>
                <w:szCs w:val="21"/>
              </w:rPr>
              <w:t>.00</w:t>
            </w:r>
          </w:p>
        </w:tc>
        <w:tc>
          <w:tcPr>
            <w:tcW w:w="1237" w:type="dxa"/>
            <w:noWrap/>
            <w:vAlign w:val="center"/>
          </w:tcPr>
          <w:p w:rsidR="00DD7CFB" w:rsidRDefault="00F4316C">
            <w:pPr>
              <w:spacing w:line="360" w:lineRule="auto"/>
              <w:jc w:val="center"/>
              <w:rPr>
                <w:szCs w:val="21"/>
              </w:rPr>
            </w:pPr>
            <w:r>
              <w:rPr>
                <w:szCs w:val="21"/>
              </w:rPr>
              <w:t>9</w:t>
            </w:r>
            <w:r>
              <w:rPr>
                <w:rFonts w:hint="eastAsia"/>
                <w:szCs w:val="21"/>
              </w:rPr>
              <w:t>.00</w:t>
            </w:r>
          </w:p>
        </w:tc>
        <w:tc>
          <w:tcPr>
            <w:tcW w:w="1237" w:type="dxa"/>
            <w:noWrap/>
            <w:vAlign w:val="center"/>
          </w:tcPr>
          <w:p w:rsidR="00DD7CFB" w:rsidRDefault="00F4316C">
            <w:pPr>
              <w:spacing w:line="360" w:lineRule="auto"/>
              <w:jc w:val="center"/>
              <w:rPr>
                <w:rFonts w:eastAsia="宋体"/>
                <w:szCs w:val="21"/>
              </w:rPr>
            </w:pPr>
            <w:r>
              <w:rPr>
                <w:rFonts w:hint="eastAsia"/>
                <w:szCs w:val="21"/>
              </w:rPr>
              <w:t>9.00</w:t>
            </w:r>
          </w:p>
        </w:tc>
      </w:tr>
    </w:tbl>
    <w:p w:rsidR="00DD7CFB" w:rsidRDefault="00DD7CFB">
      <w:pPr>
        <w:adjustRightInd/>
        <w:spacing w:after="0" w:line="360" w:lineRule="auto"/>
        <w:ind w:firstLineChars="200" w:firstLine="560"/>
        <w:rPr>
          <w:rFonts w:ascii="仿宋" w:eastAsia="仿宋" w:hAnsi="仿宋" w:cs="仿宋"/>
          <w:bCs/>
          <w:snapToGrid w:val="0"/>
          <w:sz w:val="28"/>
          <w:szCs w:val="28"/>
        </w:rPr>
      </w:pP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注：</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4.7.1</w:t>
      </w:r>
      <w:r>
        <w:rPr>
          <w:rFonts w:ascii="仿宋" w:eastAsia="仿宋" w:hAnsi="仿宋" w:cs="仿宋" w:hint="eastAsia"/>
          <w:bCs/>
          <w:snapToGrid w:val="0"/>
          <w:sz w:val="28"/>
          <w:szCs w:val="28"/>
        </w:rPr>
        <w:t>注：</w:t>
      </w:r>
      <w:r>
        <w:rPr>
          <w:rFonts w:ascii="仿宋" w:eastAsia="仿宋" w:hAnsi="仿宋" w:cs="仿宋" w:hint="eastAsia"/>
          <w:bCs/>
          <w:snapToGrid w:val="0"/>
          <w:sz w:val="28"/>
          <w:szCs w:val="28"/>
        </w:rPr>
        <w:t>A</w:t>
      </w:r>
      <w:r>
        <w:rPr>
          <w:rFonts w:ascii="仿宋" w:eastAsia="仿宋" w:hAnsi="仿宋" w:cs="仿宋" w:hint="eastAsia"/>
          <w:bCs/>
          <w:snapToGrid w:val="0"/>
          <w:sz w:val="28"/>
          <w:szCs w:val="28"/>
        </w:rPr>
        <w:t>为分部分项工程费；</w:t>
      </w:r>
      <w:r>
        <w:rPr>
          <w:rFonts w:ascii="仿宋" w:eastAsia="仿宋" w:hAnsi="仿宋" w:cs="仿宋" w:hint="eastAsia"/>
          <w:bCs/>
          <w:snapToGrid w:val="0"/>
          <w:sz w:val="28"/>
          <w:szCs w:val="28"/>
        </w:rPr>
        <w:t>B</w:t>
      </w:r>
      <w:r>
        <w:rPr>
          <w:rFonts w:ascii="仿宋" w:eastAsia="仿宋" w:hAnsi="仿宋" w:cs="仿宋" w:hint="eastAsia"/>
          <w:bCs/>
          <w:snapToGrid w:val="0"/>
          <w:sz w:val="28"/>
          <w:szCs w:val="28"/>
        </w:rPr>
        <w:t>为措施项目费；</w:t>
      </w:r>
      <w:r>
        <w:rPr>
          <w:rFonts w:ascii="仿宋" w:eastAsia="仿宋" w:hAnsi="仿宋" w:cs="仿宋" w:hint="eastAsia"/>
          <w:bCs/>
          <w:snapToGrid w:val="0"/>
          <w:sz w:val="28"/>
          <w:szCs w:val="28"/>
        </w:rPr>
        <w:t>C</w:t>
      </w:r>
      <w:r>
        <w:rPr>
          <w:rFonts w:ascii="仿宋" w:eastAsia="仿宋" w:hAnsi="仿宋" w:cs="仿宋" w:hint="eastAsia"/>
          <w:bCs/>
          <w:snapToGrid w:val="0"/>
          <w:sz w:val="28"/>
          <w:szCs w:val="28"/>
        </w:rPr>
        <w:t>为其他项目费；</w:t>
      </w:r>
      <w:r>
        <w:rPr>
          <w:rFonts w:ascii="仿宋" w:eastAsia="仿宋" w:hAnsi="仿宋" w:cs="仿宋" w:hint="eastAsia"/>
          <w:bCs/>
          <w:snapToGrid w:val="0"/>
          <w:sz w:val="28"/>
          <w:szCs w:val="28"/>
        </w:rPr>
        <w:t>D</w:t>
      </w:r>
      <w:r>
        <w:rPr>
          <w:rFonts w:ascii="仿宋" w:eastAsia="仿宋" w:hAnsi="仿宋" w:cs="仿宋" w:hint="eastAsia"/>
          <w:bCs/>
          <w:snapToGrid w:val="0"/>
          <w:sz w:val="28"/>
          <w:szCs w:val="28"/>
        </w:rPr>
        <w:t>为除税工程设备费；</w:t>
      </w:r>
      <w:r>
        <w:rPr>
          <w:rFonts w:ascii="仿宋" w:eastAsia="仿宋" w:hAnsi="仿宋" w:cs="仿宋" w:hint="eastAsia"/>
          <w:bCs/>
          <w:snapToGrid w:val="0"/>
          <w:sz w:val="28"/>
          <w:szCs w:val="28"/>
        </w:rPr>
        <w:t>E</w:t>
      </w:r>
      <w:r>
        <w:rPr>
          <w:rFonts w:ascii="仿宋" w:eastAsia="仿宋" w:hAnsi="仿宋" w:cs="仿宋" w:hint="eastAsia"/>
          <w:bCs/>
          <w:snapToGrid w:val="0"/>
          <w:sz w:val="28"/>
          <w:szCs w:val="28"/>
        </w:rPr>
        <w:t>为单价措施费。</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4.7.2</w:t>
      </w:r>
      <w:r>
        <w:rPr>
          <w:rFonts w:ascii="仿宋" w:eastAsia="仿宋" w:hAnsi="仿宋" w:cs="仿宋" w:hint="eastAsia"/>
          <w:bCs/>
          <w:snapToGrid w:val="0"/>
          <w:sz w:val="28"/>
          <w:szCs w:val="28"/>
        </w:rPr>
        <w:t>现场安全文明施工措施费率为暂定、最终以南通市建设工程造价管理处核定为准，否则在总价中扣除。</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4.8</w:t>
      </w:r>
      <w:r>
        <w:rPr>
          <w:rFonts w:ascii="仿宋" w:eastAsia="仿宋" w:hAnsi="仿宋" w:cs="仿宋" w:hint="eastAsia"/>
          <w:bCs/>
          <w:snapToGrid w:val="0"/>
          <w:sz w:val="28"/>
          <w:szCs w:val="28"/>
        </w:rPr>
        <w:t>投标人应认真踏勘施工现场，考虑因各种困难因素，所发生的一切费用由投标人自行考虑，并在投标报价中予以体现，以后不得以此为由提出额外增加费用的要求。水、电接驳，按发包人指定地点，定量表记、接至施工现场管线（电缆）由投标人自行考虑，费用包含在投标报价中。现场自来水及电源接入点现场具体位置由投标人现场踏勘。</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4.9</w:t>
      </w:r>
      <w:r>
        <w:rPr>
          <w:rFonts w:ascii="仿宋" w:eastAsia="仿宋" w:hAnsi="仿宋" w:cs="仿宋" w:hint="eastAsia"/>
          <w:bCs/>
          <w:snapToGrid w:val="0"/>
          <w:sz w:val="28"/>
          <w:szCs w:val="28"/>
        </w:rPr>
        <w:t>因施工场地狭小、周边老旧建筑保护等发生的一切费用由各投标人自行考虑，所有费用包含在投标报价中，竣工结算时一律不作调整。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4.10</w:t>
      </w:r>
      <w:r>
        <w:rPr>
          <w:rFonts w:ascii="仿宋" w:eastAsia="仿宋" w:hAnsi="仿宋" w:cs="仿宋" w:hint="eastAsia"/>
          <w:bCs/>
          <w:snapToGrid w:val="0"/>
          <w:sz w:val="28"/>
          <w:szCs w:val="28"/>
        </w:rPr>
        <w:t>临时设施费、赶工措施费、夜间施工费</w:t>
      </w:r>
      <w:r>
        <w:rPr>
          <w:rFonts w:ascii="仿宋" w:eastAsia="仿宋" w:hAnsi="仿宋" w:cs="仿宋" w:hint="eastAsia"/>
          <w:bCs/>
          <w:snapToGrid w:val="0"/>
          <w:sz w:val="28"/>
          <w:szCs w:val="28"/>
        </w:rPr>
        <w:t xml:space="preserve"> </w:t>
      </w:r>
      <w:r>
        <w:rPr>
          <w:rFonts w:ascii="仿宋" w:eastAsia="仿宋" w:hAnsi="仿宋" w:cs="仿宋" w:hint="eastAsia"/>
          <w:bCs/>
          <w:snapToGrid w:val="0"/>
          <w:sz w:val="28"/>
          <w:szCs w:val="28"/>
        </w:rPr>
        <w:t>、冬雨季施工费、已完工程及设备保护</w:t>
      </w:r>
      <w:r>
        <w:rPr>
          <w:rFonts w:ascii="仿宋" w:eastAsia="仿宋" w:hAnsi="仿宋" w:cs="仿宋" w:hint="eastAsia"/>
          <w:bCs/>
          <w:snapToGrid w:val="0"/>
          <w:sz w:val="28"/>
          <w:szCs w:val="28"/>
        </w:rPr>
        <w:t>费由各投标人自行报价，该类措施项目费一次性包定，结算时一律不作调整。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4.11</w:t>
      </w:r>
      <w:r>
        <w:rPr>
          <w:rFonts w:ascii="仿宋" w:eastAsia="仿宋" w:hAnsi="仿宋" w:cs="仿宋" w:hint="eastAsia"/>
          <w:bCs/>
          <w:snapToGrid w:val="0"/>
          <w:sz w:val="28"/>
          <w:szCs w:val="28"/>
        </w:rPr>
        <w:t>本工程垂直运输及安装脚手架由投标单位自行考虑，并计入报价，结算时一律不做调整。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4.12</w:t>
      </w:r>
      <w:r>
        <w:rPr>
          <w:rFonts w:ascii="仿宋" w:eastAsia="仿宋" w:hAnsi="仿宋" w:cs="仿宋" w:hint="eastAsia"/>
          <w:bCs/>
          <w:snapToGrid w:val="0"/>
          <w:sz w:val="28"/>
          <w:szCs w:val="28"/>
        </w:rPr>
        <w:t>投标人自行解决与本工程各相关承包商间的协调、配合、通信关系，确保各分项工程满足设计图纸、验收规范等要求，发生的费用由投标人自行承担，并相互做好成品保护工作，招标人不再另行支付任何涉及工序交叉影响的费用。</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4.13</w:t>
      </w:r>
      <w:r>
        <w:rPr>
          <w:rFonts w:ascii="仿宋" w:eastAsia="仿宋" w:hAnsi="仿宋" w:cs="仿宋" w:hint="eastAsia"/>
          <w:bCs/>
          <w:snapToGrid w:val="0"/>
          <w:sz w:val="28"/>
          <w:szCs w:val="28"/>
        </w:rPr>
        <w:t>承包人应独立、有效地做好该工程周边的有关群众工作，并充分考虑工程实施范围内外的单位、个人和其他可能出现阻挠施工的情况，若发生的机械台班</w:t>
      </w:r>
      <w:r>
        <w:rPr>
          <w:rFonts w:ascii="仿宋" w:eastAsia="仿宋" w:hAnsi="仿宋" w:cs="仿宋" w:hint="eastAsia"/>
          <w:bCs/>
          <w:snapToGrid w:val="0"/>
          <w:sz w:val="28"/>
          <w:szCs w:val="28"/>
        </w:rPr>
        <w:t>停置费、二次机械进退场费、人员窝工、处理周边群众纠</w:t>
      </w:r>
      <w:r>
        <w:rPr>
          <w:rFonts w:ascii="仿宋" w:eastAsia="仿宋" w:hAnsi="仿宋" w:cs="仿宋" w:hint="eastAsia"/>
          <w:bCs/>
          <w:snapToGrid w:val="0"/>
          <w:sz w:val="28"/>
          <w:szCs w:val="28"/>
        </w:rPr>
        <w:lastRenderedPageBreak/>
        <w:t>纷等费用和损失，由投标人自行考虑，并列入投标报价，工程竣工结算时不作调整。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4.14</w:t>
      </w:r>
      <w:r>
        <w:rPr>
          <w:rFonts w:ascii="仿宋" w:eastAsia="仿宋" w:hAnsi="仿宋" w:cs="仿宋" w:hint="eastAsia"/>
          <w:bCs/>
          <w:snapToGrid w:val="0"/>
          <w:sz w:val="28"/>
          <w:szCs w:val="28"/>
        </w:rPr>
        <w:t>投标人应在投标报价中综合考虑施工机械设备、材料进出场、二次搬运等涉及所有费用并计入报价，中标后不得以场地现状及条件为由提出额外要求和增加工程费用，招标人不再对此项费用另行签证。</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 xml:space="preserve">4.15 </w:t>
      </w:r>
      <w:r>
        <w:rPr>
          <w:rFonts w:ascii="仿宋" w:eastAsia="仿宋" w:hAnsi="仿宋" w:cs="仿宋" w:hint="eastAsia"/>
          <w:bCs/>
          <w:snapToGrid w:val="0"/>
          <w:sz w:val="28"/>
          <w:szCs w:val="28"/>
        </w:rPr>
        <w:t>作为一个有经验的承包商，投标报价时应考虑施工过程中可能发生的各种风险因素，在整个工程施工过程中，若发生对周边相关构筑物、设施损坏的，承包人必须负责更换或修复，直至得到发包人的认可，期间涉及的</w:t>
      </w:r>
      <w:r>
        <w:rPr>
          <w:rFonts w:ascii="仿宋" w:eastAsia="仿宋" w:hAnsi="仿宋" w:cs="仿宋" w:hint="eastAsia"/>
          <w:bCs/>
          <w:snapToGrid w:val="0"/>
          <w:sz w:val="28"/>
          <w:szCs w:val="28"/>
        </w:rPr>
        <w:t>所有费用由投标人承担，招标人不再另行支付该项费用，结算时一律不作调整。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4.16</w:t>
      </w:r>
      <w:r>
        <w:rPr>
          <w:rFonts w:ascii="仿宋" w:eastAsia="仿宋" w:hAnsi="仿宋" w:cs="仿宋" w:hint="eastAsia"/>
          <w:bCs/>
          <w:snapToGrid w:val="0"/>
          <w:sz w:val="28"/>
          <w:szCs w:val="28"/>
        </w:rPr>
        <w:t>在实际施工中，发包人可以无条件要求施工单位更换不符合要求的产品，购进的材料设备与提供的样品不一致时，由承包人无条件退货，如因使用不符合国家标准及各项指标的材料，由此引起的相关费用由承包人承担，结算时一律不作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4.17</w:t>
      </w:r>
      <w:r>
        <w:rPr>
          <w:rFonts w:ascii="仿宋" w:eastAsia="仿宋" w:hAnsi="仿宋" w:cs="仿宋" w:hint="eastAsia"/>
          <w:bCs/>
          <w:snapToGrid w:val="0"/>
          <w:sz w:val="28"/>
          <w:szCs w:val="28"/>
        </w:rPr>
        <w:t>若投标人在投标报价时擅自改变招标文件及清单内容，评审时未被发现，实际施工时均按招标文件及清单内容执行，结算时不予调整。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4.18</w:t>
      </w:r>
      <w:r>
        <w:rPr>
          <w:rFonts w:ascii="仿宋" w:eastAsia="仿宋" w:hAnsi="仿宋" w:cs="仿宋" w:hint="eastAsia"/>
          <w:bCs/>
          <w:snapToGrid w:val="0"/>
          <w:sz w:val="28"/>
          <w:szCs w:val="28"/>
        </w:rPr>
        <w:t>投标人确定投标报价，同时应考虑合同中包含的风险、责任等各项费用。</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4.19</w:t>
      </w:r>
      <w:r>
        <w:rPr>
          <w:rFonts w:ascii="仿宋" w:eastAsia="仿宋" w:hAnsi="仿宋" w:cs="仿宋" w:hint="eastAsia"/>
          <w:bCs/>
          <w:snapToGrid w:val="0"/>
          <w:sz w:val="28"/>
          <w:szCs w:val="28"/>
        </w:rPr>
        <w:t>投标人工</w:t>
      </w:r>
      <w:r>
        <w:rPr>
          <w:rFonts w:ascii="仿宋" w:eastAsia="仿宋" w:hAnsi="仿宋" w:cs="仿宋" w:hint="eastAsia"/>
          <w:bCs/>
          <w:snapToGrid w:val="0"/>
          <w:sz w:val="28"/>
          <w:szCs w:val="28"/>
        </w:rPr>
        <w:t>地踏勘应充分了解工地位置情况，道路、储存空间、装卸限制及任何其它足以影响报价的情况，任何忽视或误解工地情况而导致的索赔及工期延长申请将不被批准。</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4.20</w:t>
      </w:r>
      <w:r>
        <w:rPr>
          <w:rFonts w:ascii="仿宋" w:eastAsia="仿宋" w:hAnsi="仿宋" w:cs="仿宋" w:hint="eastAsia"/>
          <w:bCs/>
          <w:snapToGrid w:val="0"/>
          <w:sz w:val="28"/>
          <w:szCs w:val="28"/>
        </w:rPr>
        <w:t>中标单位不得拒绝完成招标人在施工地点范围内变更或要求增加和减少的工程内容。</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4.21</w:t>
      </w:r>
      <w:r>
        <w:rPr>
          <w:rFonts w:ascii="仿宋" w:eastAsia="仿宋" w:hAnsi="仿宋" w:cs="仿宋" w:hint="eastAsia"/>
          <w:bCs/>
          <w:snapToGrid w:val="0"/>
          <w:sz w:val="28"/>
          <w:szCs w:val="28"/>
        </w:rPr>
        <w:t>报价书中的工程数量乘以综合单价必须等于合价。</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lastRenderedPageBreak/>
        <w:t>4.22</w:t>
      </w:r>
      <w:r>
        <w:rPr>
          <w:rFonts w:ascii="仿宋" w:eastAsia="仿宋" w:hAnsi="仿宋" w:cs="仿宋" w:hint="eastAsia"/>
          <w:bCs/>
          <w:snapToGrid w:val="0"/>
          <w:sz w:val="28"/>
          <w:szCs w:val="28"/>
        </w:rPr>
        <w:t>投标确定投标报价时应考虑施工过程中运出的建筑垃圾等必须运出施工现场范围以外，否则，除须接受相关部门的处罚外，发现一次发包人将视情节严重向承包人收取履约保证金的</w:t>
      </w:r>
      <w:r>
        <w:rPr>
          <w:rFonts w:ascii="仿宋" w:eastAsia="仿宋" w:hAnsi="仿宋" w:cs="仿宋" w:hint="eastAsia"/>
          <w:bCs/>
          <w:snapToGrid w:val="0"/>
          <w:sz w:val="28"/>
          <w:szCs w:val="28"/>
        </w:rPr>
        <w:t>10-20%</w:t>
      </w:r>
      <w:r>
        <w:rPr>
          <w:rFonts w:ascii="仿宋" w:eastAsia="仿宋" w:hAnsi="仿宋" w:cs="仿宋" w:hint="eastAsia"/>
          <w:bCs/>
          <w:snapToGrid w:val="0"/>
          <w:sz w:val="28"/>
          <w:szCs w:val="28"/>
        </w:rPr>
        <w:t>，并有权要求其重新清运出。清运前承包人必须向发包人</w:t>
      </w:r>
      <w:r>
        <w:rPr>
          <w:rFonts w:ascii="仿宋" w:eastAsia="仿宋" w:hAnsi="仿宋" w:cs="仿宋" w:hint="eastAsia"/>
          <w:bCs/>
          <w:snapToGrid w:val="0"/>
          <w:sz w:val="28"/>
          <w:szCs w:val="28"/>
        </w:rPr>
        <w:t>指明堆放地点</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该地点必须符合建筑垃圾</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渣土</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管理中心要求</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，建筑垃圾</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渣土</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管理中心收取的建筑垃圾处置费由投标人考虑在报价中，结算时不予调整。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4.23</w:t>
      </w:r>
      <w:r>
        <w:rPr>
          <w:rFonts w:ascii="仿宋" w:eastAsia="仿宋" w:hAnsi="仿宋" w:cs="仿宋" w:hint="eastAsia"/>
          <w:bCs/>
          <w:snapToGrid w:val="0"/>
          <w:sz w:val="28"/>
          <w:szCs w:val="28"/>
        </w:rPr>
        <w:t>承包人须在工程竣工前拆除现场所有临时设施，包括所有的机械设备、硬化场地拆除后产生的建筑垃圾及剩余材料全部清运出场，相关费用由各投标人在报价时自行考虑到投标报价中，竣工结算时不作任何调整。清理标准应得到发包人的认可，否则，如发生相关费用则由发包人在工程结算价款中扣除。</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4.24</w:t>
      </w:r>
      <w:r>
        <w:rPr>
          <w:rFonts w:ascii="仿宋" w:eastAsia="仿宋" w:hAnsi="仿宋" w:cs="仿宋" w:hint="eastAsia"/>
          <w:bCs/>
          <w:snapToGrid w:val="0"/>
          <w:sz w:val="28"/>
          <w:szCs w:val="28"/>
        </w:rPr>
        <w:t>本工程所有乙供材料均由承包人在确保质量的前提下自行采购，材料价格按照中档及以上的质量</w:t>
      </w:r>
      <w:r>
        <w:rPr>
          <w:rFonts w:ascii="仿宋" w:eastAsia="仿宋" w:hAnsi="仿宋" w:cs="仿宋" w:hint="eastAsia"/>
          <w:bCs/>
          <w:snapToGrid w:val="0"/>
          <w:sz w:val="28"/>
          <w:szCs w:val="28"/>
        </w:rPr>
        <w:t>自行市场询价进入报价。发包人对材料的质量有认定权（如发包人对承包人采购的材料认定为不合格的，承包人必须重新采购，直至合格为止），施工时承包人需提供样品供招标人选择，涉及到的价格不再调整。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 xml:space="preserve">4.25 </w:t>
      </w:r>
      <w:r>
        <w:rPr>
          <w:rFonts w:ascii="仿宋" w:eastAsia="仿宋" w:hAnsi="仿宋" w:cs="仿宋" w:hint="eastAsia"/>
          <w:b/>
          <w:snapToGrid w:val="0"/>
          <w:sz w:val="28"/>
          <w:szCs w:val="28"/>
        </w:rPr>
        <w:t>因本项目属于改造工程，涉及空调、电路、消防等管网改造过程中，请勘察现场后仔细做好组织施工计划，中标单位在施工之前要提供单独的空调、电路、消防改造预案，切不可因空调、电路、消防改造影响项目正常施工及其他非改造区域的正常办公。如有影响，一切责任由中标单位承担。同时在质量保修期内因本次施工范围内空调、电路、消防改造所用</w:t>
      </w:r>
      <w:r>
        <w:rPr>
          <w:rFonts w:ascii="仿宋" w:eastAsia="仿宋" w:hAnsi="仿宋" w:cs="仿宋" w:hint="eastAsia"/>
          <w:b/>
          <w:snapToGrid w:val="0"/>
          <w:sz w:val="28"/>
          <w:szCs w:val="28"/>
        </w:rPr>
        <w:t>材料或施工质量问题引起的损失，均由中标单位承担。</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4.26</w:t>
      </w:r>
      <w:r>
        <w:rPr>
          <w:rFonts w:ascii="仿宋" w:eastAsia="仿宋" w:hAnsi="仿宋" w:cs="仿宋" w:hint="eastAsia"/>
          <w:b/>
          <w:snapToGrid w:val="0"/>
          <w:sz w:val="28"/>
          <w:szCs w:val="28"/>
        </w:rPr>
        <w:t>因本项目属于改造工程，涉及装修拆改或新建部分，请勘察现场后仔细做好组织施工计划，涉及承重墙、梁、柱等建筑物结构稳定、安全的拆除或新建均不允许，中标单位在施工之前要提供详细的拆改预案，切</w:t>
      </w:r>
      <w:r>
        <w:rPr>
          <w:rFonts w:ascii="仿宋" w:eastAsia="仿宋" w:hAnsi="仿宋" w:cs="仿宋" w:hint="eastAsia"/>
          <w:b/>
          <w:snapToGrid w:val="0"/>
          <w:sz w:val="28"/>
          <w:szCs w:val="28"/>
        </w:rPr>
        <w:lastRenderedPageBreak/>
        <w:t>不可建筑结构拆除改造影响整体建筑的稳定、安全。如有影响，一切责任及损失均由中标单位承担</w:t>
      </w:r>
      <w:r>
        <w:rPr>
          <w:rFonts w:ascii="仿宋" w:eastAsia="仿宋" w:hAnsi="仿宋" w:cs="仿宋" w:hint="eastAsia"/>
          <w:bCs/>
          <w:snapToGrid w:val="0"/>
          <w:sz w:val="28"/>
          <w:szCs w:val="28"/>
        </w:rPr>
        <w:t>。</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4.27</w:t>
      </w:r>
      <w:r>
        <w:rPr>
          <w:rFonts w:ascii="仿宋" w:eastAsia="仿宋" w:hAnsi="仿宋" w:cs="仿宋" w:hint="eastAsia"/>
          <w:bCs/>
          <w:snapToGrid w:val="0"/>
          <w:sz w:val="28"/>
          <w:szCs w:val="28"/>
        </w:rPr>
        <w:t>拆除部分，费用一次性保定，结算时不调整。</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4.28.</w:t>
      </w:r>
      <w:r>
        <w:rPr>
          <w:rFonts w:ascii="仿宋" w:eastAsia="仿宋" w:hAnsi="仿宋" w:cs="仿宋" w:hint="eastAsia"/>
          <w:bCs/>
          <w:snapToGrid w:val="0"/>
          <w:sz w:val="28"/>
          <w:szCs w:val="28"/>
        </w:rPr>
        <w:t>本项目的评标专家费用由中标人支付</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4.2</w:t>
      </w:r>
      <w:r>
        <w:rPr>
          <w:rFonts w:ascii="仿宋" w:eastAsia="仿宋" w:hAnsi="仿宋" w:cs="仿宋" w:hint="eastAsia"/>
          <w:bCs/>
          <w:snapToGrid w:val="0"/>
          <w:sz w:val="28"/>
          <w:szCs w:val="28"/>
        </w:rPr>
        <w:t>9</w:t>
      </w:r>
      <w:r>
        <w:rPr>
          <w:rFonts w:ascii="仿宋" w:eastAsia="仿宋" w:hAnsi="仿宋" w:cs="仿宋" w:hint="eastAsia"/>
          <w:bCs/>
          <w:snapToGrid w:val="0"/>
          <w:sz w:val="28"/>
          <w:szCs w:val="28"/>
        </w:rPr>
        <w:t xml:space="preserve"> </w:t>
      </w:r>
      <w:r>
        <w:rPr>
          <w:rFonts w:ascii="仿宋" w:eastAsia="仿宋" w:hAnsi="仿宋" w:cs="仿宋" w:hint="eastAsia"/>
          <w:bCs/>
          <w:snapToGrid w:val="0"/>
          <w:sz w:val="28"/>
          <w:szCs w:val="28"/>
        </w:rPr>
        <w:t>其他未尽事宜在书面答疑中明确。</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三、付款</w:t>
      </w:r>
    </w:p>
    <w:p w:rsidR="00DD7CFB" w:rsidRDefault="00F4316C">
      <w:pPr>
        <w:adjustRightInd/>
        <w:spacing w:after="0" w:line="360" w:lineRule="auto"/>
        <w:ind w:firstLineChars="200" w:firstLine="562"/>
        <w:rPr>
          <w:rFonts w:ascii="仿宋" w:eastAsia="仿宋" w:hAnsi="仿宋" w:cs="仿宋"/>
          <w:bCs/>
          <w:snapToGrid w:val="0"/>
          <w:sz w:val="28"/>
          <w:szCs w:val="28"/>
        </w:rPr>
      </w:pPr>
      <w:r>
        <w:rPr>
          <w:rFonts w:ascii="仿宋" w:eastAsia="仿宋" w:hAnsi="仿宋" w:cs="宋体" w:hint="eastAsia"/>
          <w:b/>
          <w:bCs/>
          <w:sz w:val="28"/>
          <w:szCs w:val="28"/>
          <w:u w:val="single"/>
        </w:rPr>
        <w:t>合同签订后付合同价的</w:t>
      </w:r>
      <w:r>
        <w:rPr>
          <w:rFonts w:ascii="仿宋" w:eastAsia="仿宋" w:hAnsi="仿宋" w:cs="宋体" w:hint="eastAsia"/>
          <w:b/>
          <w:bCs/>
          <w:sz w:val="28"/>
          <w:szCs w:val="28"/>
          <w:u w:val="single"/>
        </w:rPr>
        <w:t>30%</w:t>
      </w:r>
      <w:r>
        <w:rPr>
          <w:rFonts w:ascii="仿宋" w:eastAsia="仿宋" w:hAnsi="仿宋" w:cs="宋体" w:hint="eastAsia"/>
          <w:b/>
          <w:bCs/>
          <w:sz w:val="28"/>
          <w:szCs w:val="28"/>
          <w:u w:val="single"/>
        </w:rPr>
        <w:t>，隐蔽工程完工并经验收合格付至合同价的</w:t>
      </w:r>
      <w:r>
        <w:rPr>
          <w:rFonts w:ascii="仿宋" w:eastAsia="仿宋" w:hAnsi="仿宋" w:cs="宋体"/>
          <w:b/>
          <w:bCs/>
          <w:sz w:val="28"/>
          <w:szCs w:val="28"/>
          <w:u w:val="single"/>
        </w:rPr>
        <w:t>4</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，乳胶漆工程结束并经验收合格付至合同价的</w:t>
      </w:r>
      <w:r>
        <w:rPr>
          <w:rFonts w:ascii="仿宋" w:eastAsia="仿宋" w:hAnsi="仿宋" w:cs="宋体"/>
          <w:b/>
          <w:bCs/>
          <w:sz w:val="28"/>
          <w:szCs w:val="28"/>
          <w:u w:val="single"/>
        </w:rPr>
        <w:t>60</w:t>
      </w:r>
      <w:r>
        <w:rPr>
          <w:rFonts w:ascii="仿宋" w:eastAsia="仿宋" w:hAnsi="仿宋" w:cs="宋体" w:hint="eastAsia"/>
          <w:b/>
          <w:bCs/>
          <w:sz w:val="28"/>
          <w:szCs w:val="28"/>
          <w:u w:val="single"/>
        </w:rPr>
        <w:t>%</w:t>
      </w:r>
      <w:r>
        <w:rPr>
          <w:rFonts w:ascii="仿宋" w:eastAsia="仿宋" w:hAnsi="仿宋" w:cs="宋体" w:hint="eastAsia"/>
          <w:b/>
          <w:bCs/>
          <w:sz w:val="28"/>
          <w:szCs w:val="28"/>
          <w:u w:val="single"/>
        </w:rPr>
        <w:t>，整体工程竣工验收合格付至合同价的</w:t>
      </w:r>
      <w:r>
        <w:rPr>
          <w:rFonts w:ascii="仿宋" w:eastAsia="仿宋" w:hAnsi="仿宋" w:cs="宋体" w:hint="eastAsia"/>
          <w:b/>
          <w:bCs/>
          <w:sz w:val="28"/>
          <w:szCs w:val="28"/>
          <w:u w:val="single"/>
        </w:rPr>
        <w:t>75%</w:t>
      </w:r>
      <w:r>
        <w:rPr>
          <w:rFonts w:ascii="仿宋" w:eastAsia="仿宋" w:hAnsi="仿宋" w:cs="宋体" w:hint="eastAsia"/>
          <w:b/>
          <w:bCs/>
          <w:sz w:val="28"/>
          <w:szCs w:val="28"/>
          <w:u w:val="single"/>
        </w:rPr>
        <w:t>，审计完成后，付至审计价的</w:t>
      </w:r>
      <w:r>
        <w:rPr>
          <w:rFonts w:ascii="仿宋" w:eastAsia="仿宋" w:hAnsi="仿宋" w:cs="宋体" w:hint="eastAsia"/>
          <w:b/>
          <w:bCs/>
          <w:sz w:val="28"/>
          <w:szCs w:val="28"/>
          <w:u w:val="single"/>
        </w:rPr>
        <w:t>95%</w:t>
      </w:r>
      <w:r>
        <w:rPr>
          <w:rFonts w:ascii="仿宋" w:eastAsia="仿宋" w:hAnsi="仿宋" w:cs="宋体" w:hint="eastAsia"/>
          <w:b/>
          <w:bCs/>
          <w:sz w:val="28"/>
          <w:szCs w:val="28"/>
          <w:u w:val="single"/>
        </w:rPr>
        <w:t>，余</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为保修金，工程质量保修金待保修期满无质量问题后一次性无息返还。如核减额超过送审额的</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（不含</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）则所有审计费均由承包人支付。</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款项由采购人按相关财务支付规定办理支付手续。不得故意拖延支付时间。</w:t>
      </w:r>
    </w:p>
    <w:p w:rsidR="00DD7CFB" w:rsidRDefault="00F4316C">
      <w:pPr>
        <w:adjustRightInd/>
        <w:spacing w:after="0" w:line="500" w:lineRule="exact"/>
        <w:ind w:firstLineChars="200" w:firstLine="562"/>
        <w:rPr>
          <w:rFonts w:ascii="仿宋" w:eastAsia="仿宋" w:hAnsi="仿宋" w:cs="仿宋"/>
          <w:b/>
          <w:sz w:val="28"/>
          <w:szCs w:val="28"/>
        </w:rPr>
      </w:pPr>
      <w:r>
        <w:rPr>
          <w:rFonts w:ascii="仿宋" w:eastAsia="仿宋" w:hAnsi="仿宋" w:cs="仿宋" w:hint="eastAsia"/>
          <w:b/>
          <w:snapToGrid w:val="0"/>
          <w:sz w:val="28"/>
          <w:szCs w:val="28"/>
          <w:lang w:val="zh-CN"/>
        </w:rPr>
        <w:t>四、</w:t>
      </w:r>
      <w:r>
        <w:rPr>
          <w:rFonts w:ascii="仿宋" w:eastAsia="仿宋" w:hAnsi="仿宋" w:cs="仿宋" w:hint="eastAsia"/>
          <w:b/>
          <w:snapToGrid w:val="0"/>
          <w:sz w:val="28"/>
          <w:szCs w:val="28"/>
        </w:rPr>
        <w:t>工程建设标准</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（一）工程采用的计价规范</w:t>
      </w:r>
    </w:p>
    <w:p w:rsidR="00DD7CFB" w:rsidRDefault="00F4316C">
      <w:pPr>
        <w:pStyle w:val="10"/>
        <w:ind w:firstLineChars="200" w:firstLine="560"/>
        <w:rPr>
          <w:rFonts w:ascii="仿宋" w:eastAsia="仿宋" w:hAnsi="仿宋" w:cs="仿宋"/>
          <w:bCs/>
          <w:snapToGrid w:val="0"/>
          <w:kern w:val="0"/>
          <w:sz w:val="28"/>
          <w:szCs w:val="28"/>
        </w:rPr>
      </w:pPr>
      <w:r>
        <w:rPr>
          <w:rFonts w:ascii="仿宋" w:eastAsia="仿宋" w:hAnsi="仿宋" w:cs="仿宋" w:hint="eastAsia"/>
          <w:bCs/>
          <w:snapToGrid w:val="0"/>
          <w:kern w:val="0"/>
          <w:sz w:val="28"/>
          <w:szCs w:val="28"/>
        </w:rPr>
        <w:t>1</w:t>
      </w:r>
      <w:r>
        <w:rPr>
          <w:rFonts w:ascii="仿宋" w:eastAsia="仿宋" w:hAnsi="仿宋" w:cs="仿宋" w:hint="eastAsia"/>
          <w:bCs/>
          <w:snapToGrid w:val="0"/>
          <w:kern w:val="0"/>
          <w:sz w:val="28"/>
          <w:szCs w:val="28"/>
        </w:rPr>
        <w:t>、南通港口集团有限公司提供的《港口集团原防疫站办公楼区域整体装修改造工程》设计图纸；</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2</w:t>
      </w:r>
      <w:r>
        <w:rPr>
          <w:rFonts w:ascii="仿宋" w:eastAsia="仿宋" w:hAnsi="仿宋" w:cs="仿宋" w:hint="eastAsia"/>
          <w:bCs/>
          <w:snapToGrid w:val="0"/>
          <w:sz w:val="28"/>
          <w:szCs w:val="28"/>
        </w:rPr>
        <w:t>、《建设工程工程量清单计价规范》（</w:t>
      </w:r>
      <w:r>
        <w:rPr>
          <w:rFonts w:ascii="仿宋" w:eastAsia="仿宋" w:hAnsi="仿宋" w:cs="仿宋" w:hint="eastAsia"/>
          <w:bCs/>
          <w:snapToGrid w:val="0"/>
          <w:sz w:val="28"/>
          <w:szCs w:val="28"/>
        </w:rPr>
        <w:t>GB50500-2013)</w:t>
      </w:r>
      <w:r>
        <w:rPr>
          <w:rFonts w:ascii="仿宋" w:eastAsia="仿宋" w:hAnsi="仿宋" w:cs="仿宋" w:hint="eastAsia"/>
          <w:bCs/>
          <w:snapToGrid w:val="0"/>
          <w:sz w:val="28"/>
          <w:szCs w:val="28"/>
        </w:rPr>
        <w:t>；</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3</w:t>
      </w:r>
      <w:r>
        <w:rPr>
          <w:rFonts w:ascii="仿宋" w:eastAsia="仿宋" w:hAnsi="仿宋" w:cs="仿宋" w:hint="eastAsia"/>
          <w:bCs/>
          <w:snapToGrid w:val="0"/>
          <w:sz w:val="28"/>
          <w:szCs w:val="28"/>
        </w:rPr>
        <w:t>、《江苏省建筑与装饰工程计价定额》</w:t>
      </w:r>
      <w:r>
        <w:rPr>
          <w:rFonts w:ascii="仿宋" w:eastAsia="仿宋" w:hAnsi="仿宋" w:cs="仿宋" w:hint="eastAsia"/>
          <w:bCs/>
          <w:snapToGrid w:val="0"/>
          <w:sz w:val="28"/>
          <w:szCs w:val="28"/>
        </w:rPr>
        <w:t>2014</w:t>
      </w:r>
      <w:r>
        <w:rPr>
          <w:rFonts w:ascii="仿宋" w:eastAsia="仿宋" w:hAnsi="仿宋" w:cs="仿宋" w:hint="eastAsia"/>
          <w:bCs/>
          <w:snapToGrid w:val="0"/>
          <w:sz w:val="28"/>
          <w:szCs w:val="28"/>
        </w:rPr>
        <w:t>年版；</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4</w:t>
      </w:r>
      <w:r>
        <w:rPr>
          <w:rFonts w:ascii="仿宋" w:eastAsia="仿宋" w:hAnsi="仿宋" w:cs="仿宋" w:hint="eastAsia"/>
          <w:bCs/>
          <w:snapToGrid w:val="0"/>
          <w:sz w:val="28"/>
          <w:szCs w:val="28"/>
        </w:rPr>
        <w:t>、《江苏省安装工程计价定额》</w:t>
      </w:r>
      <w:r>
        <w:rPr>
          <w:rFonts w:ascii="仿宋" w:eastAsia="仿宋" w:hAnsi="仿宋" w:cs="仿宋" w:hint="eastAsia"/>
          <w:bCs/>
          <w:snapToGrid w:val="0"/>
          <w:sz w:val="28"/>
          <w:szCs w:val="28"/>
        </w:rPr>
        <w:t>2014</w:t>
      </w:r>
      <w:r>
        <w:rPr>
          <w:rFonts w:ascii="仿宋" w:eastAsia="仿宋" w:hAnsi="仿宋" w:cs="仿宋" w:hint="eastAsia"/>
          <w:bCs/>
          <w:snapToGrid w:val="0"/>
          <w:sz w:val="28"/>
          <w:szCs w:val="28"/>
        </w:rPr>
        <w:t>年版；</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5</w:t>
      </w:r>
      <w:r>
        <w:rPr>
          <w:rFonts w:ascii="仿宋" w:eastAsia="仿宋" w:hAnsi="仿宋" w:cs="仿宋" w:hint="eastAsia"/>
          <w:bCs/>
          <w:snapToGrid w:val="0"/>
          <w:sz w:val="28"/>
          <w:szCs w:val="28"/>
        </w:rPr>
        <w:t>、《江苏省房屋修缮工程计价表》</w:t>
      </w:r>
      <w:r>
        <w:rPr>
          <w:rFonts w:ascii="仿宋" w:eastAsia="仿宋" w:hAnsi="仿宋" w:cs="仿宋" w:hint="eastAsia"/>
          <w:bCs/>
          <w:snapToGrid w:val="0"/>
          <w:sz w:val="28"/>
          <w:szCs w:val="28"/>
        </w:rPr>
        <w:t>2009</w:t>
      </w:r>
      <w:r>
        <w:rPr>
          <w:rFonts w:ascii="仿宋" w:eastAsia="仿宋" w:hAnsi="仿宋" w:cs="仿宋" w:hint="eastAsia"/>
          <w:bCs/>
          <w:snapToGrid w:val="0"/>
          <w:sz w:val="28"/>
          <w:szCs w:val="28"/>
        </w:rPr>
        <w:t>年版；</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6</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《江苏省</w:t>
      </w:r>
      <w:r>
        <w:rPr>
          <w:rFonts w:ascii="仿宋" w:eastAsia="仿宋" w:hAnsi="仿宋" w:cs="仿宋" w:hint="eastAsia"/>
          <w:bCs/>
          <w:snapToGrid w:val="0"/>
          <w:sz w:val="28"/>
          <w:szCs w:val="28"/>
        </w:rPr>
        <w:t>市政</w:t>
      </w:r>
      <w:r>
        <w:rPr>
          <w:rFonts w:ascii="仿宋" w:eastAsia="仿宋" w:hAnsi="仿宋" w:cs="仿宋" w:hint="eastAsia"/>
          <w:bCs/>
          <w:snapToGrid w:val="0"/>
          <w:sz w:val="28"/>
          <w:szCs w:val="28"/>
        </w:rPr>
        <w:t>工程计价定额》</w:t>
      </w:r>
      <w:r>
        <w:rPr>
          <w:rFonts w:ascii="仿宋" w:eastAsia="仿宋" w:hAnsi="仿宋" w:cs="仿宋" w:hint="eastAsia"/>
          <w:bCs/>
          <w:snapToGrid w:val="0"/>
          <w:sz w:val="28"/>
          <w:szCs w:val="28"/>
        </w:rPr>
        <w:t>2014</w:t>
      </w:r>
      <w:r>
        <w:rPr>
          <w:rFonts w:ascii="仿宋" w:eastAsia="仿宋" w:hAnsi="仿宋" w:cs="仿宋" w:hint="eastAsia"/>
          <w:bCs/>
          <w:snapToGrid w:val="0"/>
          <w:sz w:val="28"/>
          <w:szCs w:val="28"/>
        </w:rPr>
        <w:t>年版</w:t>
      </w:r>
      <w:r>
        <w:rPr>
          <w:rFonts w:ascii="仿宋" w:eastAsia="仿宋" w:hAnsi="仿宋" w:cs="仿宋" w:hint="eastAsia"/>
          <w:bCs/>
          <w:snapToGrid w:val="0"/>
          <w:sz w:val="28"/>
          <w:szCs w:val="28"/>
        </w:rPr>
        <w:t>；</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7</w:t>
      </w:r>
      <w:r>
        <w:rPr>
          <w:rFonts w:ascii="仿宋" w:eastAsia="仿宋" w:hAnsi="仿宋" w:cs="仿宋" w:hint="eastAsia"/>
          <w:bCs/>
          <w:snapToGrid w:val="0"/>
          <w:sz w:val="28"/>
          <w:szCs w:val="28"/>
        </w:rPr>
        <w:t>、《江苏省建设工程费用定额》</w:t>
      </w:r>
      <w:r>
        <w:rPr>
          <w:rFonts w:ascii="仿宋" w:eastAsia="仿宋" w:hAnsi="仿宋" w:cs="仿宋" w:hint="eastAsia"/>
          <w:bCs/>
          <w:snapToGrid w:val="0"/>
          <w:sz w:val="28"/>
          <w:szCs w:val="28"/>
        </w:rPr>
        <w:t>2014</w:t>
      </w:r>
      <w:r>
        <w:rPr>
          <w:rFonts w:ascii="仿宋" w:eastAsia="仿宋" w:hAnsi="仿宋" w:cs="仿宋" w:hint="eastAsia"/>
          <w:bCs/>
          <w:snapToGrid w:val="0"/>
          <w:sz w:val="28"/>
          <w:szCs w:val="28"/>
        </w:rPr>
        <w:t>年版；</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8</w:t>
      </w:r>
      <w:r>
        <w:rPr>
          <w:rFonts w:ascii="仿宋" w:eastAsia="仿宋" w:hAnsi="仿宋" w:cs="仿宋" w:hint="eastAsia"/>
          <w:bCs/>
          <w:snapToGrid w:val="0"/>
          <w:sz w:val="28"/>
          <w:szCs w:val="28"/>
        </w:rPr>
        <w:t>、《南通建设工程造价信息》</w:t>
      </w:r>
      <w:r>
        <w:rPr>
          <w:rFonts w:ascii="仿宋" w:eastAsia="仿宋" w:hAnsi="仿宋" w:cs="仿宋" w:hint="eastAsia"/>
          <w:bCs/>
          <w:snapToGrid w:val="0"/>
          <w:sz w:val="28"/>
          <w:szCs w:val="28"/>
        </w:rPr>
        <w:t>2022</w:t>
      </w:r>
      <w:r>
        <w:rPr>
          <w:rFonts w:ascii="仿宋" w:eastAsia="仿宋" w:hAnsi="仿宋" w:cs="仿宋" w:hint="eastAsia"/>
          <w:bCs/>
          <w:snapToGrid w:val="0"/>
          <w:sz w:val="28"/>
          <w:szCs w:val="28"/>
        </w:rPr>
        <w:t>年第</w:t>
      </w:r>
      <w:r>
        <w:rPr>
          <w:rFonts w:ascii="仿宋" w:eastAsia="仿宋" w:hAnsi="仿宋" w:cs="仿宋" w:hint="eastAsia"/>
          <w:bCs/>
          <w:snapToGrid w:val="0"/>
          <w:sz w:val="28"/>
          <w:szCs w:val="28"/>
        </w:rPr>
        <w:t>4</w:t>
      </w:r>
      <w:r>
        <w:rPr>
          <w:rFonts w:ascii="仿宋" w:eastAsia="仿宋" w:hAnsi="仿宋" w:cs="仿宋" w:hint="eastAsia"/>
          <w:bCs/>
          <w:snapToGrid w:val="0"/>
          <w:sz w:val="28"/>
          <w:szCs w:val="28"/>
        </w:rPr>
        <w:t>期；</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9</w:t>
      </w:r>
      <w:r>
        <w:rPr>
          <w:rFonts w:ascii="仿宋" w:eastAsia="仿宋" w:hAnsi="仿宋" w:cs="仿宋" w:hint="eastAsia"/>
          <w:bCs/>
          <w:snapToGrid w:val="0"/>
          <w:sz w:val="28"/>
          <w:szCs w:val="28"/>
        </w:rPr>
        <w:t>、省住房城乡建设厅关于发布建设工程人工工资指导价的通知（苏建函价【</w:t>
      </w:r>
      <w:r>
        <w:rPr>
          <w:rFonts w:ascii="仿宋" w:eastAsia="仿宋" w:hAnsi="仿宋" w:cs="仿宋" w:hint="eastAsia"/>
          <w:bCs/>
          <w:snapToGrid w:val="0"/>
          <w:sz w:val="28"/>
          <w:szCs w:val="28"/>
        </w:rPr>
        <w:t>2022</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062</w:t>
      </w:r>
      <w:r>
        <w:rPr>
          <w:rFonts w:ascii="仿宋" w:eastAsia="仿宋" w:hAnsi="仿宋" w:cs="仿宋" w:hint="eastAsia"/>
          <w:bCs/>
          <w:snapToGrid w:val="0"/>
          <w:sz w:val="28"/>
          <w:szCs w:val="28"/>
        </w:rPr>
        <w:t>号文）；</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lastRenderedPageBreak/>
        <w:t>10</w:t>
      </w:r>
      <w:r>
        <w:rPr>
          <w:rFonts w:ascii="仿宋" w:eastAsia="仿宋" w:hAnsi="仿宋" w:cs="仿宋" w:hint="eastAsia"/>
          <w:bCs/>
          <w:snapToGrid w:val="0"/>
          <w:sz w:val="28"/>
          <w:szCs w:val="28"/>
        </w:rPr>
        <w:t>、省住房城乡建设厅关于建筑业实施营改增后江苏省建设工程计价依据调整的通知（苏建价【</w:t>
      </w:r>
      <w:r>
        <w:rPr>
          <w:rFonts w:ascii="仿宋" w:eastAsia="仿宋" w:hAnsi="仿宋" w:cs="仿宋" w:hint="eastAsia"/>
          <w:bCs/>
          <w:snapToGrid w:val="0"/>
          <w:sz w:val="28"/>
          <w:szCs w:val="28"/>
        </w:rPr>
        <w:t>2016</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154</w:t>
      </w:r>
      <w:r>
        <w:rPr>
          <w:rFonts w:ascii="仿宋" w:eastAsia="仿宋" w:hAnsi="仿宋" w:cs="仿宋" w:hint="eastAsia"/>
          <w:bCs/>
          <w:snapToGrid w:val="0"/>
          <w:sz w:val="28"/>
          <w:szCs w:val="28"/>
        </w:rPr>
        <w:t>号文）；</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1</w:t>
      </w:r>
      <w:r>
        <w:rPr>
          <w:rFonts w:ascii="仿宋" w:eastAsia="仿宋" w:hAnsi="仿宋" w:cs="仿宋" w:hint="eastAsia"/>
          <w:bCs/>
          <w:snapToGrid w:val="0"/>
          <w:sz w:val="28"/>
          <w:szCs w:val="28"/>
        </w:rPr>
        <w:t>1</w:t>
      </w:r>
      <w:r>
        <w:rPr>
          <w:rFonts w:ascii="仿宋" w:eastAsia="仿宋" w:hAnsi="仿宋" w:cs="仿宋" w:hint="eastAsia"/>
          <w:bCs/>
          <w:snapToGrid w:val="0"/>
          <w:sz w:val="28"/>
          <w:szCs w:val="28"/>
        </w:rPr>
        <w:t>、省住房城乡建设厅关于调整建设工程计价增值税税率的通知（苏建函价【</w:t>
      </w:r>
      <w:r>
        <w:rPr>
          <w:rFonts w:ascii="仿宋" w:eastAsia="仿宋" w:hAnsi="仿宋" w:cs="仿宋" w:hint="eastAsia"/>
          <w:bCs/>
          <w:snapToGrid w:val="0"/>
          <w:sz w:val="28"/>
          <w:szCs w:val="28"/>
        </w:rPr>
        <w:t>2019</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178</w:t>
      </w:r>
      <w:r>
        <w:rPr>
          <w:rFonts w:ascii="仿宋" w:eastAsia="仿宋" w:hAnsi="仿宋" w:cs="仿宋" w:hint="eastAsia"/>
          <w:bCs/>
          <w:snapToGrid w:val="0"/>
          <w:sz w:val="28"/>
          <w:szCs w:val="28"/>
        </w:rPr>
        <w:t>号文）；</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1</w:t>
      </w:r>
      <w:r>
        <w:rPr>
          <w:rFonts w:ascii="仿宋" w:eastAsia="仿宋" w:hAnsi="仿宋" w:cs="仿宋" w:hint="eastAsia"/>
          <w:bCs/>
          <w:snapToGrid w:val="0"/>
          <w:sz w:val="28"/>
          <w:szCs w:val="28"/>
        </w:rPr>
        <w:t>2</w:t>
      </w:r>
      <w:r>
        <w:rPr>
          <w:rFonts w:ascii="仿宋" w:eastAsia="仿宋" w:hAnsi="仿宋" w:cs="仿宋" w:hint="eastAsia"/>
          <w:bCs/>
          <w:snapToGrid w:val="0"/>
          <w:sz w:val="28"/>
          <w:szCs w:val="28"/>
        </w:rPr>
        <w:t>、江苏省南通市与本工程造价相关的补充定额、计价文件等。</w:t>
      </w:r>
    </w:p>
    <w:p w:rsidR="00DD7CFB" w:rsidRDefault="00F4316C">
      <w:pPr>
        <w:ind w:firstLineChars="200" w:firstLine="562"/>
        <w:rPr>
          <w:rFonts w:ascii="仿宋" w:eastAsia="仿宋" w:hAnsi="仿宋" w:cs="仿宋"/>
          <w:b/>
          <w:bCs/>
          <w:sz w:val="28"/>
          <w:szCs w:val="28"/>
        </w:rPr>
      </w:pPr>
      <w:r>
        <w:rPr>
          <w:rFonts w:ascii="仿宋" w:eastAsia="仿宋" w:hAnsi="仿宋" w:cs="仿宋" w:hint="eastAsia"/>
          <w:b/>
          <w:bCs/>
          <w:sz w:val="28"/>
          <w:szCs w:val="28"/>
        </w:rPr>
        <w:t>（二）本工程采用的技术规范</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1.</w:t>
      </w:r>
      <w:r>
        <w:rPr>
          <w:rFonts w:ascii="仿宋" w:eastAsia="仿宋" w:hAnsi="仿宋" w:cs="仿宋" w:hint="eastAsia"/>
          <w:bCs/>
          <w:snapToGrid w:val="0"/>
          <w:sz w:val="28"/>
          <w:szCs w:val="28"/>
        </w:rPr>
        <w:t>其它应执行的相关工程施工、检测、验收的相关规范。</w:t>
      </w:r>
      <w:r>
        <w:rPr>
          <w:rFonts w:ascii="仿宋" w:eastAsia="仿宋" w:hAnsi="仿宋" w:cs="仿宋" w:hint="eastAsia"/>
          <w:bCs/>
          <w:snapToGrid w:val="0"/>
          <w:sz w:val="28"/>
          <w:szCs w:val="28"/>
        </w:rPr>
        <w:t xml:space="preserve">                  </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上述商务技术响应文件准和规范如有不</w:t>
      </w:r>
      <w:r>
        <w:rPr>
          <w:rFonts w:ascii="仿宋" w:eastAsia="仿宋" w:hAnsi="仿宋" w:cs="仿宋" w:hint="eastAsia"/>
          <w:bCs/>
          <w:snapToGrid w:val="0"/>
          <w:sz w:val="28"/>
          <w:szCs w:val="28"/>
        </w:rPr>
        <w:t>足之处或未能达到国际最新标准时，投标方应使系统的设计、施工及选用的设备</w:t>
      </w:r>
      <w:r>
        <w:rPr>
          <w:rFonts w:ascii="仿宋" w:eastAsia="仿宋" w:hAnsi="仿宋" w:cs="仿宋" w:hint="eastAsia"/>
          <w:bCs/>
          <w:snapToGrid w:val="0"/>
          <w:sz w:val="28"/>
          <w:szCs w:val="28"/>
        </w:rPr>
        <w:t>/</w:t>
      </w:r>
      <w:r>
        <w:rPr>
          <w:rFonts w:ascii="仿宋" w:eastAsia="仿宋" w:hAnsi="仿宋" w:cs="仿宋" w:hint="eastAsia"/>
          <w:bCs/>
          <w:snapToGrid w:val="0"/>
          <w:sz w:val="28"/>
          <w:szCs w:val="28"/>
        </w:rPr>
        <w:t>材料符合最新版本的国际和国家标准、规范，并提供所采用的国际和国家标准、规范及所采用版本的有关技术资料。</w:t>
      </w:r>
      <w:r>
        <w:rPr>
          <w:rFonts w:ascii="仿宋" w:eastAsia="仿宋" w:hAnsi="仿宋" w:cs="仿宋" w:hint="eastAsia"/>
          <w:bCs/>
          <w:snapToGrid w:val="0"/>
          <w:sz w:val="28"/>
          <w:szCs w:val="28"/>
        </w:rPr>
        <w:t xml:space="preserve"> </w:t>
      </w:r>
    </w:p>
    <w:p w:rsidR="00DD7CFB" w:rsidRDefault="00F4316C">
      <w:pPr>
        <w:adjustRightInd/>
        <w:spacing w:after="0" w:line="360" w:lineRule="auto"/>
        <w:ind w:firstLineChars="200" w:firstLine="562"/>
        <w:rPr>
          <w:rFonts w:ascii="仿宋" w:eastAsia="仿宋" w:hAnsi="仿宋" w:cs="仿宋"/>
          <w:b/>
          <w:snapToGrid w:val="0"/>
          <w:sz w:val="28"/>
          <w:szCs w:val="28"/>
        </w:rPr>
      </w:pPr>
      <w:r>
        <w:rPr>
          <w:rFonts w:ascii="仿宋" w:eastAsia="仿宋" w:hAnsi="仿宋" w:cs="仿宋" w:hint="eastAsia"/>
          <w:b/>
          <w:snapToGrid w:val="0"/>
          <w:sz w:val="28"/>
          <w:szCs w:val="28"/>
        </w:rPr>
        <w:t>(</w:t>
      </w:r>
      <w:r>
        <w:rPr>
          <w:rFonts w:ascii="仿宋" w:eastAsia="仿宋" w:hAnsi="仿宋" w:cs="仿宋" w:hint="eastAsia"/>
          <w:b/>
          <w:snapToGrid w:val="0"/>
          <w:sz w:val="28"/>
          <w:szCs w:val="28"/>
        </w:rPr>
        <w:t>三）本工程对施工工艺的特殊要求</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1.</w:t>
      </w:r>
      <w:r>
        <w:rPr>
          <w:rFonts w:ascii="仿宋" w:eastAsia="仿宋" w:hAnsi="仿宋" w:cs="仿宋" w:hint="eastAsia"/>
          <w:bCs/>
          <w:snapToGrid w:val="0"/>
          <w:sz w:val="28"/>
          <w:szCs w:val="28"/>
        </w:rPr>
        <w:t>施工期间注意周边环境，减少对周围居民、行人的影响（交通、灰尘、噪音等）。</w:t>
      </w:r>
    </w:p>
    <w:p w:rsidR="00DD7CFB" w:rsidRDefault="00F4316C">
      <w:pPr>
        <w:adjustRightInd/>
        <w:spacing w:after="0" w:line="360" w:lineRule="auto"/>
        <w:ind w:firstLineChars="200" w:firstLine="560"/>
        <w:rPr>
          <w:rFonts w:ascii="仿宋" w:eastAsia="仿宋" w:hAnsi="仿宋" w:cs="仿宋"/>
          <w:bCs/>
          <w:snapToGrid w:val="0"/>
          <w:sz w:val="28"/>
          <w:szCs w:val="28"/>
        </w:rPr>
      </w:pPr>
      <w:r>
        <w:rPr>
          <w:rFonts w:ascii="仿宋" w:eastAsia="仿宋" w:hAnsi="仿宋" w:cs="仿宋" w:hint="eastAsia"/>
          <w:bCs/>
          <w:snapToGrid w:val="0"/>
          <w:sz w:val="28"/>
          <w:szCs w:val="28"/>
        </w:rPr>
        <w:t>2.</w:t>
      </w:r>
      <w:r>
        <w:rPr>
          <w:rFonts w:ascii="仿宋" w:eastAsia="仿宋" w:hAnsi="仿宋" w:cs="仿宋" w:hint="eastAsia"/>
          <w:bCs/>
          <w:snapToGrid w:val="0"/>
          <w:sz w:val="28"/>
          <w:szCs w:val="28"/>
        </w:rPr>
        <w:t>工程主要部位和特殊要求由相关单位讨论后以书面开式通知施工单位实施。</w:t>
      </w:r>
    </w:p>
    <w:p w:rsidR="00DD7CFB" w:rsidRDefault="00F4316C">
      <w:pPr>
        <w:spacing w:line="360" w:lineRule="auto"/>
        <w:ind w:rightChars="-111" w:right="-244" w:firstLineChars="200" w:firstLine="562"/>
        <w:rPr>
          <w:rFonts w:ascii="仿宋" w:eastAsia="仿宋" w:hAnsi="仿宋" w:cs="仿宋"/>
          <w:b/>
          <w:bCs/>
          <w:sz w:val="28"/>
          <w:szCs w:val="28"/>
        </w:rPr>
      </w:pPr>
      <w:r>
        <w:rPr>
          <w:rFonts w:ascii="仿宋" w:eastAsia="仿宋" w:hAnsi="仿宋" w:cs="仿宋" w:hint="eastAsia"/>
          <w:b/>
          <w:bCs/>
          <w:sz w:val="28"/>
          <w:szCs w:val="28"/>
        </w:rPr>
        <w:t>五、供应商应做好安全文明施工措施。施工中的安全责任由供应商负责。</w:t>
      </w:r>
    </w:p>
    <w:p w:rsidR="00DD7CFB" w:rsidRDefault="00F4316C">
      <w:pPr>
        <w:spacing w:line="360" w:lineRule="auto"/>
        <w:ind w:rightChars="-111" w:right="-244" w:firstLineChars="200" w:firstLine="562"/>
        <w:rPr>
          <w:rFonts w:ascii="仿宋" w:eastAsia="仿宋" w:hAnsi="仿宋" w:cs="仿宋"/>
          <w:b/>
          <w:bCs/>
          <w:sz w:val="28"/>
          <w:szCs w:val="28"/>
        </w:rPr>
      </w:pPr>
      <w:r>
        <w:rPr>
          <w:rFonts w:ascii="仿宋" w:eastAsia="仿宋" w:hAnsi="仿宋" w:cs="仿宋" w:hint="eastAsia"/>
          <w:b/>
          <w:bCs/>
          <w:sz w:val="28"/>
          <w:szCs w:val="28"/>
        </w:rPr>
        <w:t>六、工程量清单、图纸</w:t>
      </w:r>
    </w:p>
    <w:p w:rsidR="00DD7CFB" w:rsidRDefault="00F4316C">
      <w:pPr>
        <w:spacing w:line="360" w:lineRule="auto"/>
        <w:ind w:rightChars="-111" w:right="-244" w:firstLineChars="200" w:firstLine="562"/>
        <w:rPr>
          <w:rFonts w:ascii="仿宋" w:eastAsia="仿宋" w:hAnsi="仿宋" w:cs="仿宋"/>
          <w:b/>
          <w:bCs/>
          <w:snapToGrid w:val="0"/>
          <w:sz w:val="28"/>
          <w:szCs w:val="28"/>
          <w:lang w:val="zh-CN"/>
        </w:rPr>
      </w:pPr>
      <w:r>
        <w:rPr>
          <w:rFonts w:ascii="仿宋" w:eastAsia="仿宋" w:hAnsi="仿宋" w:cs="仿宋" w:hint="eastAsia"/>
          <w:b/>
          <w:bCs/>
          <w:sz w:val="28"/>
          <w:szCs w:val="28"/>
        </w:rPr>
        <w:t>详见附件</w:t>
      </w:r>
      <w:r>
        <w:rPr>
          <w:rFonts w:ascii="仿宋" w:eastAsia="仿宋" w:hAnsi="仿宋" w:cs="仿宋" w:hint="eastAsia"/>
          <w:b/>
          <w:bCs/>
          <w:sz w:val="28"/>
          <w:szCs w:val="28"/>
        </w:rPr>
        <w:br w:type="page"/>
      </w:r>
    </w:p>
    <w:p w:rsidR="00DD7CFB" w:rsidRDefault="00F4316C">
      <w:pPr>
        <w:widowControl w:val="0"/>
        <w:tabs>
          <w:tab w:val="left" w:pos="753"/>
        </w:tabs>
        <w:adjustRightInd/>
        <w:spacing w:after="0" w:line="360" w:lineRule="auto"/>
        <w:jc w:val="center"/>
        <w:rPr>
          <w:rFonts w:ascii="仿宋" w:eastAsia="仿宋" w:hAnsi="仿宋" w:cs="宋体"/>
          <w:b/>
          <w:snapToGrid w:val="0"/>
          <w:sz w:val="24"/>
          <w:szCs w:val="24"/>
        </w:rPr>
      </w:pPr>
      <w:r>
        <w:rPr>
          <w:rFonts w:ascii="仿宋" w:eastAsia="仿宋" w:hAnsi="仿宋" w:cs="宋体" w:hint="eastAsia"/>
          <w:b/>
          <w:bCs/>
          <w:snapToGrid w:val="0"/>
          <w:sz w:val="36"/>
          <w:szCs w:val="36"/>
          <w:lang w:val="zh-CN"/>
        </w:rPr>
        <w:lastRenderedPageBreak/>
        <w:t>第四章</w:t>
      </w:r>
      <w:r>
        <w:rPr>
          <w:rFonts w:ascii="仿宋" w:eastAsia="仿宋" w:hAnsi="仿宋" w:cs="宋体" w:hint="eastAsia"/>
          <w:b/>
          <w:bCs/>
          <w:snapToGrid w:val="0"/>
          <w:sz w:val="36"/>
          <w:szCs w:val="36"/>
          <w:lang w:val="zh-CN"/>
        </w:rPr>
        <w:t xml:space="preserve">  </w:t>
      </w:r>
      <w:r>
        <w:rPr>
          <w:rFonts w:ascii="仿宋" w:eastAsia="仿宋" w:hAnsi="仿宋" w:cs="宋体" w:hint="eastAsia"/>
          <w:b/>
          <w:bCs/>
          <w:snapToGrid w:val="0"/>
          <w:sz w:val="36"/>
          <w:szCs w:val="36"/>
          <w:lang w:val="zh-CN"/>
        </w:rPr>
        <w:t>磋商方法和程序</w:t>
      </w:r>
    </w:p>
    <w:p w:rsidR="00DD7CFB" w:rsidRDefault="00F4316C">
      <w:pPr>
        <w:adjustRightInd/>
        <w:spacing w:after="0" w:line="360" w:lineRule="auto"/>
        <w:ind w:firstLineChars="200" w:firstLine="562"/>
        <w:rPr>
          <w:rFonts w:ascii="仿宋" w:eastAsia="仿宋" w:hAnsi="仿宋" w:cs="宋体"/>
          <w:b/>
          <w:snapToGrid w:val="0"/>
          <w:sz w:val="28"/>
          <w:szCs w:val="28"/>
        </w:rPr>
      </w:pPr>
      <w:r>
        <w:rPr>
          <w:rFonts w:ascii="仿宋" w:eastAsia="仿宋" w:hAnsi="仿宋" w:cs="宋体" w:hint="eastAsia"/>
          <w:b/>
          <w:snapToGrid w:val="0"/>
          <w:sz w:val="28"/>
          <w:szCs w:val="28"/>
        </w:rPr>
        <w:t>一、采购代理机构组织磋商活动</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kern w:val="2"/>
          <w:sz w:val="28"/>
          <w:szCs w:val="28"/>
        </w:rPr>
        <w:t>1</w:t>
      </w:r>
      <w:r>
        <w:rPr>
          <w:rFonts w:ascii="仿宋" w:eastAsia="仿宋" w:hAnsi="仿宋" w:cs="宋体" w:hint="eastAsia"/>
          <w:kern w:val="2"/>
          <w:sz w:val="28"/>
          <w:szCs w:val="28"/>
        </w:rPr>
        <w:t>.</w:t>
      </w:r>
      <w:r>
        <w:rPr>
          <w:rFonts w:ascii="仿宋" w:eastAsia="仿宋" w:hAnsi="仿宋" w:cs="宋体" w:hint="eastAsia"/>
          <w:b/>
          <w:bCs/>
          <w:kern w:val="2"/>
          <w:sz w:val="28"/>
          <w:szCs w:val="28"/>
        </w:rPr>
        <w:t>成立竞争性磋商小组。</w:t>
      </w:r>
      <w:r>
        <w:rPr>
          <w:rFonts w:ascii="仿宋" w:eastAsia="仿宋" w:hAnsi="仿宋" w:cs="宋体" w:hint="eastAsia"/>
          <w:kern w:val="2"/>
          <w:sz w:val="28"/>
          <w:szCs w:val="28"/>
        </w:rPr>
        <w:t>竞争性磋商小组由采购人代表和磋商专家共</w:t>
      </w:r>
      <w:r>
        <w:rPr>
          <w:rFonts w:ascii="仿宋" w:eastAsia="仿宋" w:hAnsi="仿宋" w:cs="宋体" w:hint="eastAsia"/>
          <w:kern w:val="2"/>
          <w:sz w:val="28"/>
          <w:szCs w:val="28"/>
        </w:rPr>
        <w:t>3</w:t>
      </w:r>
      <w:r>
        <w:rPr>
          <w:rFonts w:ascii="仿宋" w:eastAsia="仿宋" w:hAnsi="仿宋" w:cs="宋体" w:hint="eastAsia"/>
          <w:kern w:val="2"/>
          <w:sz w:val="28"/>
          <w:szCs w:val="28"/>
        </w:rPr>
        <w:t>人或以上单数组成，其中磋商专家人数不得少于磋商小组成员总数的</w:t>
      </w:r>
      <w:r>
        <w:rPr>
          <w:rFonts w:ascii="仿宋" w:eastAsia="仿宋" w:hAnsi="仿宋" w:cs="宋体" w:hint="eastAsia"/>
          <w:kern w:val="2"/>
          <w:sz w:val="28"/>
          <w:szCs w:val="28"/>
        </w:rPr>
        <w:t>2/3</w:t>
      </w:r>
      <w:r>
        <w:rPr>
          <w:rFonts w:ascii="仿宋" w:eastAsia="仿宋" w:hAnsi="仿宋" w:cs="宋体" w:hint="eastAsia"/>
          <w:kern w:val="2"/>
          <w:sz w:val="28"/>
          <w:szCs w:val="28"/>
        </w:rPr>
        <w:t>。采购人不得以磋商专家身份参加本单位采购项目的磋商。采购代理机构人员不得参加本机构代理的采购项目的磋商。</w:t>
      </w:r>
      <w:bookmarkStart w:id="22" w:name="OLE_LINK2"/>
    </w:p>
    <w:p w:rsidR="00DD7CFB" w:rsidRDefault="00F4316C">
      <w:pPr>
        <w:widowControl w:val="0"/>
        <w:spacing w:after="0" w:line="360" w:lineRule="auto"/>
        <w:ind w:firstLineChars="200" w:firstLine="562"/>
        <w:jc w:val="both"/>
        <w:outlineLvl w:val="1"/>
        <w:rPr>
          <w:rFonts w:ascii="仿宋" w:eastAsia="仿宋" w:hAnsi="仿宋" w:cs="宋体"/>
          <w:kern w:val="2"/>
          <w:sz w:val="28"/>
          <w:szCs w:val="28"/>
        </w:rPr>
      </w:pPr>
      <w:r>
        <w:rPr>
          <w:rFonts w:ascii="仿宋" w:eastAsia="仿宋" w:hAnsi="仿宋" w:cs="宋体" w:hint="eastAsia"/>
          <w:b/>
          <w:bCs/>
          <w:kern w:val="2"/>
          <w:sz w:val="28"/>
          <w:szCs w:val="28"/>
        </w:rPr>
        <w:t>2.</w:t>
      </w:r>
      <w:r>
        <w:rPr>
          <w:rFonts w:ascii="仿宋" w:eastAsia="仿宋" w:hAnsi="仿宋" w:cs="宋体" w:hint="eastAsia"/>
          <w:b/>
          <w:bCs/>
          <w:kern w:val="2"/>
          <w:sz w:val="28"/>
          <w:szCs w:val="28"/>
        </w:rPr>
        <w:t>竞争性磋商小组的职责：</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磋商专家应当遵守磋商工作纪律，不得泄露磋商情况和磋商中获悉的商业秘密。</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磋商小组在磋商过程中发现供应商有行贿、提供虚假材料或者串通等违法行为的，应当及时向采购人和财政部门报告。</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磋商专家在磋商过程中受到非法干涉的，应当</w:t>
      </w:r>
      <w:r>
        <w:rPr>
          <w:rFonts w:ascii="仿宋" w:eastAsia="仿宋" w:hAnsi="仿宋" w:cs="宋体" w:hint="eastAsia"/>
          <w:kern w:val="2"/>
          <w:sz w:val="28"/>
          <w:szCs w:val="28"/>
        </w:rPr>
        <w:t>及时向财政、监察等部门举报。</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小组成员应当按照客观、公正、审慎的原则，根据磋商文件规定的磋商程序、磋商方法和磋商标准进行独立磋商。未实质性响应磋商文件的响应文件按无效响应处理，磋商小组应当告知提交响应文件的供应商。</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磋商文件内容违反国家有关强制性规定的，磋商小组应当停止磋商并向采购人或者采购代理机构说明情况。</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3.</w:t>
      </w:r>
      <w:r>
        <w:rPr>
          <w:rFonts w:ascii="仿宋" w:eastAsia="仿宋" w:hAnsi="仿宋" w:cs="宋体" w:hint="eastAsia"/>
          <w:b/>
          <w:bCs/>
          <w:kern w:val="2"/>
          <w:sz w:val="28"/>
          <w:szCs w:val="28"/>
        </w:rPr>
        <w:t>竞争性磋商小组成员的义务：</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遵纪守法，客观、公正、廉洁地履行职责；根据采购文件的规定进行磋商，对个人的磋商意见承担法律责任；参与磋商报告的起草；配合采购人、代理机构答复供应商提出的质疑；配合财政部门的投诉处理和监督检查工作。</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二、供应商的法定代表人或授权人须持身份证准时参加磋商。</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三、磋商程序、内容</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lastRenderedPageBreak/>
        <w:t>1.</w:t>
      </w:r>
      <w:r>
        <w:rPr>
          <w:rFonts w:ascii="仿宋" w:eastAsia="仿宋" w:hAnsi="仿宋" w:cs="宋体" w:hint="eastAsia"/>
          <w:kern w:val="2"/>
          <w:sz w:val="28"/>
          <w:szCs w:val="28"/>
        </w:rPr>
        <w:t>磋商小组应当对响应文件进行评审，并根据磋商文件规定的程序、评定成交的标准等事项与实质性响应磋商文件要求的供应商进行磋商。未实质性响应磋商文件的响应文件按无效处理，磋商小组应当告知有关供应商。</w:t>
      </w:r>
      <w:r>
        <w:rPr>
          <w:rFonts w:ascii="宋体" w:eastAsia="仿宋" w:hAnsi="宋体" w:cs="宋体" w:hint="eastAsia"/>
          <w:kern w:val="2"/>
          <w:sz w:val="28"/>
          <w:szCs w:val="28"/>
        </w:rPr>
        <w:t> </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磋商小组在对响应文件的有效性、完整性和响</w:t>
      </w:r>
      <w:r>
        <w:rPr>
          <w:rFonts w:ascii="仿宋" w:eastAsia="仿宋" w:hAnsi="仿宋" w:cs="宋体" w:hint="eastAsia"/>
          <w:kern w:val="2"/>
          <w:sz w:val="28"/>
          <w:szCs w:val="28"/>
        </w:rPr>
        <w:t>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磋商小组要求供应商澄清、说明或者更正响应文件应当以书面形式作出。供应商的澄清、说明或者更正应当由法定代表人或其授权代表签字或者加盖公章。由授权代表签字的，应当附法定代表人授权书。</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磋商小组所有成员应当给予所有参加磋商的供应商平等的磋商机会。</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在磋商过程中，磋商小组可以根据磋商文件和磋商情况实质性变动采购需求中的技术、服务要求以及合同草案条款，但不得变动磋商文件中的其他内容。实质性变动的内容，须经采购人代表确认。</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对磋商文件作出的实质性变动是磋商文件的有效组成部分，磋商小组应当及时以书面形式同时通知所有参加磋商的供应商。</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4.</w:t>
      </w:r>
      <w:r>
        <w:rPr>
          <w:rFonts w:ascii="仿宋" w:eastAsia="仿宋" w:hAnsi="仿宋" w:cs="宋体" w:hint="eastAsia"/>
          <w:kern w:val="2"/>
          <w:sz w:val="28"/>
          <w:szCs w:val="28"/>
        </w:rPr>
        <w:t>磋商文件能够详细列明采购标的的技术、服务要求的，磋商结束后，磋商小组应当要求所有实质性响应的供应商在规定时间内提交最后报价，提交最后报价的供应商不得少于</w:t>
      </w:r>
      <w:r>
        <w:rPr>
          <w:rFonts w:ascii="仿宋" w:eastAsia="仿宋" w:hAnsi="仿宋" w:cs="宋体" w:hint="eastAsia"/>
          <w:kern w:val="2"/>
          <w:sz w:val="28"/>
          <w:szCs w:val="28"/>
        </w:rPr>
        <w:t>3</w:t>
      </w:r>
      <w:r>
        <w:rPr>
          <w:rFonts w:ascii="仿宋" w:eastAsia="仿宋" w:hAnsi="仿宋" w:cs="宋体" w:hint="eastAsia"/>
          <w:kern w:val="2"/>
          <w:sz w:val="28"/>
          <w:szCs w:val="28"/>
        </w:rPr>
        <w:t>家。</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磋商文件不能详细列明采购标的技术、服务要求，需经磋商由供应商</w:t>
      </w:r>
      <w:r>
        <w:rPr>
          <w:rFonts w:ascii="仿宋" w:eastAsia="仿宋" w:hAnsi="仿宋" w:cs="宋体" w:hint="eastAsia"/>
          <w:kern w:val="2"/>
          <w:sz w:val="28"/>
          <w:szCs w:val="28"/>
        </w:rPr>
        <w:t>提供最终设计方案或解决方案的，磋商结束后，磋商小组应当按照少数服从多数的原则投票推荐</w:t>
      </w:r>
      <w:r>
        <w:rPr>
          <w:rFonts w:ascii="仿宋" w:eastAsia="仿宋" w:hAnsi="仿宋" w:cs="宋体" w:hint="eastAsia"/>
          <w:kern w:val="2"/>
          <w:sz w:val="28"/>
          <w:szCs w:val="28"/>
        </w:rPr>
        <w:t>3</w:t>
      </w:r>
      <w:r>
        <w:rPr>
          <w:rFonts w:ascii="仿宋" w:eastAsia="仿宋" w:hAnsi="仿宋" w:cs="宋体" w:hint="eastAsia"/>
          <w:kern w:val="2"/>
          <w:sz w:val="28"/>
          <w:szCs w:val="28"/>
        </w:rPr>
        <w:t>家以上供应商的设计方案或者解决方案，并要求其在规定时间内提交最后报价。</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5.</w:t>
      </w:r>
      <w:r>
        <w:rPr>
          <w:rFonts w:ascii="仿宋" w:eastAsia="仿宋" w:hAnsi="仿宋" w:cs="宋体" w:hint="eastAsia"/>
          <w:kern w:val="2"/>
          <w:sz w:val="28"/>
          <w:szCs w:val="28"/>
        </w:rPr>
        <w:t>最后报价是供应商响应文件的有效组成部分。</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lastRenderedPageBreak/>
        <w:t>6.</w:t>
      </w:r>
      <w:r>
        <w:rPr>
          <w:rFonts w:ascii="仿宋" w:eastAsia="仿宋" w:hAnsi="仿宋" w:cs="宋体" w:hint="eastAsia"/>
          <w:kern w:val="2"/>
          <w:sz w:val="28"/>
          <w:szCs w:val="28"/>
        </w:rPr>
        <w:t>已提交响应文件的供应商，在提交最后报价之前，可以根据磋商情况退出磋商。采购人、采购代理机构应当退还退出磋商的供应商的保证金。</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磋商时间由磋商小组掌握。</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四、磋商方法</w:t>
      </w:r>
      <w:r>
        <w:rPr>
          <w:rFonts w:ascii="仿宋" w:eastAsia="仿宋" w:hAnsi="仿宋" w:cs="宋体" w:hint="eastAsia"/>
          <w:b/>
          <w:bCs/>
          <w:kern w:val="2"/>
          <w:sz w:val="28"/>
          <w:szCs w:val="28"/>
        </w:rPr>
        <w:t>-</w:t>
      </w:r>
      <w:r>
        <w:rPr>
          <w:rFonts w:ascii="仿宋" w:eastAsia="仿宋" w:hAnsi="仿宋" w:cs="宋体" w:hint="eastAsia"/>
          <w:b/>
          <w:bCs/>
          <w:kern w:val="2"/>
          <w:sz w:val="28"/>
          <w:szCs w:val="28"/>
        </w:rPr>
        <w:t>综合评分法</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经磋商确定最终采购需求和提交最后报价的供应商后，由磋商小组采用综合评分法对提交最后报价的供应商的响应文件和最后报价进行综合评分</w:t>
      </w:r>
      <w:r>
        <w:rPr>
          <w:rFonts w:ascii="仿宋" w:eastAsia="仿宋" w:hAnsi="仿宋" w:cs="宋体" w:hint="eastAsia"/>
          <w:kern w:val="2"/>
          <w:sz w:val="28"/>
          <w:szCs w:val="28"/>
        </w:rPr>
        <w:t>。</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综合评分法，是指响应文件满足磋商文件全部实质性要求且按评审因素的量化指标评审得分最高的供应商为成交候选供应商的磋商方法。</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磋商时，磋商小组各成员应当独立对每个有效响应的文件进行评价、打分，然后汇总每个供应商每项评分因素的得分。</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（一）审查响应文件的有效性、完整性、响应程度</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要求的保证金是否已提供；</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供应商资格是否符合</w:t>
      </w:r>
      <w:r>
        <w:rPr>
          <w:rFonts w:ascii="仿宋" w:eastAsia="仿宋" w:hAnsi="仿宋" w:cs="宋体" w:hint="eastAsia"/>
          <w:kern w:val="2"/>
          <w:sz w:val="28"/>
          <w:szCs w:val="28"/>
        </w:rPr>
        <w:t>;</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响应文件是否完整；</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4.</w:t>
      </w:r>
      <w:r>
        <w:rPr>
          <w:rFonts w:ascii="仿宋" w:eastAsia="仿宋" w:hAnsi="仿宋" w:cs="宋体" w:hint="eastAsia"/>
          <w:kern w:val="2"/>
          <w:sz w:val="28"/>
          <w:szCs w:val="28"/>
        </w:rPr>
        <w:t>响应文件是否恰当地签署；</w:t>
      </w:r>
    </w:p>
    <w:p w:rsidR="00DD7CFB" w:rsidRDefault="00F4316C">
      <w:pPr>
        <w:widowControl w:val="0"/>
        <w:spacing w:after="0" w:line="360" w:lineRule="auto"/>
        <w:ind w:firstLineChars="200" w:firstLine="560"/>
        <w:jc w:val="both"/>
        <w:outlineLvl w:val="1"/>
        <w:rPr>
          <w:rFonts w:ascii="仿宋" w:eastAsia="仿宋" w:hAnsi="仿宋" w:cs="宋体"/>
          <w:b/>
          <w:bCs/>
          <w:kern w:val="2"/>
          <w:sz w:val="28"/>
          <w:szCs w:val="28"/>
        </w:rPr>
      </w:pPr>
      <w:r>
        <w:rPr>
          <w:rFonts w:ascii="仿宋" w:eastAsia="仿宋" w:hAnsi="仿宋" w:cs="宋体" w:hint="eastAsia"/>
          <w:kern w:val="2"/>
          <w:sz w:val="28"/>
          <w:szCs w:val="28"/>
        </w:rPr>
        <w:t>5.</w:t>
      </w:r>
      <w:r>
        <w:rPr>
          <w:rFonts w:ascii="仿宋" w:eastAsia="仿宋" w:hAnsi="仿宋" w:cs="宋体" w:hint="eastAsia"/>
          <w:kern w:val="2"/>
          <w:sz w:val="28"/>
          <w:szCs w:val="28"/>
        </w:rPr>
        <w:t>是否作出实质性响应</w:t>
      </w:r>
      <w:r>
        <w:rPr>
          <w:rFonts w:ascii="仿宋" w:eastAsia="仿宋" w:hAnsi="仿宋" w:cs="宋体" w:hint="eastAsia"/>
          <w:b/>
          <w:bCs/>
          <w:kern w:val="2"/>
          <w:sz w:val="28"/>
          <w:szCs w:val="28"/>
        </w:rPr>
        <w:t>（是否有实质性响应，只根据响应文件本身，而不寻求外部证据）；</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6.</w:t>
      </w:r>
      <w:r>
        <w:rPr>
          <w:rFonts w:ascii="仿宋" w:eastAsia="仿宋" w:hAnsi="仿宋" w:cs="宋体" w:hint="eastAsia"/>
          <w:kern w:val="2"/>
          <w:sz w:val="28"/>
          <w:szCs w:val="28"/>
        </w:rPr>
        <w:t>是否有计算错误。</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（二）误差纠正</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w:t>
      </w:r>
      <w:r>
        <w:rPr>
          <w:rFonts w:ascii="仿宋" w:eastAsia="仿宋" w:hAnsi="仿宋" w:cs="宋体" w:hint="eastAsia"/>
          <w:kern w:val="2"/>
          <w:sz w:val="28"/>
          <w:szCs w:val="28"/>
        </w:rPr>
        <w:t>如果单价汇总金额与总价金额有出入，以单价金额计算结果为准；</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单价金额小数点有明显错位的，应以总价为准；</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正本与副本有矛盾的，以正本为准；</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4.</w:t>
      </w:r>
      <w:r>
        <w:rPr>
          <w:rFonts w:ascii="仿宋" w:eastAsia="仿宋" w:hAnsi="仿宋" w:cs="宋体" w:hint="eastAsia"/>
          <w:kern w:val="2"/>
          <w:sz w:val="28"/>
          <w:szCs w:val="28"/>
        </w:rPr>
        <w:t>若文件大写表示的数据与数字表示的有差别，以大写表示的数据为准。</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lastRenderedPageBreak/>
        <w:t>（三）出现下列情形之一的，作无效响应处理</w:t>
      </w:r>
      <w:r>
        <w:rPr>
          <w:rFonts w:ascii="仿宋" w:eastAsia="仿宋" w:hAnsi="仿宋" w:cs="宋体" w:hint="eastAsia"/>
          <w:b/>
          <w:bCs/>
          <w:kern w:val="2"/>
          <w:sz w:val="28"/>
          <w:szCs w:val="28"/>
        </w:rPr>
        <w:t>;</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未按照磋商文件规定要求装订、密封、签署、盖章的；</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不具备磋商文件中规定的资格要求的；</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响应报价超出预算的；</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4.</w:t>
      </w:r>
      <w:r>
        <w:rPr>
          <w:rFonts w:ascii="仿宋" w:eastAsia="仿宋" w:hAnsi="仿宋" w:cs="宋体" w:hint="eastAsia"/>
          <w:kern w:val="2"/>
          <w:sz w:val="28"/>
          <w:szCs w:val="28"/>
        </w:rPr>
        <w:t>不符合法律、法规和磋商文件中规定的其他实质性要求的。</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（四）出现下列情形之一的，磋商失败；</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符合条件的供应商或者对磋商文件作实质响应的供应商不足</w:t>
      </w:r>
      <w:r>
        <w:rPr>
          <w:rFonts w:ascii="仿宋" w:eastAsia="仿宋" w:hAnsi="仿宋" w:cs="宋体" w:hint="eastAsia"/>
          <w:kern w:val="2"/>
          <w:sz w:val="28"/>
          <w:szCs w:val="28"/>
        </w:rPr>
        <w:t>3</w:t>
      </w:r>
      <w:r>
        <w:rPr>
          <w:rFonts w:ascii="仿宋" w:eastAsia="仿宋" w:hAnsi="仿宋" w:cs="宋体" w:hint="eastAsia"/>
          <w:kern w:val="2"/>
          <w:sz w:val="28"/>
          <w:szCs w:val="28"/>
        </w:rPr>
        <w:t>家的；</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2.</w:t>
      </w:r>
      <w:r>
        <w:rPr>
          <w:rFonts w:ascii="仿宋" w:eastAsia="仿宋" w:hAnsi="仿宋" w:cs="宋体" w:hint="eastAsia"/>
          <w:kern w:val="2"/>
          <w:sz w:val="28"/>
          <w:szCs w:val="28"/>
        </w:rPr>
        <w:t>出现影响采购公正的违法违规行为的；</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3.</w:t>
      </w:r>
      <w:r>
        <w:rPr>
          <w:rFonts w:ascii="仿宋" w:eastAsia="仿宋" w:hAnsi="仿宋" w:cs="宋体" w:hint="eastAsia"/>
          <w:kern w:val="2"/>
          <w:sz w:val="28"/>
          <w:szCs w:val="28"/>
        </w:rPr>
        <w:t>供应商的最后报价均超过了采购预算，采购人不能支付的；</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4.</w:t>
      </w:r>
      <w:r>
        <w:rPr>
          <w:rFonts w:ascii="仿宋" w:eastAsia="仿宋" w:hAnsi="仿宋" w:cs="宋体" w:hint="eastAsia"/>
          <w:kern w:val="2"/>
          <w:sz w:val="28"/>
          <w:szCs w:val="28"/>
        </w:rPr>
        <w:t>因重大变故，采购任务取消的。</w:t>
      </w:r>
    </w:p>
    <w:p w:rsidR="00DD7CFB" w:rsidRDefault="00F4316C">
      <w:pPr>
        <w:widowControl w:val="0"/>
        <w:spacing w:after="0" w:line="360" w:lineRule="auto"/>
        <w:ind w:firstLineChars="200" w:firstLine="560"/>
        <w:jc w:val="both"/>
        <w:outlineLvl w:val="1"/>
        <w:rPr>
          <w:rFonts w:ascii="仿宋" w:eastAsia="仿宋" w:hAnsi="仿宋" w:cs="宋体"/>
          <w:kern w:val="2"/>
          <w:sz w:val="28"/>
          <w:szCs w:val="28"/>
        </w:rPr>
      </w:pPr>
      <w:r>
        <w:rPr>
          <w:rFonts w:ascii="仿宋" w:eastAsia="仿宋" w:hAnsi="仿宋" w:cs="宋体" w:hint="eastAsia"/>
          <w:kern w:val="2"/>
          <w:sz w:val="28"/>
          <w:szCs w:val="28"/>
        </w:rPr>
        <w:t>除资格性检查认定错误、分值汇总计算错误、分项评分超出评分标准范围、客观分评分不一致、经磋商小组一致认定评分畸高、畸低的情形外，采购人、采购代理机构不以任何理由组织重新评审。采购人、采购代理机构发现磋商小组未按照磋商文件规定的磋商标准进行磋商的，重新开展采购活动。</w:t>
      </w:r>
    </w:p>
    <w:p w:rsidR="00DD7CFB" w:rsidRDefault="00F4316C">
      <w:pPr>
        <w:widowControl w:val="0"/>
        <w:spacing w:after="0" w:line="360" w:lineRule="auto"/>
        <w:ind w:firstLineChars="200" w:firstLine="562"/>
        <w:jc w:val="both"/>
        <w:outlineLvl w:val="1"/>
        <w:rPr>
          <w:rFonts w:ascii="仿宋" w:eastAsia="仿宋" w:hAnsi="仿宋" w:cs="宋体"/>
          <w:b/>
          <w:bCs/>
          <w:kern w:val="2"/>
          <w:sz w:val="28"/>
          <w:szCs w:val="28"/>
        </w:rPr>
      </w:pPr>
      <w:r>
        <w:rPr>
          <w:rFonts w:ascii="仿宋" w:eastAsia="仿宋" w:hAnsi="仿宋" w:cs="宋体" w:hint="eastAsia"/>
          <w:b/>
          <w:bCs/>
          <w:kern w:val="2"/>
          <w:sz w:val="28"/>
          <w:szCs w:val="28"/>
        </w:rPr>
        <w:t>五、磋商标准</w:t>
      </w:r>
    </w:p>
    <w:p w:rsidR="00DD7CFB" w:rsidRDefault="00F4316C">
      <w:pPr>
        <w:widowControl w:val="0"/>
        <w:spacing w:after="0" w:line="360" w:lineRule="auto"/>
        <w:ind w:firstLineChars="200" w:firstLine="560"/>
        <w:jc w:val="both"/>
        <w:outlineLvl w:val="1"/>
        <w:rPr>
          <w:rFonts w:ascii="仿宋" w:eastAsia="仿宋" w:hAnsi="仿宋" w:cs="Times New Roman"/>
          <w:b/>
          <w:bCs/>
          <w:kern w:val="2"/>
          <w:sz w:val="28"/>
          <w:szCs w:val="28"/>
        </w:rPr>
      </w:pPr>
      <w:r>
        <w:rPr>
          <w:rFonts w:ascii="仿宋" w:eastAsia="仿宋" w:hAnsi="仿宋" w:cs="宋体" w:hint="eastAsia"/>
          <w:kern w:val="2"/>
          <w:sz w:val="28"/>
          <w:szCs w:val="28"/>
        </w:rPr>
        <w:t>商务技术部分评审结束后，再开启最后报</w:t>
      </w:r>
      <w:r>
        <w:rPr>
          <w:rFonts w:ascii="仿宋" w:eastAsia="仿宋" w:hAnsi="仿宋" w:cs="宋体" w:hint="eastAsia"/>
          <w:kern w:val="2"/>
          <w:sz w:val="28"/>
          <w:szCs w:val="28"/>
        </w:rPr>
        <w:t>价计算分值。总分值为</w:t>
      </w:r>
      <w:r>
        <w:rPr>
          <w:rFonts w:ascii="仿宋" w:eastAsia="仿宋" w:hAnsi="仿宋" w:cs="宋体" w:hint="eastAsia"/>
          <w:kern w:val="2"/>
          <w:sz w:val="28"/>
          <w:szCs w:val="28"/>
        </w:rPr>
        <w:t>100</w:t>
      </w:r>
      <w:r>
        <w:rPr>
          <w:rFonts w:ascii="仿宋" w:eastAsia="仿宋" w:hAnsi="仿宋" w:cs="宋体" w:hint="eastAsia"/>
          <w:kern w:val="2"/>
          <w:sz w:val="28"/>
          <w:szCs w:val="28"/>
        </w:rPr>
        <w:t>分，加分和减分因素除外。</w:t>
      </w:r>
    </w:p>
    <w:p w:rsidR="00DD7CFB" w:rsidRDefault="00F4316C" w:rsidP="00C9171C">
      <w:pPr>
        <w:widowControl w:val="0"/>
        <w:numPr>
          <w:ilvl w:val="0"/>
          <w:numId w:val="4"/>
        </w:numPr>
        <w:spacing w:beforeLines="50" w:after="0" w:line="360" w:lineRule="auto"/>
        <w:ind w:firstLineChars="200" w:firstLine="560"/>
        <w:jc w:val="both"/>
      </w:pPr>
      <w:r>
        <w:rPr>
          <w:rFonts w:ascii="仿宋" w:eastAsia="仿宋" w:hAnsi="仿宋" w:cs="宋体" w:hint="eastAsia"/>
          <w:kern w:val="2"/>
          <w:sz w:val="28"/>
          <w:szCs w:val="28"/>
        </w:rPr>
        <w:t>技术磋商响应评审（</w:t>
      </w:r>
      <w:r>
        <w:rPr>
          <w:rFonts w:ascii="仿宋" w:eastAsia="仿宋" w:hAnsi="仿宋" w:cs="宋体" w:hint="eastAsia"/>
          <w:kern w:val="2"/>
          <w:sz w:val="28"/>
          <w:szCs w:val="28"/>
        </w:rPr>
        <w:t>50</w:t>
      </w:r>
      <w:r>
        <w:rPr>
          <w:rFonts w:ascii="仿宋" w:eastAsia="仿宋" w:hAnsi="仿宋" w:cs="宋体" w:hint="eastAsia"/>
          <w:kern w:val="2"/>
          <w:sz w:val="28"/>
          <w:szCs w:val="28"/>
        </w:rPr>
        <w:t>分）：</w:t>
      </w:r>
    </w:p>
    <w:tbl>
      <w:tblPr>
        <w:tblW w:w="9186" w:type="dxa"/>
        <w:tblInd w:w="-6" w:type="dxa"/>
        <w:tblLook w:val="04A0"/>
      </w:tblPr>
      <w:tblGrid>
        <w:gridCol w:w="795"/>
        <w:gridCol w:w="1590"/>
        <w:gridCol w:w="5835"/>
        <w:gridCol w:w="966"/>
      </w:tblGrid>
      <w:tr w:rsidR="00DD7CFB">
        <w:trPr>
          <w:trHeight w:val="516"/>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序号</w:t>
            </w:r>
          </w:p>
        </w:tc>
        <w:tc>
          <w:tcPr>
            <w:tcW w:w="1590" w:type="dxa"/>
            <w:tcBorders>
              <w:top w:val="single" w:sz="4" w:space="0" w:color="auto"/>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评分项目</w:t>
            </w:r>
          </w:p>
        </w:tc>
        <w:tc>
          <w:tcPr>
            <w:tcW w:w="5835" w:type="dxa"/>
            <w:tcBorders>
              <w:top w:val="single" w:sz="4" w:space="0" w:color="auto"/>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评分标准</w:t>
            </w:r>
          </w:p>
        </w:tc>
        <w:tc>
          <w:tcPr>
            <w:tcW w:w="966" w:type="dxa"/>
            <w:tcBorders>
              <w:top w:val="single" w:sz="4" w:space="0" w:color="auto"/>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满分</w:t>
            </w:r>
          </w:p>
        </w:tc>
      </w:tr>
      <w:tr w:rsidR="00DD7CFB">
        <w:trPr>
          <w:trHeight w:val="786"/>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1</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工程概况</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对工程特点、施工条件、合同工期作简要概述。优得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4</w:t>
            </w:r>
          </w:p>
        </w:tc>
      </w:tr>
      <w:tr w:rsidR="00DD7CFB">
        <w:trPr>
          <w:trHeight w:val="981"/>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2</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施工部署</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明确项目总体布置、施工组织结构、工程项目内容及分工、项目施工顺序等。优得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vAlign w:val="center"/>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1266"/>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lastRenderedPageBreak/>
              <w:t>3</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施工总平面</w:t>
            </w:r>
          </w:p>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布置</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包括建筑物所处的周围的坐标，施工保护措施的搭设，材料堆放，水、电、路、主要施工机械布置，排水系统等。优得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DD7CFB">
            <w:pPr>
              <w:jc w:val="center"/>
              <w:rPr>
                <w:rFonts w:ascii="仿宋" w:eastAsia="仿宋" w:hAnsi="仿宋" w:cs="仿宋"/>
                <w:snapToGrid w:val="0"/>
                <w:sz w:val="24"/>
                <w:szCs w:val="24"/>
              </w:rPr>
            </w:pPr>
          </w:p>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699"/>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4</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施工计划</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施工网络计划图或施工进度横道图，评委根据用时长短、工序安排合理性等。优得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844"/>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5</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主要施工方法</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包括关键工序、特殊过程的确认及施工方法、技术要求。优得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600"/>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6</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主要技术措施</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相应的施工技术措施，新技术、新材料、新工艺应用中的防范措施（包括雨季施工措施等）。优得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709"/>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7</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工期保证措施</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工期目标及工期保证措施。优得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709"/>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8</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文明施工措施</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包括防火、现场文明施工等措施。优得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600"/>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9</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质量保证措施</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质量目标，结合本项目特点，制定具体项目中的质量保证措施。优得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600"/>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10</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安全保证措施</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安全目标，结合本项目特点，制定具体项目中的安全保证措施。优得</w:t>
            </w:r>
            <w:r>
              <w:rPr>
                <w:rFonts w:ascii="仿宋" w:eastAsia="仿宋" w:hAnsi="仿宋" w:cs="仿宋" w:hint="eastAsia"/>
                <w:snapToGrid w:val="0"/>
                <w:sz w:val="24"/>
                <w:szCs w:val="24"/>
              </w:rPr>
              <w:t>4~3</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3~2</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分，差或缺项得</w:t>
            </w:r>
            <w:r>
              <w:rPr>
                <w:rFonts w:ascii="仿宋" w:eastAsia="仿宋" w:hAnsi="仿宋" w:cs="仿宋" w:hint="eastAsia"/>
                <w:snapToGrid w:val="0"/>
                <w:sz w:val="24"/>
                <w:szCs w:val="24"/>
              </w:rPr>
              <w:t>0</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tcPr>
          <w:p w:rsidR="00DD7CFB" w:rsidRDefault="00F4316C">
            <w:pPr>
              <w:jc w:val="center"/>
              <w:rPr>
                <w:rFonts w:ascii="仿宋" w:eastAsia="仿宋" w:hAnsi="仿宋" w:cs="仿宋"/>
              </w:rPr>
            </w:pPr>
            <w:r>
              <w:rPr>
                <w:rFonts w:ascii="仿宋" w:eastAsia="仿宋" w:hAnsi="仿宋" w:cs="仿宋" w:hint="eastAsia"/>
                <w:snapToGrid w:val="0"/>
                <w:sz w:val="24"/>
                <w:szCs w:val="24"/>
              </w:rPr>
              <w:t>4</w:t>
            </w:r>
          </w:p>
        </w:tc>
      </w:tr>
      <w:tr w:rsidR="00DD7CFB">
        <w:trPr>
          <w:trHeight w:val="600"/>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11</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主要材料质量档次</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对项目使用墙面装饰板、隔墙饰面阻燃板、实木复合门、面砖、乳胶漆、外墙涂料、隔音板、射灯轨道、装饰灯、消防应急灯等材料品牌、质量档次进行综合对比打分，优</w:t>
            </w:r>
            <w:r>
              <w:rPr>
                <w:rFonts w:ascii="仿宋" w:eastAsia="仿宋" w:hAnsi="仿宋" w:cs="仿宋" w:hint="eastAsia"/>
                <w:snapToGrid w:val="0"/>
                <w:sz w:val="24"/>
                <w:szCs w:val="24"/>
              </w:rPr>
              <w:t>6-5</w:t>
            </w:r>
            <w:r>
              <w:rPr>
                <w:rFonts w:ascii="仿宋" w:eastAsia="仿宋" w:hAnsi="仿宋" w:cs="仿宋" w:hint="eastAsia"/>
                <w:snapToGrid w:val="0"/>
                <w:sz w:val="24"/>
                <w:szCs w:val="24"/>
              </w:rPr>
              <w:t>分，良</w:t>
            </w:r>
            <w:r>
              <w:rPr>
                <w:rFonts w:ascii="仿宋" w:eastAsia="仿宋" w:hAnsi="仿宋" w:cs="仿宋" w:hint="eastAsia"/>
                <w:snapToGrid w:val="0"/>
                <w:sz w:val="24"/>
                <w:szCs w:val="24"/>
              </w:rPr>
              <w:t>4-3</w:t>
            </w:r>
            <w:r>
              <w:rPr>
                <w:rFonts w:ascii="仿宋" w:eastAsia="仿宋" w:hAnsi="仿宋" w:cs="仿宋" w:hint="eastAsia"/>
                <w:snapToGrid w:val="0"/>
                <w:sz w:val="24"/>
                <w:szCs w:val="24"/>
              </w:rPr>
              <w:t>分，一般</w:t>
            </w:r>
            <w:r>
              <w:rPr>
                <w:rFonts w:ascii="仿宋" w:eastAsia="仿宋" w:hAnsi="仿宋" w:cs="仿宋" w:hint="eastAsia"/>
                <w:snapToGrid w:val="0"/>
                <w:sz w:val="24"/>
                <w:szCs w:val="24"/>
              </w:rPr>
              <w:t>2-1</w:t>
            </w:r>
            <w:r>
              <w:rPr>
                <w:rFonts w:ascii="仿宋" w:eastAsia="仿宋" w:hAnsi="仿宋" w:cs="仿宋" w:hint="eastAsia"/>
                <w:snapToGrid w:val="0"/>
                <w:sz w:val="24"/>
                <w:szCs w:val="24"/>
              </w:rPr>
              <w:t>分。</w:t>
            </w:r>
          </w:p>
        </w:tc>
        <w:tc>
          <w:tcPr>
            <w:tcW w:w="966" w:type="dxa"/>
            <w:tcBorders>
              <w:top w:val="nil"/>
              <w:left w:val="nil"/>
              <w:bottom w:val="single" w:sz="4" w:space="0" w:color="auto"/>
              <w:right w:val="single" w:sz="4" w:space="0" w:color="auto"/>
            </w:tcBorders>
            <w:shd w:val="clear" w:color="auto" w:fill="auto"/>
            <w:vAlign w:val="center"/>
          </w:tcPr>
          <w:p w:rsidR="00DD7CFB" w:rsidRDefault="00F4316C">
            <w:pPr>
              <w:jc w:val="center"/>
              <w:rPr>
                <w:rFonts w:ascii="仿宋" w:eastAsia="仿宋" w:hAnsi="仿宋" w:cs="仿宋"/>
                <w:snapToGrid w:val="0"/>
                <w:sz w:val="24"/>
                <w:szCs w:val="24"/>
              </w:rPr>
            </w:pPr>
            <w:r>
              <w:rPr>
                <w:rFonts w:ascii="仿宋" w:eastAsia="仿宋" w:hAnsi="仿宋" w:cs="仿宋" w:hint="eastAsia"/>
                <w:snapToGrid w:val="0"/>
                <w:sz w:val="24"/>
                <w:szCs w:val="24"/>
              </w:rPr>
              <w:t>6</w:t>
            </w:r>
          </w:p>
        </w:tc>
      </w:tr>
      <w:tr w:rsidR="00DD7CFB">
        <w:trPr>
          <w:trHeight w:val="600"/>
        </w:trPr>
        <w:tc>
          <w:tcPr>
            <w:tcW w:w="795" w:type="dxa"/>
            <w:tcBorders>
              <w:top w:val="nil"/>
              <w:left w:val="single" w:sz="4" w:space="0" w:color="auto"/>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12</w:t>
            </w:r>
          </w:p>
        </w:tc>
        <w:tc>
          <w:tcPr>
            <w:tcW w:w="1590"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拟派项目经理类似业绩</w:t>
            </w:r>
          </w:p>
        </w:tc>
        <w:tc>
          <w:tcPr>
            <w:tcW w:w="5835"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rPr>
                <w:rFonts w:ascii="仿宋" w:eastAsia="仿宋" w:hAnsi="仿宋" w:cs="仿宋"/>
                <w:snapToGrid w:val="0"/>
                <w:sz w:val="24"/>
                <w:szCs w:val="24"/>
              </w:rPr>
            </w:pPr>
            <w:r>
              <w:rPr>
                <w:rFonts w:ascii="仿宋" w:eastAsia="仿宋" w:hAnsi="仿宋" w:cs="仿宋" w:hint="eastAsia"/>
                <w:snapToGrid w:val="0"/>
                <w:sz w:val="24"/>
                <w:szCs w:val="24"/>
              </w:rPr>
              <w:t>本项目拟派项目经理在投标单位任职期间担任过与本采购内容类似项目业绩的项目经理（不超过</w:t>
            </w:r>
            <w:r>
              <w:rPr>
                <w:rFonts w:ascii="仿宋" w:eastAsia="仿宋" w:hAnsi="仿宋" w:cs="仿宋" w:hint="eastAsia"/>
                <w:snapToGrid w:val="0"/>
                <w:sz w:val="24"/>
                <w:szCs w:val="24"/>
              </w:rPr>
              <w:t>3</w:t>
            </w:r>
            <w:r>
              <w:rPr>
                <w:rFonts w:ascii="仿宋" w:eastAsia="仿宋" w:hAnsi="仿宋" w:cs="仿宋" w:hint="eastAsia"/>
                <w:snapToGrid w:val="0"/>
                <w:sz w:val="24"/>
                <w:szCs w:val="24"/>
              </w:rPr>
              <w:t>份），评委横向对比打分，优得</w:t>
            </w:r>
            <w:r>
              <w:rPr>
                <w:rFonts w:ascii="仿宋" w:eastAsia="仿宋" w:hAnsi="仿宋" w:cs="仿宋" w:hint="eastAsia"/>
                <w:snapToGrid w:val="0"/>
                <w:sz w:val="24"/>
                <w:szCs w:val="24"/>
              </w:rPr>
              <w:t>4</w:t>
            </w:r>
            <w:r>
              <w:rPr>
                <w:rFonts w:ascii="仿宋" w:eastAsia="仿宋" w:hAnsi="仿宋" w:cs="仿宋" w:hint="eastAsia"/>
                <w:snapToGrid w:val="0"/>
                <w:sz w:val="24"/>
                <w:szCs w:val="24"/>
              </w:rPr>
              <w:t>分，良得</w:t>
            </w:r>
            <w:r>
              <w:rPr>
                <w:rFonts w:ascii="仿宋" w:eastAsia="仿宋" w:hAnsi="仿宋" w:cs="仿宋" w:hint="eastAsia"/>
                <w:snapToGrid w:val="0"/>
                <w:sz w:val="24"/>
                <w:szCs w:val="24"/>
              </w:rPr>
              <w:t>3</w:t>
            </w:r>
            <w:r>
              <w:rPr>
                <w:rFonts w:ascii="仿宋" w:eastAsia="仿宋" w:hAnsi="仿宋" w:cs="仿宋" w:hint="eastAsia"/>
                <w:snapToGrid w:val="0"/>
                <w:sz w:val="24"/>
                <w:szCs w:val="24"/>
              </w:rPr>
              <w:t>分</w:t>
            </w:r>
            <w:r>
              <w:rPr>
                <w:rFonts w:ascii="仿宋" w:eastAsia="仿宋" w:hAnsi="仿宋" w:cs="仿宋" w:hint="eastAsia"/>
                <w:snapToGrid w:val="0"/>
                <w:sz w:val="24"/>
                <w:szCs w:val="24"/>
              </w:rPr>
              <w:t>,</w:t>
            </w:r>
            <w:r>
              <w:rPr>
                <w:rFonts w:ascii="仿宋" w:eastAsia="仿宋" w:hAnsi="仿宋" w:cs="仿宋" w:hint="eastAsia"/>
                <w:snapToGrid w:val="0"/>
                <w:sz w:val="24"/>
                <w:szCs w:val="24"/>
              </w:rPr>
              <w:t>一般得</w:t>
            </w:r>
            <w:r>
              <w:rPr>
                <w:rFonts w:ascii="仿宋" w:eastAsia="仿宋" w:hAnsi="仿宋" w:cs="仿宋" w:hint="eastAsia"/>
                <w:snapToGrid w:val="0"/>
                <w:sz w:val="24"/>
                <w:szCs w:val="24"/>
              </w:rPr>
              <w:t>2-1</w:t>
            </w:r>
            <w:r>
              <w:rPr>
                <w:rFonts w:ascii="仿宋" w:eastAsia="仿宋" w:hAnsi="仿宋" w:cs="仿宋" w:hint="eastAsia"/>
                <w:snapToGrid w:val="0"/>
                <w:sz w:val="24"/>
                <w:szCs w:val="24"/>
              </w:rPr>
              <w:t>分，差</w:t>
            </w:r>
            <w:r>
              <w:rPr>
                <w:rFonts w:ascii="仿宋" w:eastAsia="仿宋" w:hAnsi="仿宋" w:cs="仿宋" w:hint="eastAsia"/>
                <w:snapToGrid w:val="0"/>
                <w:sz w:val="24"/>
                <w:szCs w:val="24"/>
              </w:rPr>
              <w:t>0</w:t>
            </w:r>
            <w:r>
              <w:rPr>
                <w:rFonts w:ascii="仿宋" w:eastAsia="仿宋" w:hAnsi="仿宋" w:cs="仿宋" w:hint="eastAsia"/>
                <w:snapToGrid w:val="0"/>
                <w:sz w:val="24"/>
                <w:szCs w:val="24"/>
              </w:rPr>
              <w:t>分。需同时提供中标通知书、合同（能体现主要施工内容）、验收注明和业主评价材料，缺一不可。以上材料至少一项能载明项目经理，否则不予认可。</w:t>
            </w:r>
          </w:p>
        </w:tc>
        <w:tc>
          <w:tcPr>
            <w:tcW w:w="966" w:type="dxa"/>
            <w:tcBorders>
              <w:top w:val="nil"/>
              <w:left w:val="nil"/>
              <w:bottom w:val="single" w:sz="4" w:space="0" w:color="auto"/>
              <w:right w:val="single" w:sz="4" w:space="0" w:color="auto"/>
            </w:tcBorders>
            <w:shd w:val="clear" w:color="auto" w:fill="auto"/>
            <w:vAlign w:val="center"/>
          </w:tcPr>
          <w:p w:rsidR="00DD7CFB" w:rsidRDefault="00F4316C">
            <w:pPr>
              <w:jc w:val="center"/>
              <w:rPr>
                <w:rFonts w:ascii="仿宋" w:eastAsia="仿宋" w:hAnsi="仿宋" w:cs="仿宋"/>
                <w:snapToGrid w:val="0"/>
                <w:sz w:val="24"/>
                <w:szCs w:val="24"/>
              </w:rPr>
            </w:pPr>
            <w:r>
              <w:rPr>
                <w:rFonts w:ascii="仿宋" w:eastAsia="仿宋" w:hAnsi="仿宋" w:cs="仿宋" w:hint="eastAsia"/>
                <w:snapToGrid w:val="0"/>
                <w:sz w:val="24"/>
                <w:szCs w:val="24"/>
              </w:rPr>
              <w:t>4</w:t>
            </w:r>
          </w:p>
        </w:tc>
      </w:tr>
      <w:tr w:rsidR="00DD7CFB">
        <w:trPr>
          <w:trHeight w:val="658"/>
        </w:trPr>
        <w:tc>
          <w:tcPr>
            <w:tcW w:w="82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合</w:t>
            </w:r>
            <w:r>
              <w:rPr>
                <w:rFonts w:ascii="仿宋" w:eastAsia="仿宋" w:hAnsi="仿宋" w:cs="仿宋" w:hint="eastAsia"/>
                <w:snapToGrid w:val="0"/>
                <w:sz w:val="24"/>
                <w:szCs w:val="24"/>
              </w:rPr>
              <w:t xml:space="preserve"> </w:t>
            </w:r>
            <w:r>
              <w:rPr>
                <w:rFonts w:ascii="仿宋" w:eastAsia="仿宋" w:hAnsi="仿宋" w:cs="仿宋" w:hint="eastAsia"/>
                <w:snapToGrid w:val="0"/>
                <w:sz w:val="24"/>
                <w:szCs w:val="24"/>
              </w:rPr>
              <w:t>计</w:t>
            </w:r>
          </w:p>
        </w:tc>
        <w:tc>
          <w:tcPr>
            <w:tcW w:w="966" w:type="dxa"/>
            <w:tcBorders>
              <w:top w:val="nil"/>
              <w:left w:val="nil"/>
              <w:bottom w:val="single" w:sz="4" w:space="0" w:color="auto"/>
              <w:right w:val="single" w:sz="4" w:space="0" w:color="auto"/>
            </w:tcBorders>
            <w:shd w:val="clear" w:color="auto" w:fill="auto"/>
            <w:vAlign w:val="center"/>
          </w:tcPr>
          <w:p w:rsidR="00DD7CFB" w:rsidRDefault="00F4316C">
            <w:pPr>
              <w:adjustRightInd/>
              <w:snapToGrid/>
              <w:spacing w:after="0"/>
              <w:jc w:val="center"/>
              <w:rPr>
                <w:rFonts w:ascii="仿宋" w:eastAsia="仿宋" w:hAnsi="仿宋" w:cs="仿宋"/>
                <w:snapToGrid w:val="0"/>
                <w:sz w:val="24"/>
                <w:szCs w:val="24"/>
              </w:rPr>
            </w:pPr>
            <w:r>
              <w:rPr>
                <w:rFonts w:ascii="仿宋" w:eastAsia="仿宋" w:hAnsi="仿宋" w:cs="仿宋" w:hint="eastAsia"/>
                <w:snapToGrid w:val="0"/>
                <w:sz w:val="24"/>
                <w:szCs w:val="24"/>
              </w:rPr>
              <w:t>50</w:t>
            </w:r>
          </w:p>
        </w:tc>
      </w:tr>
    </w:tbl>
    <w:p w:rsidR="00DD7CFB" w:rsidRDefault="00F4316C" w:rsidP="00C9171C">
      <w:pPr>
        <w:widowControl w:val="0"/>
        <w:spacing w:beforeLines="50" w:after="0" w:line="460" w:lineRule="exact"/>
        <w:ind w:firstLineChars="200" w:firstLine="562"/>
        <w:jc w:val="both"/>
        <w:rPr>
          <w:rFonts w:ascii="仿宋" w:eastAsia="仿宋" w:hAnsi="仿宋" w:cs="Times New Roman"/>
          <w:b/>
          <w:bCs/>
          <w:snapToGrid w:val="0"/>
          <w:sz w:val="28"/>
          <w:szCs w:val="28"/>
        </w:rPr>
      </w:pPr>
      <w:r>
        <w:rPr>
          <w:rFonts w:ascii="仿宋" w:eastAsia="仿宋" w:hAnsi="仿宋" w:cs="Times New Roman" w:hint="eastAsia"/>
          <w:b/>
          <w:bCs/>
          <w:snapToGrid w:val="0"/>
          <w:sz w:val="28"/>
          <w:szCs w:val="28"/>
        </w:rPr>
        <w:t>注：评委依据</w:t>
      </w:r>
      <w:r>
        <w:rPr>
          <w:rFonts w:ascii="仿宋" w:eastAsia="仿宋" w:hAnsi="仿宋" w:cs="Times New Roman" w:hint="eastAsia"/>
          <w:b/>
          <w:snapToGrid w:val="0"/>
          <w:sz w:val="28"/>
          <w:szCs w:val="28"/>
        </w:rPr>
        <w:t>磋商文件</w:t>
      </w:r>
      <w:r>
        <w:rPr>
          <w:rFonts w:ascii="仿宋" w:eastAsia="仿宋" w:hAnsi="仿宋" w:cs="Times New Roman" w:hint="eastAsia"/>
          <w:b/>
          <w:bCs/>
          <w:snapToGrid w:val="0"/>
          <w:sz w:val="28"/>
          <w:szCs w:val="28"/>
        </w:rPr>
        <w:t>载明的方法评分，商务技术响应文件最终得分四舍五入精确到小数点后两位。</w:t>
      </w:r>
    </w:p>
    <w:p w:rsidR="00DD7CFB" w:rsidRDefault="00F4316C">
      <w:pPr>
        <w:widowControl w:val="0"/>
        <w:adjustRightInd/>
        <w:spacing w:after="0" w:line="360" w:lineRule="auto"/>
        <w:ind w:firstLineChars="200" w:firstLine="562"/>
        <w:jc w:val="both"/>
        <w:rPr>
          <w:rFonts w:ascii="仿宋" w:eastAsia="仿宋" w:hAnsi="仿宋" w:cs="宋体"/>
          <w:kern w:val="2"/>
          <w:sz w:val="28"/>
          <w:szCs w:val="28"/>
        </w:rPr>
      </w:pPr>
      <w:r>
        <w:rPr>
          <w:rFonts w:ascii="仿宋" w:eastAsia="仿宋" w:hAnsi="仿宋" w:cs="Times New Roman" w:hint="eastAsia"/>
          <w:b/>
          <w:bCs/>
          <w:snapToGrid w:val="0"/>
          <w:sz w:val="28"/>
          <w:szCs w:val="28"/>
        </w:rPr>
        <w:t>（二）价格响应文件评审（</w:t>
      </w:r>
      <w:r>
        <w:rPr>
          <w:rFonts w:ascii="仿宋" w:eastAsia="仿宋" w:hAnsi="仿宋" w:cs="Times New Roman" w:hint="eastAsia"/>
          <w:b/>
          <w:bCs/>
          <w:snapToGrid w:val="0"/>
          <w:sz w:val="28"/>
          <w:szCs w:val="28"/>
        </w:rPr>
        <w:t>50</w:t>
      </w:r>
      <w:r>
        <w:rPr>
          <w:rFonts w:ascii="仿宋" w:eastAsia="仿宋" w:hAnsi="仿宋" w:cs="Times New Roman" w:hint="eastAsia"/>
          <w:b/>
          <w:bCs/>
          <w:snapToGrid w:val="0"/>
          <w:sz w:val="28"/>
          <w:szCs w:val="28"/>
        </w:rPr>
        <w:t>分）：</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1</w:t>
      </w:r>
      <w:r>
        <w:rPr>
          <w:rFonts w:ascii="仿宋" w:eastAsia="仿宋" w:hAnsi="仿宋" w:cs="宋体" w:hint="eastAsia"/>
          <w:kern w:val="2"/>
          <w:sz w:val="28"/>
          <w:szCs w:val="28"/>
        </w:rPr>
        <w:t>、本次项目最高限价为人民币</w:t>
      </w:r>
      <w:r>
        <w:rPr>
          <w:rFonts w:ascii="仿宋" w:eastAsia="仿宋" w:hAnsi="仿宋" w:cs="宋体" w:hint="eastAsia"/>
          <w:kern w:val="2"/>
          <w:sz w:val="28"/>
          <w:szCs w:val="28"/>
        </w:rPr>
        <w:t xml:space="preserve"> 2476785.86 </w:t>
      </w:r>
      <w:r>
        <w:rPr>
          <w:rFonts w:ascii="仿宋" w:eastAsia="仿宋" w:hAnsi="仿宋" w:cs="宋体" w:hint="eastAsia"/>
          <w:kern w:val="2"/>
          <w:sz w:val="28"/>
          <w:szCs w:val="28"/>
        </w:rPr>
        <w:t>元，</w:t>
      </w:r>
      <w:r>
        <w:rPr>
          <w:rFonts w:ascii="仿宋" w:eastAsia="仿宋" w:hAnsi="仿宋" w:cs="宋体" w:hint="eastAsia"/>
          <w:kern w:val="2"/>
          <w:sz w:val="28"/>
          <w:szCs w:val="28"/>
        </w:rPr>
        <w:t>(</w:t>
      </w:r>
      <w:r>
        <w:rPr>
          <w:rFonts w:ascii="仿宋" w:eastAsia="仿宋" w:hAnsi="仿宋" w:cs="宋体" w:hint="eastAsia"/>
          <w:kern w:val="2"/>
          <w:sz w:val="28"/>
          <w:szCs w:val="28"/>
        </w:rPr>
        <w:t>工程暂估价</w:t>
      </w:r>
      <w:r>
        <w:rPr>
          <w:rFonts w:ascii="仿宋" w:eastAsia="仿宋" w:hAnsi="仿宋" w:cs="宋体" w:hint="eastAsia"/>
          <w:kern w:val="2"/>
          <w:sz w:val="28"/>
          <w:szCs w:val="28"/>
        </w:rPr>
        <w:t>15</w:t>
      </w:r>
      <w:r>
        <w:rPr>
          <w:rFonts w:ascii="仿宋" w:eastAsia="仿宋" w:hAnsi="仿宋" w:cs="宋体" w:hint="eastAsia"/>
          <w:kern w:val="2"/>
          <w:sz w:val="28"/>
          <w:szCs w:val="28"/>
        </w:rPr>
        <w:t>万元</w:t>
      </w:r>
      <w:r>
        <w:rPr>
          <w:rFonts w:ascii="仿宋" w:eastAsia="仿宋" w:hAnsi="仿宋" w:cs="宋体" w:hint="eastAsia"/>
          <w:kern w:val="2"/>
          <w:sz w:val="28"/>
          <w:szCs w:val="28"/>
        </w:rPr>
        <w:t>,</w:t>
      </w:r>
      <w:r>
        <w:rPr>
          <w:rFonts w:ascii="仿宋" w:eastAsia="仿宋" w:hAnsi="仿宋" w:cs="宋体" w:hint="eastAsia"/>
          <w:kern w:val="2"/>
          <w:sz w:val="28"/>
          <w:szCs w:val="28"/>
        </w:rPr>
        <w:lastRenderedPageBreak/>
        <w:t>造型罗汉松”暂按</w:t>
      </w:r>
      <w:r>
        <w:rPr>
          <w:rFonts w:ascii="仿宋" w:eastAsia="仿宋" w:hAnsi="仿宋" w:cs="宋体" w:hint="eastAsia"/>
          <w:kern w:val="2"/>
          <w:sz w:val="28"/>
          <w:szCs w:val="28"/>
        </w:rPr>
        <w:t>1.5</w:t>
      </w:r>
      <w:r>
        <w:rPr>
          <w:rFonts w:ascii="仿宋" w:eastAsia="仿宋" w:hAnsi="仿宋" w:cs="宋体" w:hint="eastAsia"/>
          <w:kern w:val="2"/>
          <w:sz w:val="28"/>
          <w:szCs w:val="28"/>
        </w:rPr>
        <w:t>万元</w:t>
      </w:r>
      <w:r>
        <w:rPr>
          <w:rFonts w:ascii="仿宋" w:eastAsia="仿宋" w:hAnsi="仿宋" w:cs="宋体" w:hint="eastAsia"/>
          <w:kern w:val="2"/>
          <w:sz w:val="28"/>
          <w:szCs w:val="28"/>
        </w:rPr>
        <w:t>/</w:t>
      </w:r>
      <w:r>
        <w:rPr>
          <w:rFonts w:ascii="仿宋" w:eastAsia="仿宋" w:hAnsi="仿宋" w:cs="宋体" w:hint="eastAsia"/>
          <w:kern w:val="2"/>
          <w:sz w:val="28"/>
          <w:szCs w:val="28"/>
        </w:rPr>
        <w:t>株</w:t>
      </w:r>
      <w:r>
        <w:rPr>
          <w:rFonts w:ascii="仿宋" w:eastAsia="仿宋" w:hAnsi="仿宋" w:cs="宋体" w:hint="eastAsia"/>
          <w:kern w:val="2"/>
          <w:sz w:val="28"/>
          <w:szCs w:val="28"/>
        </w:rPr>
        <w:t>)</w:t>
      </w:r>
      <w:r>
        <w:rPr>
          <w:rFonts w:ascii="仿宋" w:eastAsia="仿宋" w:hAnsi="仿宋" w:cs="宋体" w:hint="eastAsia"/>
          <w:kern w:val="2"/>
          <w:sz w:val="28"/>
          <w:szCs w:val="28"/>
        </w:rPr>
        <w:t>超过或等于限价作废标处理。</w:t>
      </w:r>
    </w:p>
    <w:p w:rsidR="00DD7CFB" w:rsidRDefault="00F4316C">
      <w:pPr>
        <w:spacing w:line="440" w:lineRule="exact"/>
        <w:ind w:firstLineChars="135" w:firstLine="379"/>
        <w:rPr>
          <w:rFonts w:ascii="仿宋" w:eastAsia="仿宋" w:hAnsi="仿宋"/>
          <w:b/>
          <w:bCs/>
          <w:color w:val="000000" w:themeColor="text1"/>
          <w:sz w:val="23"/>
          <w:szCs w:val="23"/>
        </w:rPr>
      </w:pPr>
      <w:r>
        <w:rPr>
          <w:rFonts w:ascii="仿宋" w:eastAsia="仿宋" w:hAnsi="仿宋" w:cs="Times New Roman"/>
          <w:b/>
          <w:bCs/>
          <w:snapToGrid w:val="0"/>
          <w:sz w:val="28"/>
          <w:szCs w:val="28"/>
        </w:rPr>
        <w:t>2</w:t>
      </w:r>
      <w:r>
        <w:rPr>
          <w:rFonts w:ascii="仿宋" w:eastAsia="仿宋" w:hAnsi="仿宋" w:cs="Times New Roman" w:hint="eastAsia"/>
          <w:b/>
          <w:bCs/>
          <w:snapToGrid w:val="0"/>
          <w:sz w:val="28"/>
          <w:szCs w:val="28"/>
        </w:rPr>
        <w:t>、评标基准价计算（以各投标人现场最后一次报价进入价格评审）：</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w:t>
      </w:r>
      <w:r>
        <w:rPr>
          <w:rFonts w:ascii="仿宋" w:eastAsia="仿宋" w:hAnsi="仿宋" w:cs="宋体" w:hint="eastAsia"/>
          <w:kern w:val="2"/>
          <w:sz w:val="28"/>
          <w:szCs w:val="28"/>
        </w:rPr>
        <w:t>1</w:t>
      </w:r>
      <w:r>
        <w:rPr>
          <w:rFonts w:ascii="仿宋" w:eastAsia="仿宋" w:hAnsi="仿宋" w:cs="宋体" w:hint="eastAsia"/>
          <w:kern w:val="2"/>
          <w:sz w:val="28"/>
          <w:szCs w:val="28"/>
        </w:rPr>
        <w:t>）有效报价的确定：有效报价是指投标人的报价低于招标人设定的最高限价，高于或等于最高限价的视为无效报价。无效标、无效报价不参与评标基准价的计算。</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w:t>
      </w:r>
      <w:r>
        <w:rPr>
          <w:rFonts w:ascii="仿宋" w:eastAsia="仿宋" w:hAnsi="仿宋" w:cs="宋体" w:hint="eastAsia"/>
          <w:kern w:val="2"/>
          <w:sz w:val="28"/>
          <w:szCs w:val="28"/>
        </w:rPr>
        <w:t>2</w:t>
      </w:r>
      <w:r>
        <w:rPr>
          <w:rFonts w:ascii="仿宋" w:eastAsia="仿宋" w:hAnsi="仿宋" w:cs="宋体" w:hint="eastAsia"/>
          <w:kern w:val="2"/>
          <w:sz w:val="28"/>
          <w:szCs w:val="28"/>
        </w:rPr>
        <w:t>）评标基准价的确定：</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若有效投标文件≥</w:t>
      </w:r>
      <w:r>
        <w:rPr>
          <w:rFonts w:ascii="仿宋" w:eastAsia="仿宋" w:hAnsi="仿宋" w:cs="宋体" w:hint="eastAsia"/>
          <w:kern w:val="2"/>
          <w:sz w:val="28"/>
          <w:szCs w:val="28"/>
        </w:rPr>
        <w:t>7</w:t>
      </w:r>
      <w:r>
        <w:rPr>
          <w:rFonts w:ascii="仿宋" w:eastAsia="仿宋" w:hAnsi="仿宋" w:cs="宋体" w:hint="eastAsia"/>
          <w:kern w:val="2"/>
          <w:sz w:val="28"/>
          <w:szCs w:val="28"/>
        </w:rPr>
        <w:t>家时，去掉最高和最低各</w:t>
      </w:r>
      <w:r>
        <w:rPr>
          <w:rFonts w:ascii="仿宋" w:eastAsia="仿宋" w:hAnsi="仿宋" w:cs="宋体" w:hint="eastAsia"/>
          <w:kern w:val="2"/>
          <w:sz w:val="28"/>
          <w:szCs w:val="28"/>
        </w:rPr>
        <w:t>20%</w:t>
      </w:r>
      <w:r>
        <w:rPr>
          <w:rFonts w:ascii="仿宋" w:eastAsia="仿宋" w:hAnsi="仿宋" w:cs="宋体" w:hint="eastAsia"/>
          <w:kern w:val="2"/>
          <w:sz w:val="28"/>
          <w:szCs w:val="28"/>
        </w:rPr>
        <w:t>（四舍五入取整，末位投标报价相同的均保留）后去算术平均值为</w:t>
      </w:r>
      <w:r>
        <w:rPr>
          <w:rFonts w:ascii="仿宋" w:eastAsia="仿宋" w:hAnsi="仿宋" w:cs="宋体" w:hint="eastAsia"/>
          <w:kern w:val="2"/>
          <w:sz w:val="28"/>
          <w:szCs w:val="28"/>
        </w:rPr>
        <w:t>A</w:t>
      </w:r>
      <w:r>
        <w:rPr>
          <w:rFonts w:ascii="仿宋" w:eastAsia="仿宋" w:hAnsi="仿宋" w:cs="宋体" w:hint="eastAsia"/>
          <w:kern w:val="2"/>
          <w:sz w:val="28"/>
          <w:szCs w:val="28"/>
        </w:rPr>
        <w:t>；</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若有效投标文件</w:t>
      </w:r>
      <w:r>
        <w:rPr>
          <w:rFonts w:ascii="仿宋" w:eastAsia="仿宋" w:hAnsi="仿宋" w:cs="宋体" w:hint="eastAsia"/>
          <w:kern w:val="2"/>
          <w:sz w:val="28"/>
          <w:szCs w:val="28"/>
        </w:rPr>
        <w:t>4-6</w:t>
      </w:r>
      <w:r>
        <w:rPr>
          <w:rFonts w:ascii="仿宋" w:eastAsia="仿宋" w:hAnsi="仿宋" w:cs="宋体" w:hint="eastAsia"/>
          <w:kern w:val="2"/>
          <w:sz w:val="28"/>
          <w:szCs w:val="28"/>
        </w:rPr>
        <w:t>家时，剔除最高报价（最高报价相同的均剔除）后取算术平均值为</w:t>
      </w:r>
      <w:r>
        <w:rPr>
          <w:rFonts w:ascii="仿宋" w:eastAsia="仿宋" w:hAnsi="仿宋" w:cs="宋体" w:hint="eastAsia"/>
          <w:kern w:val="2"/>
          <w:sz w:val="28"/>
          <w:szCs w:val="28"/>
        </w:rPr>
        <w:t>A</w:t>
      </w:r>
      <w:r>
        <w:rPr>
          <w:rFonts w:ascii="仿宋" w:eastAsia="仿宋" w:hAnsi="仿宋" w:cs="宋体" w:hint="eastAsia"/>
          <w:kern w:val="2"/>
          <w:sz w:val="28"/>
          <w:szCs w:val="28"/>
        </w:rPr>
        <w:t>；</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若有效投标文件＜</w:t>
      </w:r>
      <w:r>
        <w:rPr>
          <w:rFonts w:ascii="仿宋" w:eastAsia="仿宋" w:hAnsi="仿宋" w:cs="宋体" w:hint="eastAsia"/>
          <w:kern w:val="2"/>
          <w:sz w:val="28"/>
          <w:szCs w:val="28"/>
        </w:rPr>
        <w:t>4</w:t>
      </w:r>
      <w:r>
        <w:rPr>
          <w:rFonts w:ascii="仿宋" w:eastAsia="仿宋" w:hAnsi="仿宋" w:cs="宋体" w:hint="eastAsia"/>
          <w:kern w:val="2"/>
          <w:sz w:val="28"/>
          <w:szCs w:val="28"/>
        </w:rPr>
        <w:t>家时，则次低报价作为平均值为</w:t>
      </w:r>
      <w:r>
        <w:rPr>
          <w:rFonts w:ascii="仿宋" w:eastAsia="仿宋" w:hAnsi="仿宋" w:cs="宋体" w:hint="eastAsia"/>
          <w:kern w:val="2"/>
          <w:sz w:val="28"/>
          <w:szCs w:val="28"/>
        </w:rPr>
        <w:t>A</w:t>
      </w:r>
      <w:r>
        <w:rPr>
          <w:rFonts w:ascii="仿宋" w:eastAsia="仿宋" w:hAnsi="仿宋" w:cs="宋体" w:hint="eastAsia"/>
          <w:kern w:val="2"/>
          <w:sz w:val="28"/>
          <w:szCs w:val="28"/>
        </w:rPr>
        <w:t>。</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评标基准价</w:t>
      </w:r>
      <w:r>
        <w:rPr>
          <w:rFonts w:ascii="仿宋" w:eastAsia="仿宋" w:hAnsi="仿宋" w:cs="宋体" w:hint="eastAsia"/>
          <w:kern w:val="2"/>
          <w:sz w:val="28"/>
          <w:szCs w:val="28"/>
        </w:rPr>
        <w:t>=A</w:t>
      </w:r>
      <w:r>
        <w:rPr>
          <w:rFonts w:ascii="仿宋" w:eastAsia="仿宋" w:hAnsi="仿宋" w:cs="宋体" w:hint="eastAsia"/>
          <w:kern w:val="2"/>
          <w:sz w:val="28"/>
          <w:szCs w:val="28"/>
        </w:rPr>
        <w:t>×</w:t>
      </w:r>
      <w:r>
        <w:rPr>
          <w:rFonts w:ascii="仿宋" w:eastAsia="仿宋" w:hAnsi="仿宋" w:cs="宋体" w:hint="eastAsia"/>
          <w:kern w:val="2"/>
          <w:sz w:val="28"/>
          <w:szCs w:val="28"/>
        </w:rPr>
        <w:t>K</w:t>
      </w:r>
      <w:r>
        <w:rPr>
          <w:rFonts w:ascii="仿宋" w:eastAsia="仿宋" w:hAnsi="仿宋" w:cs="宋体" w:hint="eastAsia"/>
          <w:kern w:val="2"/>
          <w:sz w:val="28"/>
          <w:szCs w:val="28"/>
        </w:rPr>
        <w:t>，</w:t>
      </w:r>
      <w:r>
        <w:rPr>
          <w:rFonts w:ascii="仿宋" w:eastAsia="仿宋" w:hAnsi="仿宋" w:cs="宋体" w:hint="eastAsia"/>
          <w:kern w:val="2"/>
          <w:sz w:val="28"/>
          <w:szCs w:val="28"/>
        </w:rPr>
        <w:t>K</w:t>
      </w:r>
      <w:r>
        <w:rPr>
          <w:rFonts w:ascii="仿宋" w:eastAsia="仿宋" w:hAnsi="仿宋" w:cs="宋体" w:hint="eastAsia"/>
          <w:kern w:val="2"/>
          <w:sz w:val="28"/>
          <w:szCs w:val="28"/>
        </w:rPr>
        <w:t>值的取值范围为</w:t>
      </w:r>
      <w:r>
        <w:rPr>
          <w:rFonts w:ascii="仿宋" w:eastAsia="仿宋" w:hAnsi="仿宋" w:cs="宋体" w:hint="eastAsia"/>
          <w:kern w:val="2"/>
          <w:sz w:val="28"/>
          <w:szCs w:val="28"/>
        </w:rPr>
        <w:t xml:space="preserve"> 97%</w:t>
      </w:r>
      <w:r>
        <w:rPr>
          <w:rFonts w:ascii="仿宋" w:eastAsia="仿宋" w:hAnsi="仿宋" w:cs="宋体" w:hint="eastAsia"/>
          <w:kern w:val="2"/>
          <w:sz w:val="28"/>
          <w:szCs w:val="28"/>
        </w:rPr>
        <w:t>、</w:t>
      </w:r>
      <w:r>
        <w:rPr>
          <w:rFonts w:ascii="仿宋" w:eastAsia="仿宋" w:hAnsi="仿宋" w:cs="宋体" w:hint="eastAsia"/>
          <w:kern w:val="2"/>
          <w:sz w:val="28"/>
          <w:szCs w:val="28"/>
        </w:rPr>
        <w:t>98%</w:t>
      </w:r>
      <w:r>
        <w:rPr>
          <w:rFonts w:ascii="仿宋" w:eastAsia="仿宋" w:hAnsi="仿宋" w:cs="宋体" w:hint="eastAsia"/>
          <w:kern w:val="2"/>
          <w:sz w:val="28"/>
          <w:szCs w:val="28"/>
        </w:rPr>
        <w:t>、</w:t>
      </w:r>
      <w:r>
        <w:rPr>
          <w:rFonts w:ascii="仿宋" w:eastAsia="仿宋" w:hAnsi="仿宋" w:cs="宋体" w:hint="eastAsia"/>
          <w:kern w:val="2"/>
          <w:sz w:val="28"/>
          <w:szCs w:val="28"/>
        </w:rPr>
        <w:t>99%</w:t>
      </w:r>
      <w:r>
        <w:rPr>
          <w:rFonts w:ascii="仿宋" w:eastAsia="仿宋" w:hAnsi="仿宋" w:cs="宋体" w:hint="eastAsia"/>
          <w:kern w:val="2"/>
          <w:sz w:val="28"/>
          <w:szCs w:val="28"/>
        </w:rPr>
        <w:t>。</w:t>
      </w:r>
    </w:p>
    <w:p w:rsidR="00DD7CFB" w:rsidRDefault="00F4316C">
      <w:pPr>
        <w:widowControl w:val="0"/>
        <w:adjustRightInd/>
        <w:spacing w:after="0" w:line="360" w:lineRule="auto"/>
        <w:ind w:firstLineChars="200" w:firstLine="562"/>
        <w:jc w:val="both"/>
        <w:rPr>
          <w:rFonts w:ascii="仿宋" w:eastAsia="仿宋" w:hAnsi="仿宋" w:cs="宋体"/>
          <w:b/>
          <w:bCs/>
          <w:kern w:val="2"/>
          <w:sz w:val="28"/>
          <w:szCs w:val="28"/>
        </w:rPr>
      </w:pPr>
      <w:r>
        <w:rPr>
          <w:rFonts w:ascii="仿宋" w:eastAsia="仿宋" w:hAnsi="仿宋" w:cs="宋体" w:hint="eastAsia"/>
          <w:b/>
          <w:bCs/>
          <w:kern w:val="2"/>
          <w:sz w:val="28"/>
          <w:szCs w:val="28"/>
        </w:rPr>
        <w:t>注：</w:t>
      </w:r>
      <w:r>
        <w:rPr>
          <w:rFonts w:ascii="仿宋" w:eastAsia="仿宋" w:hAnsi="仿宋" w:cs="宋体" w:hint="eastAsia"/>
          <w:b/>
          <w:bCs/>
          <w:kern w:val="2"/>
          <w:sz w:val="28"/>
          <w:szCs w:val="28"/>
        </w:rPr>
        <w:t>K</w:t>
      </w:r>
      <w:r>
        <w:rPr>
          <w:rFonts w:ascii="仿宋" w:eastAsia="仿宋" w:hAnsi="仿宋" w:cs="宋体" w:hint="eastAsia"/>
          <w:b/>
          <w:bCs/>
          <w:kern w:val="2"/>
          <w:sz w:val="28"/>
          <w:szCs w:val="28"/>
        </w:rPr>
        <w:t>值由招标人代表开标现场随机抽取确定。</w:t>
      </w:r>
    </w:p>
    <w:p w:rsidR="00DD7CFB" w:rsidRDefault="00F4316C">
      <w:pPr>
        <w:widowControl w:val="0"/>
        <w:adjustRightInd/>
        <w:spacing w:after="0" w:line="360" w:lineRule="auto"/>
        <w:ind w:firstLineChars="200" w:firstLine="560"/>
        <w:jc w:val="both"/>
        <w:rPr>
          <w:rFonts w:ascii="仿宋" w:eastAsia="仿宋" w:hAnsi="仿宋" w:cs="宋体"/>
          <w:kern w:val="2"/>
          <w:sz w:val="28"/>
          <w:szCs w:val="28"/>
        </w:rPr>
      </w:pPr>
      <w:r>
        <w:rPr>
          <w:rFonts w:ascii="仿宋" w:eastAsia="仿宋" w:hAnsi="仿宋" w:cs="宋体" w:hint="eastAsia"/>
          <w:kern w:val="2"/>
          <w:sz w:val="28"/>
          <w:szCs w:val="28"/>
        </w:rPr>
        <w:t>（</w:t>
      </w:r>
      <w:r>
        <w:rPr>
          <w:rFonts w:ascii="仿宋" w:eastAsia="仿宋" w:hAnsi="仿宋" w:cs="宋体" w:hint="eastAsia"/>
          <w:kern w:val="2"/>
          <w:sz w:val="28"/>
          <w:szCs w:val="28"/>
        </w:rPr>
        <w:t>3</w:t>
      </w:r>
      <w:r>
        <w:rPr>
          <w:rFonts w:ascii="仿宋" w:eastAsia="仿宋" w:hAnsi="仿宋" w:cs="宋体" w:hint="eastAsia"/>
          <w:kern w:val="2"/>
          <w:sz w:val="28"/>
          <w:szCs w:val="28"/>
        </w:rPr>
        <w:t>）</w:t>
      </w:r>
      <w:r>
        <w:rPr>
          <w:rFonts w:ascii="仿宋" w:eastAsia="仿宋" w:hAnsi="仿宋" w:cs="宋体" w:hint="eastAsia"/>
          <w:kern w:val="2"/>
          <w:sz w:val="28"/>
          <w:szCs w:val="28"/>
        </w:rPr>
        <w:t xml:space="preserve"> </w:t>
      </w:r>
      <w:r>
        <w:rPr>
          <w:rFonts w:ascii="仿宋" w:eastAsia="仿宋" w:hAnsi="仿宋" w:cs="宋体" w:hint="eastAsia"/>
          <w:kern w:val="2"/>
          <w:sz w:val="28"/>
          <w:szCs w:val="28"/>
        </w:rPr>
        <w:t>评标基准价只计算一次，一经确定，除计算错误外，将不再调整。</w:t>
      </w:r>
    </w:p>
    <w:p w:rsidR="00DD7CFB" w:rsidRDefault="00F4316C">
      <w:pPr>
        <w:widowControl w:val="0"/>
        <w:adjustRightInd/>
        <w:spacing w:after="0" w:line="360" w:lineRule="auto"/>
        <w:ind w:firstLineChars="200" w:firstLine="562"/>
        <w:jc w:val="both"/>
        <w:rPr>
          <w:rFonts w:ascii="仿宋" w:eastAsia="仿宋" w:hAnsi="仿宋" w:cs="宋体"/>
          <w:b/>
          <w:bCs/>
          <w:kern w:val="2"/>
          <w:sz w:val="28"/>
          <w:szCs w:val="28"/>
        </w:rPr>
      </w:pPr>
      <w:r>
        <w:rPr>
          <w:rFonts w:ascii="仿宋" w:eastAsia="仿宋" w:hAnsi="仿宋" w:cs="宋体" w:hint="eastAsia"/>
          <w:b/>
          <w:bCs/>
          <w:kern w:val="2"/>
          <w:sz w:val="28"/>
          <w:szCs w:val="28"/>
        </w:rPr>
        <w:t>3.</w:t>
      </w:r>
      <w:r>
        <w:rPr>
          <w:rFonts w:ascii="仿宋" w:eastAsia="仿宋" w:hAnsi="仿宋" w:cs="宋体" w:hint="eastAsia"/>
          <w:b/>
          <w:bCs/>
          <w:kern w:val="2"/>
          <w:sz w:val="28"/>
          <w:szCs w:val="28"/>
        </w:rPr>
        <w:t>投标报价得分计算</w:t>
      </w:r>
      <w:r>
        <w:rPr>
          <w:rFonts w:ascii="仿宋" w:eastAsia="仿宋" w:hAnsi="仿宋" w:cs="Times New Roman" w:hint="eastAsia"/>
          <w:b/>
          <w:bCs/>
          <w:snapToGrid w:val="0"/>
          <w:sz w:val="28"/>
          <w:szCs w:val="28"/>
        </w:rPr>
        <w:t>（以各投标人现场最后一次报价进入价格评审）</w:t>
      </w:r>
      <w:r>
        <w:rPr>
          <w:rFonts w:ascii="仿宋" w:eastAsia="仿宋" w:hAnsi="仿宋" w:cs="宋体" w:hint="eastAsia"/>
          <w:b/>
          <w:bCs/>
          <w:kern w:val="2"/>
          <w:sz w:val="28"/>
          <w:szCs w:val="28"/>
        </w:rPr>
        <w:t>：</w:t>
      </w:r>
    </w:p>
    <w:p w:rsidR="00DD7CFB" w:rsidRDefault="00F4316C">
      <w:pPr>
        <w:widowControl w:val="0"/>
        <w:adjustRightInd/>
        <w:spacing w:after="0" w:line="360" w:lineRule="auto"/>
        <w:ind w:firstLineChars="200" w:firstLine="560"/>
        <w:jc w:val="both"/>
        <w:rPr>
          <w:rFonts w:ascii="仿宋" w:eastAsia="仿宋" w:hAnsi="仿宋" w:cs="宋体"/>
          <w:b/>
          <w:bCs/>
          <w:kern w:val="2"/>
          <w:sz w:val="28"/>
          <w:szCs w:val="28"/>
        </w:rPr>
      </w:pPr>
      <w:r>
        <w:rPr>
          <w:rFonts w:ascii="仿宋" w:eastAsia="仿宋" w:hAnsi="仿宋" w:cs="宋体" w:hint="eastAsia"/>
          <w:kern w:val="2"/>
          <w:sz w:val="28"/>
          <w:szCs w:val="28"/>
        </w:rPr>
        <w:t>投标报价等于评标基准价的得</w:t>
      </w:r>
      <w:r>
        <w:rPr>
          <w:rFonts w:ascii="仿宋" w:eastAsia="仿宋" w:hAnsi="仿宋" w:cs="宋体" w:hint="eastAsia"/>
          <w:kern w:val="2"/>
          <w:sz w:val="28"/>
          <w:szCs w:val="28"/>
        </w:rPr>
        <w:t>50</w:t>
      </w:r>
      <w:r>
        <w:rPr>
          <w:rFonts w:ascii="仿宋" w:eastAsia="仿宋" w:hAnsi="仿宋" w:cs="宋体" w:hint="eastAsia"/>
          <w:kern w:val="2"/>
          <w:sz w:val="28"/>
          <w:szCs w:val="28"/>
        </w:rPr>
        <w:t>分，投标报价相对评标基准价每低</w:t>
      </w:r>
      <w:r>
        <w:rPr>
          <w:rFonts w:ascii="仿宋" w:eastAsia="仿宋" w:hAnsi="仿宋" w:cs="宋体" w:hint="eastAsia"/>
          <w:kern w:val="2"/>
          <w:sz w:val="28"/>
          <w:szCs w:val="28"/>
        </w:rPr>
        <w:t>1%</w:t>
      </w:r>
      <w:r>
        <w:rPr>
          <w:rFonts w:ascii="仿宋" w:eastAsia="仿宋" w:hAnsi="仿宋" w:cs="宋体" w:hint="eastAsia"/>
          <w:kern w:val="2"/>
          <w:sz w:val="28"/>
          <w:szCs w:val="28"/>
        </w:rPr>
        <w:t>扣</w:t>
      </w:r>
      <w:r>
        <w:rPr>
          <w:rFonts w:ascii="仿宋" w:eastAsia="仿宋" w:hAnsi="仿宋" w:cs="宋体" w:hint="eastAsia"/>
          <w:kern w:val="2"/>
          <w:sz w:val="28"/>
          <w:szCs w:val="28"/>
        </w:rPr>
        <w:t xml:space="preserve">0.6 </w:t>
      </w:r>
      <w:r>
        <w:rPr>
          <w:rFonts w:ascii="仿宋" w:eastAsia="仿宋" w:hAnsi="仿宋" w:cs="宋体" w:hint="eastAsia"/>
          <w:kern w:val="2"/>
          <w:sz w:val="28"/>
          <w:szCs w:val="28"/>
        </w:rPr>
        <w:t>分</w:t>
      </w:r>
      <w:r>
        <w:rPr>
          <w:rFonts w:ascii="仿宋" w:eastAsia="仿宋" w:hAnsi="仿宋" w:cs="宋体" w:hint="eastAsia"/>
          <w:kern w:val="2"/>
          <w:sz w:val="28"/>
          <w:szCs w:val="28"/>
        </w:rPr>
        <w:t xml:space="preserve"> </w:t>
      </w:r>
      <w:r>
        <w:rPr>
          <w:rFonts w:ascii="仿宋" w:eastAsia="仿宋" w:hAnsi="仿宋" w:cs="宋体" w:hint="eastAsia"/>
          <w:kern w:val="2"/>
          <w:sz w:val="28"/>
          <w:szCs w:val="28"/>
        </w:rPr>
        <w:t>，每高</w:t>
      </w:r>
      <w:r>
        <w:rPr>
          <w:rFonts w:ascii="仿宋" w:eastAsia="仿宋" w:hAnsi="仿宋" w:cs="宋体" w:hint="eastAsia"/>
          <w:kern w:val="2"/>
          <w:sz w:val="28"/>
          <w:szCs w:val="28"/>
        </w:rPr>
        <w:t>1%</w:t>
      </w:r>
      <w:r>
        <w:rPr>
          <w:rFonts w:ascii="仿宋" w:eastAsia="仿宋" w:hAnsi="仿宋" w:cs="宋体" w:hint="eastAsia"/>
          <w:kern w:val="2"/>
          <w:sz w:val="28"/>
          <w:szCs w:val="28"/>
        </w:rPr>
        <w:t>扣</w:t>
      </w:r>
      <w:r>
        <w:rPr>
          <w:rFonts w:ascii="仿宋" w:eastAsia="仿宋" w:hAnsi="仿宋" w:cs="宋体" w:hint="eastAsia"/>
          <w:kern w:val="2"/>
          <w:sz w:val="28"/>
          <w:szCs w:val="28"/>
        </w:rPr>
        <w:t xml:space="preserve"> 0.9 </w:t>
      </w:r>
      <w:r>
        <w:rPr>
          <w:rFonts w:ascii="仿宋" w:eastAsia="仿宋" w:hAnsi="仿宋" w:cs="宋体" w:hint="eastAsia"/>
          <w:kern w:val="2"/>
          <w:sz w:val="28"/>
          <w:szCs w:val="28"/>
        </w:rPr>
        <w:t>分；偏离不足</w:t>
      </w:r>
      <w:r>
        <w:rPr>
          <w:rFonts w:ascii="仿宋" w:eastAsia="仿宋" w:hAnsi="仿宋" w:cs="宋体" w:hint="eastAsia"/>
          <w:kern w:val="2"/>
          <w:sz w:val="28"/>
          <w:szCs w:val="28"/>
        </w:rPr>
        <w:t>1%</w:t>
      </w:r>
      <w:r>
        <w:rPr>
          <w:rFonts w:ascii="仿宋" w:eastAsia="仿宋" w:hAnsi="仿宋" w:cs="宋体" w:hint="eastAsia"/>
          <w:kern w:val="2"/>
          <w:sz w:val="28"/>
          <w:szCs w:val="28"/>
        </w:rPr>
        <w:t>的，按照插入法计算得分，得分保留小数点后两位，小数点后第三位“四舍五入”。</w:t>
      </w:r>
    </w:p>
    <w:p w:rsidR="00DD7CFB" w:rsidRDefault="00F4316C">
      <w:pPr>
        <w:widowControl w:val="0"/>
        <w:adjustRightInd/>
        <w:spacing w:after="0" w:line="360" w:lineRule="auto"/>
        <w:ind w:firstLineChars="200" w:firstLine="562"/>
        <w:jc w:val="both"/>
        <w:outlineLvl w:val="1"/>
        <w:rPr>
          <w:rFonts w:ascii="仿宋" w:eastAsia="仿宋" w:hAnsi="仿宋" w:cs="Times New Roman"/>
          <w:b/>
          <w:bCs/>
          <w:kern w:val="2"/>
          <w:sz w:val="28"/>
          <w:szCs w:val="28"/>
        </w:rPr>
      </w:pPr>
      <w:r>
        <w:rPr>
          <w:rFonts w:ascii="仿宋" w:eastAsia="仿宋" w:hAnsi="仿宋" w:cs="宋体" w:hint="eastAsia"/>
          <w:b/>
          <w:bCs/>
          <w:kern w:val="2"/>
          <w:sz w:val="28"/>
          <w:szCs w:val="28"/>
        </w:rPr>
        <w:t>七、出现下列情形之一的，</w:t>
      </w:r>
      <w:r>
        <w:rPr>
          <w:rFonts w:ascii="仿宋" w:eastAsia="仿宋" w:hAnsi="仿宋" w:cs="宋体" w:hint="eastAsia"/>
          <w:b/>
          <w:bCs/>
          <w:kern w:val="2"/>
          <w:sz w:val="28"/>
          <w:szCs w:val="28"/>
        </w:rPr>
        <w:t>作无效响应处理</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1</w:t>
      </w:r>
      <w:r>
        <w:rPr>
          <w:rFonts w:ascii="仿宋" w:eastAsia="仿宋" w:hAnsi="仿宋" w:cs="宋体" w:hint="eastAsia"/>
          <w:kern w:val="2"/>
          <w:sz w:val="28"/>
          <w:szCs w:val="28"/>
        </w:rPr>
        <w:t>、响应文件未按磋商文件要求装订、密封、签署、盖章及主要资料不齐全的；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2</w:t>
      </w:r>
      <w:r>
        <w:rPr>
          <w:rFonts w:ascii="仿宋" w:eastAsia="仿宋" w:hAnsi="仿宋" w:cs="宋体" w:hint="eastAsia"/>
          <w:kern w:val="2"/>
          <w:sz w:val="28"/>
          <w:szCs w:val="28"/>
        </w:rPr>
        <w:t>、响应文件的资料有虚报或者谎报的；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3</w:t>
      </w:r>
      <w:r>
        <w:rPr>
          <w:rFonts w:ascii="仿宋" w:eastAsia="仿宋" w:hAnsi="仿宋" w:cs="宋体" w:hint="eastAsia"/>
          <w:kern w:val="2"/>
          <w:sz w:val="28"/>
          <w:szCs w:val="28"/>
        </w:rPr>
        <w:t>、响应文件中资格审查文件及技术响应文件出现磋商报价的内容；</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4</w:t>
      </w:r>
      <w:r>
        <w:rPr>
          <w:rFonts w:ascii="仿宋" w:eastAsia="仿宋" w:hAnsi="仿宋" w:cs="宋体" w:hint="eastAsia"/>
          <w:kern w:val="2"/>
          <w:sz w:val="28"/>
          <w:szCs w:val="28"/>
        </w:rPr>
        <w:t>、不具备磋商文件规定的资格要求的；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lastRenderedPageBreak/>
        <w:t>5</w:t>
      </w:r>
      <w:r>
        <w:rPr>
          <w:rFonts w:ascii="仿宋" w:eastAsia="仿宋" w:hAnsi="仿宋" w:cs="宋体" w:hint="eastAsia"/>
          <w:kern w:val="2"/>
          <w:sz w:val="28"/>
          <w:szCs w:val="28"/>
        </w:rPr>
        <w:t>、响应文件有重大漏项或重大不合理的；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6</w:t>
      </w:r>
      <w:r>
        <w:rPr>
          <w:rFonts w:ascii="仿宋" w:eastAsia="仿宋" w:hAnsi="仿宋" w:cs="宋体" w:hint="eastAsia"/>
          <w:kern w:val="2"/>
          <w:sz w:val="28"/>
          <w:szCs w:val="28"/>
        </w:rPr>
        <w:t>、项目技术、方案不满足项目需求中的要求，有重大偏离或保留的；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7</w:t>
      </w:r>
      <w:r>
        <w:rPr>
          <w:rFonts w:ascii="仿宋" w:eastAsia="仿宋" w:hAnsi="仿宋" w:cs="宋体" w:hint="eastAsia"/>
          <w:kern w:val="2"/>
          <w:sz w:val="28"/>
          <w:szCs w:val="28"/>
        </w:rPr>
        <w:t>、磋商响应报价超出项目限价的；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8</w:t>
      </w:r>
      <w:r>
        <w:rPr>
          <w:rFonts w:ascii="仿宋" w:eastAsia="仿宋" w:hAnsi="仿宋" w:cs="宋体" w:hint="eastAsia"/>
          <w:kern w:val="2"/>
          <w:sz w:val="28"/>
          <w:szCs w:val="28"/>
        </w:rPr>
        <w:t>、被认定为低于成本报价磋商竞标的；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9</w:t>
      </w:r>
      <w:r>
        <w:rPr>
          <w:rFonts w:ascii="仿宋" w:eastAsia="仿宋" w:hAnsi="仿宋" w:cs="宋体" w:hint="eastAsia"/>
          <w:kern w:val="2"/>
          <w:sz w:val="28"/>
          <w:szCs w:val="28"/>
        </w:rPr>
        <w:t>、</w:t>
      </w:r>
      <w:r>
        <w:rPr>
          <w:rFonts w:ascii="仿宋" w:eastAsia="仿宋" w:hAnsi="仿宋" w:cs="宋体" w:hint="eastAsia"/>
          <w:b/>
          <w:bCs/>
          <w:kern w:val="2"/>
          <w:sz w:val="28"/>
          <w:szCs w:val="28"/>
        </w:rPr>
        <w:t>供应商的磋商报价高于自己前一轮的；</w:t>
      </w:r>
    </w:p>
    <w:p w:rsidR="00DD7CFB" w:rsidRDefault="00F4316C">
      <w:pPr>
        <w:widowControl w:val="0"/>
        <w:adjustRightInd/>
        <w:spacing w:after="0" w:line="360" w:lineRule="auto"/>
        <w:ind w:firstLineChars="200" w:firstLine="560"/>
        <w:jc w:val="both"/>
        <w:rPr>
          <w:rFonts w:ascii="仿宋" w:eastAsia="仿宋" w:hAnsi="仿宋" w:cs="Times New Roman"/>
          <w:dstrike/>
          <w:kern w:val="2"/>
          <w:sz w:val="28"/>
          <w:szCs w:val="28"/>
        </w:rPr>
      </w:pPr>
      <w:r>
        <w:rPr>
          <w:rFonts w:ascii="仿宋" w:eastAsia="仿宋" w:hAnsi="仿宋" w:cs="宋体"/>
          <w:kern w:val="2"/>
          <w:sz w:val="28"/>
          <w:szCs w:val="28"/>
        </w:rPr>
        <w:t>10</w:t>
      </w:r>
      <w:r>
        <w:rPr>
          <w:rFonts w:ascii="仿宋" w:eastAsia="仿宋" w:hAnsi="仿宋" w:cs="宋体" w:hint="eastAsia"/>
          <w:kern w:val="2"/>
          <w:sz w:val="28"/>
          <w:szCs w:val="28"/>
        </w:rPr>
        <w:t>、不符合法律、法规和磋商文件中规定的其他实质性响应要求的；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11</w:t>
      </w:r>
      <w:r>
        <w:rPr>
          <w:rFonts w:ascii="仿宋" w:eastAsia="仿宋" w:hAnsi="仿宋" w:cs="宋体" w:hint="eastAsia"/>
          <w:kern w:val="2"/>
          <w:sz w:val="28"/>
          <w:szCs w:val="28"/>
        </w:rPr>
        <w:t>、磋商小组依据法律法规可以认定为无效投标的其他情况。</w:t>
      </w:r>
    </w:p>
    <w:p w:rsidR="00DD7CFB" w:rsidRDefault="00F4316C">
      <w:pPr>
        <w:widowControl w:val="0"/>
        <w:adjustRightInd/>
        <w:spacing w:after="0" w:line="360" w:lineRule="auto"/>
        <w:ind w:firstLineChars="200" w:firstLine="562"/>
        <w:jc w:val="both"/>
        <w:outlineLvl w:val="1"/>
        <w:rPr>
          <w:rFonts w:ascii="仿宋" w:eastAsia="仿宋" w:hAnsi="仿宋" w:cs="Times New Roman"/>
          <w:b/>
          <w:bCs/>
          <w:kern w:val="2"/>
          <w:sz w:val="28"/>
          <w:szCs w:val="28"/>
        </w:rPr>
      </w:pPr>
      <w:r>
        <w:rPr>
          <w:rFonts w:ascii="仿宋" w:eastAsia="仿宋" w:hAnsi="仿宋" w:cs="宋体" w:hint="eastAsia"/>
          <w:b/>
          <w:bCs/>
          <w:kern w:val="2"/>
          <w:sz w:val="28"/>
          <w:szCs w:val="28"/>
        </w:rPr>
        <w:t>八、出现下列情形之一的，作废标处理</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1</w:t>
      </w:r>
      <w:r>
        <w:rPr>
          <w:rFonts w:ascii="仿宋" w:eastAsia="仿宋" w:hAnsi="仿宋" w:cs="宋体" w:hint="eastAsia"/>
          <w:kern w:val="2"/>
          <w:sz w:val="28"/>
          <w:szCs w:val="28"/>
        </w:rPr>
        <w:t>、供应商的报价均超出了采购预算（限价），采购单位不能支付的；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2</w:t>
      </w:r>
      <w:r>
        <w:rPr>
          <w:rFonts w:ascii="仿宋" w:eastAsia="仿宋" w:hAnsi="仿宋" w:cs="宋体" w:hint="eastAsia"/>
          <w:kern w:val="2"/>
          <w:sz w:val="28"/>
          <w:szCs w:val="28"/>
        </w:rPr>
        <w:t>、因情况变化，不再符合规定的竞争性磋商采购方式所适用情形的；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3</w:t>
      </w:r>
      <w:r>
        <w:rPr>
          <w:rFonts w:ascii="仿宋" w:eastAsia="仿宋" w:hAnsi="仿宋" w:cs="宋体" w:hint="eastAsia"/>
          <w:kern w:val="2"/>
          <w:sz w:val="28"/>
          <w:szCs w:val="28"/>
        </w:rPr>
        <w:t>、出现影响采购公正的违法、违规行为的；</w:t>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4</w:t>
      </w:r>
      <w:r>
        <w:rPr>
          <w:rFonts w:ascii="仿宋" w:eastAsia="仿宋" w:hAnsi="仿宋" w:cs="宋体" w:hint="eastAsia"/>
          <w:kern w:val="2"/>
          <w:sz w:val="28"/>
          <w:szCs w:val="28"/>
        </w:rPr>
        <w:t>、因重大变故，采购任务取消的；</w:t>
      </w:r>
      <w:r>
        <w:rPr>
          <w:rFonts w:ascii="仿宋" w:eastAsia="仿宋" w:hAnsi="仿宋" w:cs="Times New Roman"/>
          <w:kern w:val="2"/>
          <w:sz w:val="28"/>
          <w:szCs w:val="28"/>
        </w:rPr>
        <w:tab/>
      </w:r>
    </w:p>
    <w:p w:rsidR="00DD7CFB" w:rsidRDefault="00F4316C">
      <w:pPr>
        <w:widowControl w:val="0"/>
        <w:adjustRightInd/>
        <w:spacing w:after="0" w:line="360" w:lineRule="auto"/>
        <w:ind w:firstLineChars="200" w:firstLine="560"/>
        <w:jc w:val="both"/>
        <w:rPr>
          <w:rFonts w:ascii="仿宋" w:eastAsia="仿宋" w:hAnsi="仿宋" w:cs="Times New Roman"/>
          <w:kern w:val="2"/>
          <w:sz w:val="28"/>
          <w:szCs w:val="28"/>
        </w:rPr>
      </w:pPr>
      <w:r>
        <w:rPr>
          <w:rFonts w:ascii="仿宋" w:eastAsia="仿宋" w:hAnsi="仿宋" w:cs="宋体"/>
          <w:kern w:val="2"/>
          <w:sz w:val="28"/>
          <w:szCs w:val="28"/>
        </w:rPr>
        <w:t>5</w:t>
      </w:r>
      <w:r>
        <w:rPr>
          <w:rFonts w:ascii="仿宋" w:eastAsia="仿宋" w:hAnsi="仿宋" w:cs="宋体" w:hint="eastAsia"/>
          <w:kern w:val="2"/>
          <w:sz w:val="28"/>
          <w:szCs w:val="28"/>
        </w:rPr>
        <w:t>、磋商小组依据法律法规可以认定为废标的其他情况。</w:t>
      </w:r>
    </w:p>
    <w:p w:rsidR="00DD7CFB" w:rsidRDefault="00F4316C">
      <w:pPr>
        <w:widowControl w:val="0"/>
        <w:adjustRightInd/>
        <w:spacing w:after="0" w:line="360" w:lineRule="auto"/>
        <w:ind w:firstLineChars="200" w:firstLine="562"/>
        <w:jc w:val="both"/>
        <w:outlineLvl w:val="1"/>
        <w:rPr>
          <w:rFonts w:ascii="仿宋" w:eastAsia="仿宋" w:hAnsi="仿宋" w:cs="Times New Roman"/>
          <w:b/>
          <w:bCs/>
          <w:kern w:val="2"/>
          <w:sz w:val="28"/>
          <w:szCs w:val="28"/>
        </w:rPr>
      </w:pPr>
      <w:r>
        <w:rPr>
          <w:rFonts w:ascii="仿宋" w:eastAsia="仿宋" w:hAnsi="仿宋" w:cs="宋体" w:hint="eastAsia"/>
          <w:b/>
          <w:bCs/>
          <w:kern w:val="2"/>
          <w:sz w:val="28"/>
          <w:szCs w:val="28"/>
        </w:rPr>
        <w:t>九、成交通知</w:t>
      </w:r>
    </w:p>
    <w:p w:rsidR="00DD7CFB" w:rsidRDefault="00F4316C">
      <w:pPr>
        <w:widowControl w:val="0"/>
        <w:adjustRightInd/>
        <w:spacing w:after="0" w:line="360" w:lineRule="auto"/>
        <w:ind w:firstLineChars="200" w:firstLine="560"/>
        <w:rPr>
          <w:rFonts w:ascii="仿宋" w:eastAsia="仿宋" w:hAnsi="仿宋" w:cs="宋体"/>
          <w:b/>
          <w:bCs/>
          <w:snapToGrid w:val="0"/>
          <w:sz w:val="28"/>
          <w:szCs w:val="28"/>
          <w:lang w:val="zh-CN"/>
        </w:rPr>
      </w:pPr>
      <w:r>
        <w:rPr>
          <w:rFonts w:ascii="仿宋" w:eastAsia="仿宋" w:hAnsi="仿宋" w:cs="宋体" w:hint="eastAsia"/>
          <w:sz w:val="28"/>
          <w:szCs w:val="28"/>
        </w:rPr>
        <w:t>成交结果在</w:t>
      </w:r>
      <w:r>
        <w:rPr>
          <w:rFonts w:ascii="仿宋" w:eastAsia="仿宋" w:hAnsi="仿宋" w:cs="宋体" w:hint="eastAsia"/>
          <w:kern w:val="2"/>
          <w:sz w:val="28"/>
          <w:szCs w:val="28"/>
        </w:rPr>
        <w:t>通港口集团有限公司</w:t>
      </w:r>
      <w:r>
        <w:rPr>
          <w:rFonts w:ascii="仿宋" w:eastAsia="仿宋" w:hAnsi="仿宋" w:cs="宋体" w:hint="eastAsia"/>
          <w:kern w:val="2"/>
          <w:sz w:val="28"/>
          <w:szCs w:val="28"/>
        </w:rPr>
        <w:t>公示</w:t>
      </w:r>
      <w:r>
        <w:rPr>
          <w:rFonts w:ascii="仿宋" w:eastAsia="仿宋" w:hAnsi="仿宋" w:cs="Times New Roman" w:hint="eastAsia"/>
          <w:b/>
          <w:bCs/>
          <w:sz w:val="28"/>
          <w:szCs w:val="28"/>
          <w:u w:val="single"/>
        </w:rPr>
        <w:t>1</w:t>
      </w:r>
      <w:r>
        <w:rPr>
          <w:rFonts w:ascii="仿宋" w:eastAsia="仿宋" w:hAnsi="仿宋" w:cs="宋体" w:hint="eastAsia"/>
          <w:sz w:val="28"/>
          <w:szCs w:val="28"/>
        </w:rPr>
        <w:t>个工作日。《成交通知书》一经发出，采购单位改变成交结果，或者供应商放弃成交的，各自承担相应的法律责任。《成交通知书》是采购合同的组成部分。</w:t>
      </w:r>
    </w:p>
    <w:p w:rsidR="00DD7CFB" w:rsidRDefault="00F4316C">
      <w:pPr>
        <w:numPr>
          <w:ilvl w:val="0"/>
          <w:numId w:val="5"/>
        </w:numPr>
        <w:adjustRightInd/>
        <w:snapToGrid/>
        <w:spacing w:after="0"/>
        <w:jc w:val="center"/>
        <w:rPr>
          <w:rFonts w:ascii="仿宋" w:eastAsia="仿宋" w:hAnsi="仿宋" w:cs="宋体"/>
          <w:b/>
          <w:bCs/>
          <w:snapToGrid w:val="0"/>
          <w:sz w:val="36"/>
          <w:szCs w:val="36"/>
          <w:lang w:val="zh-CN"/>
        </w:rPr>
      </w:pPr>
      <w:r>
        <w:rPr>
          <w:rFonts w:ascii="仿宋" w:eastAsia="仿宋" w:hAnsi="仿宋" w:cs="宋体"/>
          <w:b/>
          <w:bCs/>
          <w:snapToGrid w:val="0"/>
          <w:sz w:val="36"/>
          <w:szCs w:val="36"/>
          <w:lang w:val="zh-CN"/>
        </w:rPr>
        <w:br w:type="page"/>
      </w:r>
      <w:bookmarkEnd w:id="22"/>
      <w:r>
        <w:rPr>
          <w:rFonts w:ascii="仿宋" w:eastAsia="仿宋" w:hAnsi="仿宋" w:cs="宋体" w:hint="eastAsia"/>
          <w:b/>
          <w:bCs/>
          <w:snapToGrid w:val="0"/>
          <w:sz w:val="36"/>
          <w:szCs w:val="36"/>
          <w:lang w:val="zh-CN"/>
        </w:rPr>
        <w:lastRenderedPageBreak/>
        <w:t>合同授予和合同条款</w:t>
      </w:r>
    </w:p>
    <w:p w:rsidR="00DD7CFB" w:rsidRDefault="00DD7CFB">
      <w:pPr>
        <w:pStyle w:val="27"/>
        <w:ind w:leftChars="0" w:left="0" w:firstLineChars="0" w:firstLine="0"/>
        <w:rPr>
          <w:lang w:val="zh-CN"/>
        </w:rPr>
      </w:pPr>
    </w:p>
    <w:p w:rsidR="00DD7CFB" w:rsidRDefault="00F4316C" w:rsidP="00C9171C">
      <w:pPr>
        <w:spacing w:line="360" w:lineRule="auto"/>
        <w:ind w:firstLineChars="202" w:firstLine="566"/>
        <w:rPr>
          <w:rFonts w:ascii="仿宋" w:eastAsia="仿宋" w:hAnsi="仿宋" w:cs="Times New Roman"/>
          <w:sz w:val="28"/>
          <w:szCs w:val="28"/>
        </w:rPr>
      </w:pPr>
      <w:r>
        <w:rPr>
          <w:rFonts w:ascii="仿宋" w:eastAsia="仿宋" w:hAnsi="仿宋" w:cs="宋体" w:hint="eastAsia"/>
          <w:sz w:val="28"/>
          <w:szCs w:val="28"/>
        </w:rPr>
        <w:t>一、成交供应商在《成交通知书》发出后</w:t>
      </w:r>
      <w:r>
        <w:rPr>
          <w:rFonts w:ascii="仿宋" w:eastAsia="仿宋" w:hAnsi="仿宋" w:cs="Times New Roman" w:hint="eastAsia"/>
          <w:sz w:val="28"/>
          <w:szCs w:val="28"/>
        </w:rPr>
        <w:t>15</w:t>
      </w:r>
      <w:r>
        <w:rPr>
          <w:rFonts w:ascii="仿宋" w:eastAsia="仿宋" w:hAnsi="仿宋" w:cs="宋体" w:hint="eastAsia"/>
          <w:sz w:val="28"/>
          <w:szCs w:val="28"/>
        </w:rPr>
        <w:t>日内必须按照竞争性磋商文件确定的事项签订采购合同。合同壹式陆份，甲、乙双方各执叁份。</w:t>
      </w:r>
    </w:p>
    <w:p w:rsidR="00DD7CFB" w:rsidRDefault="00F4316C" w:rsidP="00C9171C">
      <w:pPr>
        <w:widowControl w:val="0"/>
        <w:adjustRightInd/>
        <w:snapToGrid/>
        <w:spacing w:after="0" w:line="360" w:lineRule="auto"/>
        <w:ind w:firstLineChars="202" w:firstLine="566"/>
        <w:jc w:val="both"/>
        <w:rPr>
          <w:rFonts w:ascii="仿宋" w:eastAsia="仿宋" w:hAnsi="仿宋" w:cs="Times New Roman"/>
          <w:sz w:val="28"/>
          <w:szCs w:val="28"/>
        </w:rPr>
      </w:pPr>
      <w:r>
        <w:rPr>
          <w:rFonts w:ascii="仿宋" w:eastAsia="仿宋" w:hAnsi="仿宋" w:cs="宋体" w:hint="eastAsia"/>
          <w:sz w:val="28"/>
          <w:szCs w:val="28"/>
        </w:rPr>
        <w:t>所签合同不得对竞争性磋商文件作实质性修改。采购单位不得向成交供应商提出不合理的要求作为签订合同的条件，不得与成交供应商私下订立背离竞争性磋商文件实质性内容的协议。</w:t>
      </w:r>
    </w:p>
    <w:p w:rsidR="00DD7CFB" w:rsidRDefault="00F4316C" w:rsidP="00C9171C">
      <w:pPr>
        <w:widowControl w:val="0"/>
        <w:adjustRightInd/>
        <w:snapToGrid/>
        <w:spacing w:after="0" w:line="360" w:lineRule="auto"/>
        <w:ind w:firstLineChars="202" w:firstLine="566"/>
        <w:jc w:val="both"/>
        <w:rPr>
          <w:rFonts w:ascii="仿宋" w:eastAsia="仿宋" w:hAnsi="仿宋" w:cs="Times New Roman"/>
          <w:sz w:val="28"/>
          <w:szCs w:val="28"/>
        </w:rPr>
      </w:pPr>
      <w:r>
        <w:rPr>
          <w:rFonts w:ascii="仿宋" w:eastAsia="仿宋" w:hAnsi="仿宋" w:cs="宋体" w:hint="eastAsia"/>
          <w:sz w:val="28"/>
          <w:szCs w:val="28"/>
        </w:rPr>
        <w:t>二、采购单位按合同约定积极配合成交人履约，成交人履约到位后，请以书面形式向采购单位提出验收申请，采购单位接到申请后原则上在</w:t>
      </w:r>
      <w:r>
        <w:rPr>
          <w:rFonts w:ascii="仿宋" w:eastAsia="仿宋" w:hAnsi="仿宋" w:cs="Times New Roman"/>
          <w:sz w:val="28"/>
          <w:szCs w:val="28"/>
        </w:rPr>
        <w:t>5</w:t>
      </w:r>
      <w:r>
        <w:rPr>
          <w:rFonts w:ascii="仿宋" w:eastAsia="仿宋" w:hAnsi="仿宋" w:cs="宋体" w:hint="eastAsia"/>
          <w:sz w:val="28"/>
          <w:szCs w:val="28"/>
        </w:rPr>
        <w:t>个工作日内及时组织相关专业技术人员，必要时邀请质检等部门共同参与验收，并出具验收报告。</w:t>
      </w:r>
    </w:p>
    <w:p w:rsidR="00DD7CFB" w:rsidRDefault="00F4316C" w:rsidP="00C9171C">
      <w:pPr>
        <w:widowControl w:val="0"/>
        <w:adjustRightInd/>
        <w:snapToGrid/>
        <w:spacing w:after="0" w:line="360" w:lineRule="auto"/>
        <w:ind w:firstLineChars="202" w:firstLine="566"/>
        <w:jc w:val="both"/>
        <w:rPr>
          <w:rFonts w:ascii="仿宋" w:eastAsia="仿宋" w:hAnsi="仿宋" w:cs="Times New Roman"/>
          <w:sz w:val="28"/>
          <w:szCs w:val="28"/>
        </w:rPr>
      </w:pPr>
      <w:r>
        <w:rPr>
          <w:rFonts w:ascii="仿宋" w:eastAsia="仿宋" w:hAnsi="仿宋" w:cs="宋体" w:hint="eastAsia"/>
          <w:sz w:val="28"/>
          <w:szCs w:val="28"/>
        </w:rPr>
        <w:t>三、采购单位故意推迟项目验收时间的，与成交人串通或要求成交人通过减少货物数量或降低服务标准的，在履行合同中采取更改配置、调换物品等手段的，要求成交人出具虚假发票或任意更改销售发票的，谋取不正当利益的，承担相应的法律责任。</w:t>
      </w:r>
    </w:p>
    <w:p w:rsidR="00DD7CFB" w:rsidRDefault="00F4316C" w:rsidP="00C9171C">
      <w:pPr>
        <w:widowControl w:val="0"/>
        <w:adjustRightInd/>
        <w:snapToGrid/>
        <w:spacing w:after="0" w:line="360" w:lineRule="auto"/>
        <w:ind w:firstLineChars="202" w:firstLine="566"/>
        <w:jc w:val="both"/>
        <w:rPr>
          <w:rFonts w:ascii="仿宋" w:eastAsia="仿宋" w:hAnsi="仿宋" w:cs="Times New Roman"/>
          <w:sz w:val="28"/>
          <w:szCs w:val="28"/>
        </w:rPr>
      </w:pPr>
      <w:r>
        <w:rPr>
          <w:rFonts w:ascii="仿宋" w:eastAsia="仿宋" w:hAnsi="仿宋" w:cs="宋体" w:hint="eastAsia"/>
          <w:sz w:val="28"/>
          <w:szCs w:val="28"/>
        </w:rPr>
        <w:t>四、成交人出现违约情形，应当及时纠正或补偿；造成损失的，按合同约定追究违约责任</w:t>
      </w:r>
      <w:r>
        <w:rPr>
          <w:rFonts w:ascii="仿宋" w:eastAsia="仿宋" w:hAnsi="仿宋" w:cs="宋体" w:hint="eastAsia"/>
          <w:sz w:val="28"/>
          <w:szCs w:val="28"/>
        </w:rPr>
        <w:t>；发现有假冒、伪劣、走私产品、商业贿赂等违法情形的，应由采购单位移交工商、质监、公安等行政执法部门依法查处。</w:t>
      </w:r>
    </w:p>
    <w:p w:rsidR="00DD7CFB" w:rsidRDefault="00F4316C" w:rsidP="00C9171C">
      <w:pPr>
        <w:widowControl w:val="0"/>
        <w:adjustRightInd/>
        <w:snapToGrid/>
        <w:spacing w:after="0" w:line="360" w:lineRule="auto"/>
        <w:ind w:firstLineChars="202" w:firstLine="566"/>
        <w:jc w:val="both"/>
        <w:rPr>
          <w:rFonts w:ascii="仿宋" w:eastAsia="仿宋" w:hAnsi="仿宋" w:cs="Times New Roman"/>
          <w:sz w:val="28"/>
          <w:szCs w:val="28"/>
        </w:rPr>
      </w:pPr>
      <w:r>
        <w:rPr>
          <w:rFonts w:ascii="仿宋" w:eastAsia="仿宋" w:hAnsi="仿宋" w:cs="宋体" w:hint="eastAsia"/>
          <w:sz w:val="28"/>
          <w:szCs w:val="28"/>
        </w:rPr>
        <w:t>五、不响应付款方式的，视同响应文件无效，按无效响应文件处理。</w:t>
      </w:r>
    </w:p>
    <w:p w:rsidR="00DD7CFB" w:rsidRDefault="00F4316C" w:rsidP="00C9171C">
      <w:pPr>
        <w:widowControl w:val="0"/>
        <w:adjustRightInd/>
        <w:snapToGrid/>
        <w:spacing w:after="0" w:line="360" w:lineRule="auto"/>
        <w:ind w:firstLineChars="202" w:firstLine="566"/>
        <w:jc w:val="both"/>
        <w:rPr>
          <w:rFonts w:ascii="仿宋" w:eastAsia="仿宋" w:hAnsi="仿宋" w:cs="Times New Roman"/>
          <w:sz w:val="28"/>
          <w:szCs w:val="28"/>
        </w:rPr>
      </w:pPr>
      <w:r>
        <w:rPr>
          <w:rFonts w:ascii="仿宋" w:eastAsia="仿宋" w:hAnsi="仿宋" w:cs="宋体" w:hint="eastAsia"/>
          <w:sz w:val="28"/>
          <w:szCs w:val="28"/>
        </w:rPr>
        <w:t>六、合同涉及项目价款的支付不计息。</w:t>
      </w:r>
    </w:p>
    <w:p w:rsidR="00DD7CFB" w:rsidRDefault="00DD7CFB">
      <w:pPr>
        <w:widowControl w:val="0"/>
        <w:adjustRightInd/>
        <w:snapToGrid/>
        <w:spacing w:after="0"/>
        <w:jc w:val="center"/>
        <w:rPr>
          <w:rFonts w:ascii="仿宋" w:eastAsia="仿宋" w:hAnsi="仿宋" w:cs="Times New Roman"/>
          <w:b/>
          <w:kern w:val="2"/>
          <w:sz w:val="52"/>
          <w:szCs w:val="52"/>
        </w:rPr>
      </w:pPr>
    </w:p>
    <w:p w:rsidR="00DD7CFB" w:rsidRDefault="00DD7CFB">
      <w:pPr>
        <w:widowControl w:val="0"/>
        <w:adjustRightInd/>
        <w:snapToGrid/>
        <w:spacing w:after="0"/>
        <w:jc w:val="center"/>
        <w:rPr>
          <w:rFonts w:ascii="仿宋" w:eastAsia="仿宋" w:hAnsi="仿宋" w:cs="Times New Roman"/>
          <w:b/>
          <w:kern w:val="2"/>
          <w:sz w:val="52"/>
          <w:szCs w:val="52"/>
        </w:rPr>
      </w:pPr>
    </w:p>
    <w:p w:rsidR="00DD7CFB" w:rsidRDefault="00DD7CFB">
      <w:pPr>
        <w:widowControl w:val="0"/>
        <w:adjustRightInd/>
        <w:snapToGrid/>
        <w:spacing w:after="0"/>
        <w:jc w:val="center"/>
        <w:rPr>
          <w:rFonts w:ascii="仿宋" w:eastAsia="仿宋" w:hAnsi="仿宋" w:cs="Times New Roman"/>
          <w:b/>
          <w:kern w:val="2"/>
          <w:sz w:val="52"/>
          <w:szCs w:val="52"/>
        </w:rPr>
      </w:pPr>
    </w:p>
    <w:p w:rsidR="00DD7CFB" w:rsidRDefault="00DD7CFB">
      <w:pPr>
        <w:pStyle w:val="27"/>
        <w:ind w:leftChars="0" w:left="0" w:firstLineChars="0" w:firstLine="0"/>
        <w:rPr>
          <w:rFonts w:ascii="仿宋" w:eastAsia="仿宋" w:hAnsi="仿宋" w:cs="Times New Roman"/>
          <w:b/>
          <w:sz w:val="52"/>
          <w:szCs w:val="52"/>
        </w:rPr>
      </w:pPr>
    </w:p>
    <w:p w:rsidR="00DD7CFB" w:rsidRDefault="00F4316C">
      <w:pPr>
        <w:rPr>
          <w:rFonts w:ascii="仿宋" w:eastAsia="仿宋" w:hAnsi="仿宋" w:cs="宋体"/>
          <w:sz w:val="28"/>
          <w:szCs w:val="28"/>
          <w:lang w:val="zh-CN"/>
        </w:rPr>
      </w:pPr>
      <w:r>
        <w:rPr>
          <w:rFonts w:ascii="仿宋" w:eastAsia="仿宋" w:hAnsi="仿宋" w:cs="宋体" w:hint="eastAsia"/>
          <w:sz w:val="28"/>
          <w:szCs w:val="28"/>
          <w:lang w:val="zh-CN"/>
        </w:rPr>
        <w:lastRenderedPageBreak/>
        <w:t>附</w:t>
      </w:r>
      <w:r>
        <w:rPr>
          <w:rFonts w:ascii="仿宋" w:eastAsia="仿宋" w:hAnsi="仿宋" w:cs="宋体" w:hint="eastAsia"/>
          <w:sz w:val="28"/>
          <w:szCs w:val="28"/>
        </w:rPr>
        <w:t>1</w:t>
      </w:r>
      <w:r>
        <w:rPr>
          <w:rFonts w:ascii="仿宋" w:eastAsia="仿宋" w:hAnsi="仿宋" w:cs="宋体" w:hint="eastAsia"/>
          <w:sz w:val="28"/>
          <w:szCs w:val="28"/>
          <w:lang w:val="zh-CN"/>
        </w:rPr>
        <w:t>：合同（主要条款）</w:t>
      </w:r>
    </w:p>
    <w:p w:rsidR="00DD7CFB" w:rsidRDefault="00F4316C">
      <w:pPr>
        <w:keepNext/>
        <w:keepLines/>
        <w:jc w:val="center"/>
        <w:outlineLvl w:val="2"/>
        <w:rPr>
          <w:rFonts w:ascii="仿宋" w:eastAsia="仿宋" w:hAnsi="仿宋" w:cs="宋体"/>
          <w:bCs/>
          <w:sz w:val="28"/>
          <w:szCs w:val="28"/>
        </w:rPr>
      </w:pPr>
      <w:r>
        <w:rPr>
          <w:rFonts w:ascii="仿宋" w:eastAsia="仿宋" w:hAnsi="仿宋" w:cs="宋体" w:hint="eastAsia"/>
          <w:b/>
          <w:bCs/>
          <w:sz w:val="28"/>
          <w:szCs w:val="28"/>
        </w:rPr>
        <w:t>第一部分</w:t>
      </w:r>
      <w:r>
        <w:rPr>
          <w:rFonts w:ascii="仿宋" w:eastAsia="仿宋" w:hAnsi="仿宋" w:cs="宋体" w:hint="eastAsia"/>
          <w:b/>
          <w:bCs/>
          <w:sz w:val="28"/>
          <w:szCs w:val="28"/>
        </w:rPr>
        <w:t xml:space="preserve"> </w:t>
      </w:r>
      <w:r>
        <w:rPr>
          <w:rFonts w:ascii="仿宋" w:eastAsia="仿宋" w:hAnsi="仿宋" w:cs="宋体" w:hint="eastAsia"/>
          <w:b/>
          <w:bCs/>
          <w:sz w:val="28"/>
          <w:szCs w:val="28"/>
        </w:rPr>
        <w:t>合同协议书</w:t>
      </w:r>
    </w:p>
    <w:p w:rsidR="00DD7CFB" w:rsidRDefault="00F4316C">
      <w:pPr>
        <w:rPr>
          <w:rFonts w:ascii="仿宋" w:eastAsia="仿宋" w:hAnsi="仿宋" w:cs="宋体"/>
          <w:b/>
          <w:sz w:val="28"/>
          <w:szCs w:val="28"/>
        </w:rPr>
      </w:pPr>
      <w:r>
        <w:rPr>
          <w:rFonts w:ascii="仿宋" w:eastAsia="仿宋" w:hAnsi="仿宋" w:cs="宋体" w:hint="eastAsia"/>
          <w:b/>
          <w:sz w:val="28"/>
          <w:szCs w:val="28"/>
        </w:rPr>
        <w:t>发包人（全称）：</w:t>
      </w:r>
      <w:r>
        <w:rPr>
          <w:rFonts w:ascii="仿宋" w:eastAsia="仿宋" w:hAnsi="仿宋" w:cs="宋体" w:hint="eastAsia"/>
          <w:b/>
          <w:sz w:val="28"/>
          <w:szCs w:val="28"/>
        </w:rPr>
        <w:t>南通港口货运中心有限公司</w:t>
      </w:r>
    </w:p>
    <w:p w:rsidR="00DD7CFB" w:rsidRDefault="00F4316C">
      <w:pPr>
        <w:rPr>
          <w:rFonts w:ascii="仿宋" w:eastAsia="仿宋" w:hAnsi="仿宋" w:cs="宋体"/>
          <w:b/>
          <w:sz w:val="28"/>
          <w:szCs w:val="28"/>
          <w:u w:val="single"/>
        </w:rPr>
      </w:pPr>
      <w:r>
        <w:rPr>
          <w:rFonts w:ascii="仿宋" w:eastAsia="仿宋" w:hAnsi="仿宋" w:cs="宋体" w:hint="eastAsia"/>
          <w:b/>
          <w:sz w:val="28"/>
          <w:szCs w:val="28"/>
        </w:rPr>
        <w:t>承包人（全称）：</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根据《中华人民共和国民法典》、《中华人民共和国建筑法》及有关法律规定，遵循平等、自愿、公平和诚实信用的原则，双方就施工及有关事项协商一致，共同达成如下协议：</w:t>
      </w:r>
      <w:r>
        <w:rPr>
          <w:rFonts w:ascii="仿宋" w:eastAsia="仿宋" w:hAnsi="仿宋" w:cs="宋体" w:hint="eastAsia"/>
          <w:sz w:val="28"/>
          <w:szCs w:val="28"/>
        </w:rPr>
        <w:t xml:space="preserve">  </w:t>
      </w:r>
    </w:p>
    <w:p w:rsidR="00DD7CFB" w:rsidRDefault="00F4316C">
      <w:pPr>
        <w:ind w:firstLineChars="200" w:firstLine="562"/>
        <w:rPr>
          <w:rFonts w:ascii="仿宋" w:eastAsia="仿宋" w:hAnsi="仿宋" w:cs="宋体"/>
          <w:sz w:val="28"/>
          <w:szCs w:val="28"/>
        </w:rPr>
      </w:pPr>
      <w:r>
        <w:rPr>
          <w:rFonts w:ascii="仿宋" w:eastAsia="仿宋" w:hAnsi="仿宋" w:cs="宋体" w:hint="eastAsia"/>
          <w:b/>
          <w:sz w:val="28"/>
          <w:szCs w:val="28"/>
        </w:rPr>
        <w:t>一、工程概况</w:t>
      </w:r>
    </w:p>
    <w:p w:rsidR="00DD7CFB" w:rsidRDefault="00F4316C" w:rsidP="00C9171C">
      <w:pPr>
        <w:ind w:firstLineChars="196" w:firstLine="549"/>
        <w:rPr>
          <w:rFonts w:ascii="仿宋" w:eastAsia="仿宋" w:hAnsi="仿宋" w:cs="宋体"/>
          <w:sz w:val="28"/>
          <w:szCs w:val="28"/>
          <w:u w:val="single"/>
        </w:rPr>
      </w:pPr>
      <w:r>
        <w:rPr>
          <w:rFonts w:ascii="仿宋" w:eastAsia="仿宋" w:hAnsi="仿宋" w:cs="宋体" w:hint="eastAsia"/>
          <w:bCs/>
          <w:sz w:val="28"/>
          <w:szCs w:val="28"/>
        </w:rPr>
        <w:t>1.</w:t>
      </w:r>
      <w:r>
        <w:rPr>
          <w:rFonts w:ascii="仿宋" w:eastAsia="仿宋" w:hAnsi="仿宋" w:cs="宋体" w:hint="eastAsia"/>
          <w:bCs/>
          <w:sz w:val="28"/>
          <w:szCs w:val="28"/>
        </w:rPr>
        <w:t>工程名称</w:t>
      </w:r>
      <w:r>
        <w:rPr>
          <w:rFonts w:ascii="仿宋" w:eastAsia="仿宋" w:hAnsi="仿宋" w:cs="宋体" w:hint="eastAsia"/>
          <w:sz w:val="28"/>
          <w:szCs w:val="28"/>
        </w:rPr>
        <w:t>：。</w:t>
      </w:r>
    </w:p>
    <w:p w:rsidR="00DD7CFB" w:rsidRDefault="00F4316C" w:rsidP="00C9171C">
      <w:pPr>
        <w:ind w:firstLineChars="196" w:firstLine="549"/>
        <w:rPr>
          <w:rFonts w:ascii="仿宋" w:eastAsia="仿宋" w:hAnsi="仿宋" w:cs="宋体"/>
          <w:bCs/>
          <w:sz w:val="28"/>
          <w:szCs w:val="28"/>
        </w:rPr>
      </w:pPr>
      <w:r>
        <w:rPr>
          <w:rFonts w:ascii="仿宋" w:eastAsia="仿宋" w:hAnsi="仿宋" w:cs="宋体" w:hint="eastAsia"/>
          <w:bCs/>
          <w:sz w:val="28"/>
          <w:szCs w:val="28"/>
        </w:rPr>
        <w:t>2.</w:t>
      </w:r>
      <w:r>
        <w:rPr>
          <w:rFonts w:ascii="仿宋" w:eastAsia="仿宋" w:hAnsi="仿宋" w:cs="宋体" w:hint="eastAsia"/>
          <w:bCs/>
          <w:sz w:val="28"/>
          <w:szCs w:val="28"/>
        </w:rPr>
        <w:t>工程地点：</w:t>
      </w:r>
      <w:r>
        <w:rPr>
          <w:rFonts w:ascii="仿宋" w:eastAsia="仿宋" w:hAnsi="仿宋" w:cs="宋体" w:hint="eastAsia"/>
          <w:sz w:val="28"/>
          <w:szCs w:val="28"/>
        </w:rPr>
        <w:t>。</w:t>
      </w:r>
    </w:p>
    <w:p w:rsidR="00DD7CFB" w:rsidRDefault="00F4316C" w:rsidP="00C9171C">
      <w:pPr>
        <w:ind w:firstLineChars="196" w:firstLine="549"/>
        <w:rPr>
          <w:rFonts w:ascii="仿宋" w:eastAsia="仿宋" w:hAnsi="仿宋" w:cs="宋体"/>
          <w:bCs/>
          <w:sz w:val="28"/>
          <w:szCs w:val="28"/>
        </w:rPr>
      </w:pPr>
      <w:r>
        <w:rPr>
          <w:rFonts w:ascii="仿宋" w:eastAsia="仿宋" w:hAnsi="仿宋" w:cs="宋体" w:hint="eastAsia"/>
          <w:bCs/>
          <w:sz w:val="28"/>
          <w:szCs w:val="28"/>
        </w:rPr>
        <w:t>3.</w:t>
      </w:r>
      <w:r>
        <w:rPr>
          <w:rFonts w:ascii="仿宋" w:eastAsia="仿宋" w:hAnsi="仿宋" w:cs="宋体" w:hint="eastAsia"/>
          <w:bCs/>
          <w:sz w:val="28"/>
          <w:szCs w:val="28"/>
        </w:rPr>
        <w:t>工程立项批准文号：。</w:t>
      </w:r>
    </w:p>
    <w:p w:rsidR="00DD7CFB" w:rsidRDefault="00F4316C" w:rsidP="00C9171C">
      <w:pPr>
        <w:ind w:firstLineChars="196" w:firstLine="549"/>
        <w:rPr>
          <w:rFonts w:ascii="仿宋" w:eastAsia="仿宋" w:hAnsi="仿宋" w:cs="宋体"/>
          <w:bCs/>
          <w:sz w:val="28"/>
          <w:szCs w:val="28"/>
        </w:rPr>
      </w:pPr>
      <w:r>
        <w:rPr>
          <w:rFonts w:ascii="仿宋" w:eastAsia="仿宋" w:hAnsi="仿宋" w:cs="宋体" w:hint="eastAsia"/>
          <w:bCs/>
          <w:sz w:val="28"/>
          <w:szCs w:val="28"/>
        </w:rPr>
        <w:t>4.</w:t>
      </w:r>
      <w:r>
        <w:rPr>
          <w:rFonts w:ascii="仿宋" w:eastAsia="仿宋" w:hAnsi="仿宋" w:cs="宋体" w:hint="eastAsia"/>
          <w:bCs/>
          <w:sz w:val="28"/>
          <w:szCs w:val="28"/>
        </w:rPr>
        <w:t>资金来源：</w:t>
      </w:r>
      <w:r>
        <w:rPr>
          <w:rFonts w:ascii="仿宋" w:eastAsia="仿宋" w:hAnsi="仿宋" w:cs="宋体" w:hint="eastAsia"/>
          <w:b/>
          <w:bCs/>
          <w:sz w:val="28"/>
          <w:szCs w:val="28"/>
          <w:u w:val="single"/>
        </w:rPr>
        <w:t>自筹资金</w:t>
      </w:r>
      <w:r>
        <w:rPr>
          <w:rFonts w:ascii="仿宋" w:eastAsia="仿宋" w:hAnsi="仿宋" w:cs="宋体" w:hint="eastAsia"/>
          <w:bCs/>
          <w:sz w:val="28"/>
          <w:szCs w:val="28"/>
        </w:rPr>
        <w:t>。</w:t>
      </w:r>
    </w:p>
    <w:p w:rsidR="00DD7CFB" w:rsidRDefault="00F4316C">
      <w:pPr>
        <w:ind w:firstLine="480"/>
        <w:rPr>
          <w:rFonts w:ascii="仿宋" w:eastAsia="仿宋" w:hAnsi="仿宋" w:cs="宋体"/>
          <w:b/>
          <w:bCs/>
          <w:sz w:val="28"/>
          <w:szCs w:val="28"/>
        </w:rPr>
      </w:pPr>
      <w:r>
        <w:rPr>
          <w:rFonts w:ascii="仿宋" w:eastAsia="仿宋" w:hAnsi="仿宋" w:cs="宋体" w:hint="eastAsia"/>
          <w:bCs/>
          <w:sz w:val="28"/>
          <w:szCs w:val="28"/>
        </w:rPr>
        <w:t>5.</w:t>
      </w:r>
      <w:r>
        <w:rPr>
          <w:rFonts w:ascii="仿宋" w:eastAsia="仿宋" w:hAnsi="仿宋" w:cs="宋体" w:hint="eastAsia"/>
          <w:bCs/>
          <w:sz w:val="28"/>
          <w:szCs w:val="28"/>
        </w:rPr>
        <w:t>工程内容：</w:t>
      </w:r>
      <w:r>
        <w:rPr>
          <w:rFonts w:ascii="仿宋" w:eastAsia="仿宋" w:hAnsi="仿宋" w:cs="宋体" w:hint="eastAsia"/>
          <w:b/>
          <w:bCs/>
          <w:sz w:val="28"/>
          <w:szCs w:val="28"/>
          <w:u w:val="single"/>
        </w:rPr>
        <w:t xml:space="preserve">                              </w:t>
      </w:r>
      <w:r>
        <w:rPr>
          <w:rFonts w:ascii="仿宋" w:eastAsia="仿宋" w:hAnsi="仿宋" w:cs="宋体" w:hint="eastAsia"/>
          <w:b/>
          <w:bCs/>
          <w:sz w:val="28"/>
          <w:szCs w:val="28"/>
          <w:u w:val="single"/>
        </w:rPr>
        <w:t>。</w:t>
      </w:r>
    </w:p>
    <w:p w:rsidR="00DD7CFB" w:rsidRDefault="00F4316C">
      <w:pPr>
        <w:ind w:firstLine="480"/>
        <w:rPr>
          <w:rFonts w:ascii="仿宋" w:eastAsia="仿宋" w:hAnsi="仿宋" w:cs="宋体"/>
          <w:bCs/>
          <w:sz w:val="28"/>
          <w:szCs w:val="28"/>
        </w:rPr>
      </w:pPr>
      <w:r>
        <w:rPr>
          <w:rFonts w:ascii="仿宋" w:eastAsia="仿宋" w:hAnsi="仿宋" w:cs="宋体" w:hint="eastAsia"/>
          <w:sz w:val="28"/>
          <w:szCs w:val="28"/>
        </w:rPr>
        <w:t>群体工程应附《承包人承揽工程项目一览表》（附件</w:t>
      </w:r>
      <w:r>
        <w:rPr>
          <w:rFonts w:ascii="仿宋" w:eastAsia="仿宋" w:hAnsi="仿宋" w:cs="宋体" w:hint="eastAsia"/>
          <w:sz w:val="28"/>
          <w:szCs w:val="28"/>
        </w:rPr>
        <w:t>1</w:t>
      </w:r>
      <w:r>
        <w:rPr>
          <w:rFonts w:ascii="仿宋" w:eastAsia="仿宋" w:hAnsi="仿宋" w:cs="宋体" w:hint="eastAsia"/>
          <w:sz w:val="28"/>
          <w:szCs w:val="28"/>
        </w:rPr>
        <w:t>）。</w:t>
      </w:r>
    </w:p>
    <w:p w:rsidR="00DD7CFB" w:rsidRDefault="00F4316C" w:rsidP="00C9171C">
      <w:pPr>
        <w:ind w:firstLineChars="196" w:firstLine="549"/>
        <w:rPr>
          <w:rFonts w:ascii="仿宋" w:eastAsia="仿宋" w:hAnsi="仿宋" w:cs="宋体"/>
          <w:bCs/>
          <w:sz w:val="28"/>
          <w:szCs w:val="28"/>
        </w:rPr>
      </w:pPr>
      <w:r>
        <w:rPr>
          <w:rFonts w:ascii="仿宋" w:eastAsia="仿宋" w:hAnsi="仿宋" w:cs="宋体" w:hint="eastAsia"/>
          <w:bCs/>
          <w:sz w:val="28"/>
          <w:szCs w:val="28"/>
        </w:rPr>
        <w:t>6.</w:t>
      </w:r>
      <w:r>
        <w:rPr>
          <w:rFonts w:ascii="仿宋" w:eastAsia="仿宋" w:hAnsi="仿宋" w:cs="宋体" w:hint="eastAsia"/>
          <w:bCs/>
          <w:sz w:val="28"/>
          <w:szCs w:val="28"/>
        </w:rPr>
        <w:t>工程承包范围：</w:t>
      </w:r>
      <w:r>
        <w:rPr>
          <w:rFonts w:ascii="仿宋" w:eastAsia="仿宋" w:hAnsi="仿宋" w:cs="宋体" w:hint="eastAsia"/>
          <w:b/>
          <w:bCs/>
          <w:sz w:val="28"/>
          <w:szCs w:val="28"/>
          <w:u w:val="single"/>
        </w:rPr>
        <w:t>包工包料</w:t>
      </w:r>
      <w:r>
        <w:rPr>
          <w:rFonts w:ascii="仿宋" w:eastAsia="仿宋" w:hAnsi="仿宋" w:cs="宋体" w:hint="eastAsia"/>
          <w:b/>
          <w:bCs/>
          <w:sz w:val="28"/>
          <w:szCs w:val="28"/>
          <w:u w:val="single"/>
        </w:rPr>
        <w:t xml:space="preserve"> </w:t>
      </w:r>
      <w:r>
        <w:rPr>
          <w:rFonts w:ascii="仿宋" w:eastAsia="仿宋" w:hAnsi="仿宋" w:cs="宋体" w:hint="eastAsia"/>
          <w:b/>
          <w:bCs/>
          <w:sz w:val="28"/>
          <w:szCs w:val="28"/>
        </w:rPr>
        <w:t>。</w:t>
      </w:r>
    </w:p>
    <w:p w:rsidR="00DD7CFB" w:rsidRDefault="00F4316C">
      <w:pPr>
        <w:keepNext/>
        <w:ind w:firstLineChars="250" w:firstLine="700"/>
        <w:outlineLvl w:val="3"/>
        <w:rPr>
          <w:rFonts w:ascii="仿宋" w:eastAsia="仿宋" w:hAnsi="仿宋" w:cs="宋体"/>
          <w:bCs/>
          <w:sz w:val="28"/>
          <w:szCs w:val="28"/>
        </w:rPr>
      </w:pPr>
      <w:r>
        <w:rPr>
          <w:rFonts w:ascii="仿宋" w:eastAsia="仿宋" w:hAnsi="仿宋" w:cs="宋体" w:hint="eastAsia"/>
          <w:bCs/>
          <w:sz w:val="28"/>
          <w:szCs w:val="28"/>
        </w:rPr>
        <w:t>二、合同工期</w:t>
      </w:r>
    </w:p>
    <w:p w:rsidR="00DD7CFB" w:rsidRDefault="00F4316C">
      <w:pPr>
        <w:ind w:firstLine="459"/>
        <w:rPr>
          <w:rFonts w:ascii="仿宋" w:eastAsia="仿宋" w:hAnsi="仿宋" w:cs="宋体"/>
          <w:sz w:val="28"/>
          <w:szCs w:val="28"/>
        </w:rPr>
      </w:pPr>
      <w:r>
        <w:rPr>
          <w:rFonts w:ascii="仿宋" w:eastAsia="仿宋" w:hAnsi="仿宋" w:cs="宋体" w:hint="eastAsia"/>
          <w:sz w:val="28"/>
          <w:szCs w:val="28"/>
        </w:rPr>
        <w:t>计划开工日期：</w:t>
      </w:r>
      <w:r>
        <w:rPr>
          <w:rFonts w:ascii="仿宋" w:eastAsia="仿宋" w:hAnsi="仿宋" w:cs="宋体" w:hint="eastAsia"/>
          <w:sz w:val="28"/>
          <w:szCs w:val="28"/>
          <w:u w:val="single"/>
        </w:rPr>
        <w:t>202</w:t>
      </w:r>
      <w:r>
        <w:rPr>
          <w:rFonts w:ascii="仿宋" w:eastAsia="仿宋" w:hAnsi="仿宋" w:cs="宋体" w:hint="eastAsia"/>
          <w:sz w:val="28"/>
          <w:szCs w:val="28"/>
          <w:u w:val="single"/>
        </w:rPr>
        <w:t>2</w:t>
      </w:r>
      <w:r>
        <w:rPr>
          <w:rFonts w:ascii="仿宋" w:eastAsia="仿宋" w:hAnsi="仿宋" w:cs="宋体" w:hint="eastAsia"/>
          <w:sz w:val="28"/>
          <w:szCs w:val="28"/>
        </w:rPr>
        <w:t>年月日。</w:t>
      </w:r>
    </w:p>
    <w:p w:rsidR="00DD7CFB" w:rsidRDefault="00F4316C">
      <w:pPr>
        <w:ind w:firstLine="459"/>
        <w:rPr>
          <w:rFonts w:ascii="仿宋" w:eastAsia="仿宋" w:hAnsi="仿宋" w:cs="宋体"/>
          <w:sz w:val="28"/>
          <w:szCs w:val="28"/>
        </w:rPr>
      </w:pPr>
      <w:r>
        <w:rPr>
          <w:rFonts w:ascii="仿宋" w:eastAsia="仿宋" w:hAnsi="仿宋" w:cs="宋体" w:hint="eastAsia"/>
          <w:sz w:val="28"/>
          <w:szCs w:val="28"/>
        </w:rPr>
        <w:t>计划竣工日期：</w:t>
      </w:r>
      <w:r>
        <w:rPr>
          <w:rFonts w:ascii="仿宋" w:eastAsia="仿宋" w:hAnsi="仿宋" w:cs="宋体" w:hint="eastAsia"/>
          <w:sz w:val="28"/>
          <w:szCs w:val="28"/>
          <w:u w:val="single"/>
        </w:rPr>
        <w:t>202</w:t>
      </w:r>
      <w:r>
        <w:rPr>
          <w:rFonts w:ascii="仿宋" w:eastAsia="仿宋" w:hAnsi="仿宋" w:cs="宋体" w:hint="eastAsia"/>
          <w:sz w:val="28"/>
          <w:szCs w:val="28"/>
          <w:u w:val="single"/>
        </w:rPr>
        <w:t>2</w:t>
      </w:r>
      <w:r>
        <w:rPr>
          <w:rFonts w:ascii="仿宋" w:eastAsia="仿宋" w:hAnsi="仿宋" w:cs="宋体" w:hint="eastAsia"/>
          <w:sz w:val="28"/>
          <w:szCs w:val="28"/>
        </w:rPr>
        <w:t>年月日。</w:t>
      </w:r>
    </w:p>
    <w:p w:rsidR="00DD7CFB" w:rsidRDefault="00F4316C">
      <w:pPr>
        <w:ind w:firstLine="459"/>
        <w:rPr>
          <w:rFonts w:ascii="仿宋" w:eastAsia="仿宋" w:hAnsi="仿宋" w:cs="宋体"/>
          <w:sz w:val="28"/>
          <w:szCs w:val="28"/>
        </w:rPr>
      </w:pPr>
      <w:r>
        <w:rPr>
          <w:rFonts w:ascii="仿宋" w:eastAsia="仿宋" w:hAnsi="仿宋" w:cs="宋体" w:hint="eastAsia"/>
          <w:sz w:val="28"/>
          <w:szCs w:val="28"/>
        </w:rPr>
        <w:t>工期总日历天数：</w:t>
      </w:r>
      <w:r>
        <w:rPr>
          <w:rFonts w:ascii="仿宋" w:eastAsia="仿宋" w:hAnsi="仿宋" w:cs="宋体" w:hint="eastAsia"/>
          <w:sz w:val="28"/>
          <w:szCs w:val="28"/>
        </w:rPr>
        <w:t>90</w:t>
      </w:r>
      <w:r>
        <w:rPr>
          <w:rFonts w:ascii="仿宋" w:eastAsia="仿宋" w:hAnsi="仿宋" w:cs="宋体" w:hint="eastAsia"/>
          <w:sz w:val="28"/>
          <w:szCs w:val="28"/>
        </w:rPr>
        <w:t>日历天。工期总日历天数与根据前述计划开竣工日期计算的工期天数不一致的，以工期总日历天数为准。开工日期以发包人签发的书面开工通知为准。</w:t>
      </w:r>
    </w:p>
    <w:p w:rsidR="00DD7CFB" w:rsidRDefault="00F4316C">
      <w:pPr>
        <w:keepNext/>
        <w:ind w:firstLineChars="250" w:firstLine="700"/>
        <w:outlineLvl w:val="3"/>
        <w:rPr>
          <w:rFonts w:ascii="仿宋" w:eastAsia="仿宋" w:hAnsi="仿宋" w:cs="宋体"/>
          <w:b/>
          <w:sz w:val="28"/>
          <w:szCs w:val="28"/>
        </w:rPr>
      </w:pPr>
      <w:r>
        <w:rPr>
          <w:rFonts w:ascii="仿宋" w:eastAsia="仿宋" w:hAnsi="仿宋" w:cs="宋体" w:hint="eastAsia"/>
          <w:bCs/>
          <w:sz w:val="28"/>
          <w:szCs w:val="28"/>
        </w:rPr>
        <w:t>三、质量标准</w:t>
      </w:r>
    </w:p>
    <w:p w:rsidR="00DD7CFB" w:rsidRDefault="00F4316C">
      <w:pPr>
        <w:ind w:firstLine="459"/>
        <w:rPr>
          <w:rFonts w:ascii="仿宋" w:eastAsia="仿宋" w:hAnsi="仿宋" w:cs="宋体"/>
          <w:sz w:val="28"/>
          <w:szCs w:val="28"/>
        </w:rPr>
      </w:pPr>
      <w:r>
        <w:rPr>
          <w:rFonts w:ascii="仿宋" w:eastAsia="仿宋" w:hAnsi="仿宋" w:cs="宋体" w:hint="eastAsia"/>
          <w:sz w:val="28"/>
          <w:szCs w:val="28"/>
        </w:rPr>
        <w:t>工程质量符合标准。</w:t>
      </w:r>
    </w:p>
    <w:p w:rsidR="00DD7CFB" w:rsidRDefault="00F4316C">
      <w:pPr>
        <w:keepNext/>
        <w:ind w:firstLineChars="250" w:firstLine="700"/>
        <w:outlineLvl w:val="3"/>
        <w:rPr>
          <w:rFonts w:ascii="仿宋" w:eastAsia="仿宋" w:hAnsi="仿宋" w:cs="宋体"/>
          <w:b/>
          <w:sz w:val="28"/>
          <w:szCs w:val="28"/>
        </w:rPr>
      </w:pPr>
      <w:r>
        <w:rPr>
          <w:rFonts w:ascii="仿宋" w:eastAsia="仿宋" w:hAnsi="仿宋" w:cs="宋体" w:hint="eastAsia"/>
          <w:bCs/>
          <w:sz w:val="28"/>
          <w:szCs w:val="28"/>
        </w:rPr>
        <w:t>四、签约合同价与合同价格形式</w:t>
      </w:r>
      <w:r>
        <w:rPr>
          <w:rFonts w:ascii="仿宋" w:eastAsia="仿宋" w:hAnsi="仿宋" w:cs="宋体" w:hint="eastAsia"/>
          <w:bCs/>
          <w:sz w:val="28"/>
          <w:szCs w:val="28"/>
        </w:rPr>
        <w:tab/>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w:t>
      </w:r>
      <w:r>
        <w:rPr>
          <w:rFonts w:ascii="仿宋" w:eastAsia="仿宋" w:hAnsi="仿宋" w:cs="宋体" w:hint="eastAsia"/>
          <w:sz w:val="28"/>
          <w:szCs w:val="28"/>
        </w:rPr>
        <w:t>签约合同价为：</w:t>
      </w:r>
    </w:p>
    <w:p w:rsidR="00DD7CFB" w:rsidRDefault="00F4316C">
      <w:pPr>
        <w:ind w:firstLineChars="250" w:firstLine="700"/>
        <w:rPr>
          <w:rFonts w:ascii="仿宋" w:eastAsia="仿宋" w:hAnsi="仿宋" w:cs="宋体"/>
          <w:sz w:val="28"/>
          <w:szCs w:val="28"/>
        </w:rPr>
      </w:pPr>
      <w:r>
        <w:rPr>
          <w:rFonts w:ascii="仿宋" w:eastAsia="仿宋" w:hAnsi="仿宋" w:cs="宋体" w:hint="eastAsia"/>
          <w:sz w:val="28"/>
          <w:szCs w:val="28"/>
        </w:rPr>
        <w:t>人民币（大写）</w:t>
      </w:r>
      <w:r>
        <w:rPr>
          <w:rFonts w:ascii="仿宋" w:eastAsia="仿宋" w:hAnsi="仿宋" w:cs="宋体" w:hint="eastAsia"/>
          <w:sz w:val="28"/>
          <w:szCs w:val="28"/>
        </w:rPr>
        <w:t>(</w:t>
      </w:r>
      <w:r>
        <w:rPr>
          <w:rFonts w:ascii="宋体" w:eastAsia="仿宋" w:hAnsi="宋体" w:cs="宋体" w:hint="eastAsia"/>
          <w:sz w:val="28"/>
          <w:szCs w:val="28"/>
        </w:rPr>
        <w:t>¥</w:t>
      </w:r>
      <w:r>
        <w:rPr>
          <w:rFonts w:ascii="仿宋" w:eastAsia="仿宋" w:hAnsi="仿宋" w:cs="宋体" w:hint="eastAsia"/>
          <w:sz w:val="28"/>
          <w:szCs w:val="28"/>
        </w:rPr>
        <w:t>元</w:t>
      </w:r>
      <w:r>
        <w:rPr>
          <w:rFonts w:ascii="仿宋" w:eastAsia="仿宋" w:hAnsi="仿宋" w:cs="宋体" w:hint="eastAsia"/>
          <w:sz w:val="28"/>
          <w:szCs w:val="28"/>
        </w:rPr>
        <w:t>)</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lastRenderedPageBreak/>
        <w:t>2.</w:t>
      </w:r>
      <w:r>
        <w:rPr>
          <w:rFonts w:ascii="仿宋" w:eastAsia="仿宋" w:hAnsi="仿宋" w:cs="宋体" w:hint="eastAsia"/>
          <w:sz w:val="28"/>
          <w:szCs w:val="28"/>
        </w:rPr>
        <w:t>合同价格形式：</w:t>
      </w:r>
      <w:r>
        <w:rPr>
          <w:rFonts w:ascii="仿宋" w:eastAsia="仿宋" w:hAnsi="仿宋" w:cs="宋体" w:hint="eastAsia"/>
          <w:b/>
          <w:sz w:val="28"/>
          <w:szCs w:val="28"/>
          <w:u w:val="single"/>
        </w:rPr>
        <w:t>固定单价合同</w:t>
      </w:r>
      <w:r>
        <w:rPr>
          <w:rFonts w:ascii="仿宋" w:eastAsia="仿宋" w:hAnsi="仿宋" w:cs="宋体" w:hint="eastAsia"/>
          <w:sz w:val="28"/>
          <w:szCs w:val="28"/>
        </w:rPr>
        <w:t>。</w:t>
      </w:r>
    </w:p>
    <w:p w:rsidR="00DD7CFB" w:rsidRDefault="00F4316C">
      <w:pPr>
        <w:keepNext/>
        <w:keepLines/>
        <w:ind w:firstLineChars="200" w:firstLine="560"/>
        <w:outlineLvl w:val="3"/>
        <w:rPr>
          <w:rFonts w:ascii="仿宋" w:eastAsia="仿宋" w:hAnsi="仿宋" w:cs="宋体"/>
          <w:bCs/>
          <w:sz w:val="28"/>
          <w:szCs w:val="28"/>
        </w:rPr>
      </w:pPr>
      <w:r>
        <w:rPr>
          <w:rFonts w:ascii="仿宋" w:eastAsia="仿宋" w:hAnsi="仿宋" w:cs="宋体" w:hint="eastAsia"/>
          <w:bCs/>
          <w:sz w:val="28"/>
          <w:szCs w:val="28"/>
        </w:rPr>
        <w:t>五、项目经理</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承包人项目经理：。</w:t>
      </w:r>
    </w:p>
    <w:p w:rsidR="00DD7CFB" w:rsidRDefault="00F4316C">
      <w:pPr>
        <w:keepNext/>
        <w:keepLines/>
        <w:ind w:firstLineChars="200" w:firstLine="560"/>
        <w:outlineLvl w:val="3"/>
        <w:rPr>
          <w:rFonts w:ascii="仿宋" w:eastAsia="仿宋" w:hAnsi="仿宋" w:cs="宋体"/>
          <w:b/>
          <w:sz w:val="28"/>
          <w:szCs w:val="28"/>
        </w:rPr>
      </w:pPr>
      <w:r>
        <w:rPr>
          <w:rFonts w:ascii="仿宋" w:eastAsia="仿宋" w:hAnsi="仿宋" w:cs="宋体" w:hint="eastAsia"/>
          <w:bCs/>
          <w:sz w:val="28"/>
          <w:szCs w:val="28"/>
        </w:rPr>
        <w:t>六、合同文件构成</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本协议书与下列文件一起构成合同文件：</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1</w:t>
      </w:r>
      <w:r>
        <w:rPr>
          <w:rFonts w:ascii="仿宋" w:eastAsia="仿宋" w:hAnsi="仿宋" w:cs="宋体" w:hint="eastAsia"/>
          <w:sz w:val="28"/>
          <w:szCs w:val="28"/>
        </w:rPr>
        <w:t>）本合同协议书及承诺书；</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2</w:t>
      </w:r>
      <w:r>
        <w:rPr>
          <w:rFonts w:ascii="仿宋" w:eastAsia="仿宋" w:hAnsi="仿宋" w:cs="宋体" w:hint="eastAsia"/>
          <w:sz w:val="28"/>
          <w:szCs w:val="28"/>
        </w:rPr>
        <w:t>）中标通知书；</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3</w:t>
      </w:r>
      <w:r>
        <w:rPr>
          <w:rFonts w:ascii="仿宋" w:eastAsia="仿宋" w:hAnsi="仿宋" w:cs="宋体" w:hint="eastAsia"/>
          <w:sz w:val="28"/>
          <w:szCs w:val="28"/>
        </w:rPr>
        <w:t>）投标函及其附录；</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4</w:t>
      </w:r>
      <w:r>
        <w:rPr>
          <w:rFonts w:ascii="仿宋" w:eastAsia="仿宋" w:hAnsi="仿宋" w:cs="宋体" w:hint="eastAsia"/>
          <w:sz w:val="28"/>
          <w:szCs w:val="28"/>
        </w:rPr>
        <w:t>）本合同专用条款；</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5</w:t>
      </w:r>
      <w:r>
        <w:rPr>
          <w:rFonts w:ascii="仿宋" w:eastAsia="仿宋" w:hAnsi="仿宋" w:cs="宋体" w:hint="eastAsia"/>
          <w:sz w:val="28"/>
          <w:szCs w:val="28"/>
        </w:rPr>
        <w:t>）本合同通用条款；</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6</w:t>
      </w:r>
      <w:r>
        <w:rPr>
          <w:rFonts w:ascii="仿宋" w:eastAsia="仿宋" w:hAnsi="仿宋" w:cs="宋体" w:hint="eastAsia"/>
          <w:sz w:val="28"/>
          <w:szCs w:val="28"/>
        </w:rPr>
        <w:t>）标准、规范及有关技术资料；</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7</w:t>
      </w:r>
      <w:r>
        <w:rPr>
          <w:rFonts w:ascii="仿宋" w:eastAsia="仿宋" w:hAnsi="仿宋" w:cs="宋体" w:hint="eastAsia"/>
          <w:sz w:val="28"/>
          <w:szCs w:val="28"/>
        </w:rPr>
        <w:t>）图纸；</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8</w:t>
      </w:r>
      <w:r>
        <w:rPr>
          <w:rFonts w:ascii="仿宋" w:eastAsia="仿宋" w:hAnsi="仿宋" w:cs="宋体" w:hint="eastAsia"/>
          <w:sz w:val="28"/>
          <w:szCs w:val="28"/>
        </w:rPr>
        <w:t>）已标价工程量清单或预算书；</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9</w:t>
      </w:r>
      <w:r>
        <w:rPr>
          <w:rFonts w:ascii="仿宋" w:eastAsia="仿宋" w:hAnsi="仿宋" w:cs="宋体" w:hint="eastAsia"/>
          <w:sz w:val="28"/>
          <w:szCs w:val="28"/>
        </w:rPr>
        <w:t>）招标文件及其附件；</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10</w:t>
      </w:r>
      <w:r>
        <w:rPr>
          <w:rFonts w:ascii="仿宋" w:eastAsia="仿宋" w:hAnsi="仿宋" w:cs="宋体" w:hint="eastAsia"/>
          <w:sz w:val="28"/>
          <w:szCs w:val="28"/>
        </w:rPr>
        <w:t>）工程报价单或预算书。</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在合同订立及履行过程中形成的与合同有关的文件均构成合同文件组成部分。</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上述各项合同文件包括合同当事人就该项合同文件所作出的补充和修改，属于同一类内容的文件，应以最新签署的为准。专用合同条款及其附件须经合同当事人签字或盖章。</w:t>
      </w:r>
    </w:p>
    <w:p w:rsidR="00DD7CFB" w:rsidRDefault="00F4316C">
      <w:pPr>
        <w:keepNext/>
        <w:keepLines/>
        <w:ind w:firstLineChars="200" w:firstLine="560"/>
        <w:outlineLvl w:val="3"/>
        <w:rPr>
          <w:rFonts w:ascii="仿宋" w:eastAsia="仿宋" w:hAnsi="仿宋" w:cs="宋体"/>
          <w:sz w:val="28"/>
          <w:szCs w:val="28"/>
        </w:rPr>
      </w:pPr>
      <w:r>
        <w:rPr>
          <w:rFonts w:ascii="仿宋" w:eastAsia="仿宋" w:hAnsi="仿宋" w:cs="宋体" w:hint="eastAsia"/>
          <w:bCs/>
          <w:sz w:val="28"/>
          <w:szCs w:val="28"/>
        </w:rPr>
        <w:t>七、承诺</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1.</w:t>
      </w:r>
      <w:r>
        <w:rPr>
          <w:rFonts w:ascii="仿宋" w:eastAsia="仿宋" w:hAnsi="仿宋" w:cs="宋体" w:hint="eastAsia"/>
          <w:bCs/>
          <w:sz w:val="28"/>
          <w:szCs w:val="28"/>
        </w:rPr>
        <w:t>发包人承诺按照法律规定履行项目审批手续、筹集工程建设资金并按照合同约定的期限和方式支付合同价款。</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2.</w:t>
      </w:r>
      <w:r>
        <w:rPr>
          <w:rFonts w:ascii="仿宋" w:eastAsia="仿宋" w:hAnsi="仿宋" w:cs="宋体" w:hint="eastAsia"/>
          <w:bCs/>
          <w:sz w:val="28"/>
          <w:szCs w:val="28"/>
        </w:rPr>
        <w:t>承包人承诺按照法律规定及合同约定组织完成工程施工，确保工程质量和安全，不进行转包及违法分包，并在缺陷责任期及保修期内承担相应的工程维修责任。</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lastRenderedPageBreak/>
        <w:t>3.</w:t>
      </w:r>
      <w:r>
        <w:rPr>
          <w:rFonts w:ascii="仿宋" w:eastAsia="仿宋" w:hAnsi="仿宋" w:cs="宋体" w:hint="eastAsia"/>
          <w:bCs/>
          <w:sz w:val="28"/>
          <w:szCs w:val="28"/>
        </w:rPr>
        <w:t>发包人和承包人通过招投标形式签订合同的，双方理解并承诺不再就同一工程另行签订与合同实质性内容相背离的协议。</w:t>
      </w:r>
    </w:p>
    <w:p w:rsidR="00DD7CFB" w:rsidRDefault="00F4316C">
      <w:pPr>
        <w:rPr>
          <w:rFonts w:ascii="仿宋" w:eastAsia="仿宋" w:hAnsi="仿宋" w:cs="宋体"/>
          <w:bCs/>
          <w:sz w:val="28"/>
          <w:szCs w:val="28"/>
        </w:rPr>
      </w:pPr>
      <w:r>
        <w:rPr>
          <w:rFonts w:ascii="仿宋" w:eastAsia="仿宋" w:hAnsi="仿宋" w:cs="宋体" w:hint="eastAsia"/>
          <w:b/>
          <w:sz w:val="28"/>
          <w:szCs w:val="28"/>
        </w:rPr>
        <w:t xml:space="preserve">    </w:t>
      </w:r>
      <w:r>
        <w:rPr>
          <w:rFonts w:ascii="仿宋" w:eastAsia="仿宋" w:hAnsi="仿宋" w:cs="宋体" w:hint="eastAsia"/>
          <w:b/>
          <w:sz w:val="28"/>
          <w:szCs w:val="28"/>
        </w:rPr>
        <w:t>八、词语含义</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本协议书中词语含义与第二部分通用合同条款中赋予的含义相同。</w:t>
      </w:r>
    </w:p>
    <w:p w:rsidR="00DD7CFB" w:rsidRDefault="00F4316C">
      <w:pPr>
        <w:keepNext/>
        <w:keepLines/>
        <w:ind w:firstLineChars="200" w:firstLine="560"/>
        <w:outlineLvl w:val="3"/>
        <w:rPr>
          <w:rFonts w:ascii="仿宋" w:eastAsia="仿宋" w:hAnsi="仿宋" w:cs="宋体"/>
          <w:b/>
          <w:sz w:val="28"/>
          <w:szCs w:val="28"/>
        </w:rPr>
      </w:pPr>
      <w:r>
        <w:rPr>
          <w:rFonts w:ascii="仿宋" w:eastAsia="仿宋" w:hAnsi="仿宋" w:cs="宋体" w:hint="eastAsia"/>
          <w:bCs/>
          <w:sz w:val="28"/>
          <w:szCs w:val="28"/>
        </w:rPr>
        <w:t>九、签订时间</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本合同于年月日签订。</w:t>
      </w:r>
    </w:p>
    <w:p w:rsidR="00DD7CFB" w:rsidRDefault="00F4316C">
      <w:pPr>
        <w:keepNext/>
        <w:keepLines/>
        <w:ind w:firstLineChars="200" w:firstLine="560"/>
        <w:outlineLvl w:val="3"/>
        <w:rPr>
          <w:rFonts w:ascii="仿宋" w:eastAsia="仿宋" w:hAnsi="仿宋" w:cs="宋体"/>
          <w:b/>
          <w:sz w:val="28"/>
          <w:szCs w:val="28"/>
        </w:rPr>
      </w:pPr>
      <w:r>
        <w:rPr>
          <w:rFonts w:ascii="仿宋" w:eastAsia="仿宋" w:hAnsi="仿宋" w:cs="宋体" w:hint="eastAsia"/>
          <w:bCs/>
          <w:sz w:val="28"/>
          <w:szCs w:val="28"/>
        </w:rPr>
        <w:t>十、签订地点</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本合同在签订。</w:t>
      </w:r>
    </w:p>
    <w:p w:rsidR="00DD7CFB" w:rsidRDefault="00F4316C">
      <w:pPr>
        <w:keepNext/>
        <w:keepLines/>
        <w:ind w:firstLineChars="200" w:firstLine="560"/>
        <w:outlineLvl w:val="3"/>
        <w:rPr>
          <w:rFonts w:ascii="仿宋" w:eastAsia="仿宋" w:hAnsi="仿宋" w:cs="宋体"/>
          <w:b/>
          <w:sz w:val="28"/>
          <w:szCs w:val="28"/>
        </w:rPr>
      </w:pPr>
      <w:r>
        <w:rPr>
          <w:rFonts w:ascii="仿宋" w:eastAsia="仿宋" w:hAnsi="仿宋" w:cs="宋体" w:hint="eastAsia"/>
          <w:bCs/>
          <w:sz w:val="28"/>
          <w:szCs w:val="28"/>
        </w:rPr>
        <w:t>十一、补充协议</w:t>
      </w:r>
    </w:p>
    <w:p w:rsidR="00DD7CFB" w:rsidRDefault="00F4316C">
      <w:pPr>
        <w:ind w:firstLineChars="200" w:firstLine="560"/>
        <w:rPr>
          <w:rFonts w:ascii="仿宋" w:eastAsia="仿宋" w:hAnsi="仿宋" w:cs="宋体"/>
          <w:b/>
          <w:bCs/>
          <w:sz w:val="28"/>
          <w:szCs w:val="28"/>
        </w:rPr>
      </w:pPr>
      <w:r>
        <w:rPr>
          <w:rFonts w:ascii="仿宋" w:eastAsia="仿宋" w:hAnsi="仿宋" w:cs="宋体" w:hint="eastAsia"/>
          <w:bCs/>
          <w:sz w:val="28"/>
          <w:szCs w:val="28"/>
        </w:rPr>
        <w:t>合同未尽事宜，合同当事人另行签订补充协议，补充协议是合同的组成部分。</w:t>
      </w:r>
    </w:p>
    <w:p w:rsidR="00DD7CFB" w:rsidRDefault="00F4316C">
      <w:pPr>
        <w:keepNext/>
        <w:keepLines/>
        <w:ind w:firstLineChars="200" w:firstLine="560"/>
        <w:outlineLvl w:val="3"/>
        <w:rPr>
          <w:rFonts w:ascii="仿宋" w:eastAsia="仿宋" w:hAnsi="仿宋" w:cs="宋体"/>
          <w:b/>
          <w:sz w:val="28"/>
          <w:szCs w:val="28"/>
        </w:rPr>
      </w:pPr>
      <w:r>
        <w:rPr>
          <w:rFonts w:ascii="仿宋" w:eastAsia="仿宋" w:hAnsi="仿宋" w:cs="宋体" w:hint="eastAsia"/>
          <w:bCs/>
          <w:sz w:val="28"/>
          <w:szCs w:val="28"/>
        </w:rPr>
        <w:t>十二、合同生效</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本合同自</w:t>
      </w:r>
      <w:r>
        <w:rPr>
          <w:rFonts w:ascii="仿宋" w:eastAsia="仿宋" w:hAnsi="仿宋" w:cs="宋体" w:hint="eastAsia"/>
          <w:b/>
          <w:bCs/>
          <w:sz w:val="28"/>
          <w:szCs w:val="28"/>
          <w:u w:val="single"/>
        </w:rPr>
        <w:t xml:space="preserve"> </w:t>
      </w:r>
      <w:r>
        <w:rPr>
          <w:rFonts w:ascii="仿宋" w:eastAsia="仿宋" w:hAnsi="仿宋" w:cs="宋体" w:hint="eastAsia"/>
          <w:b/>
          <w:bCs/>
          <w:sz w:val="28"/>
          <w:szCs w:val="28"/>
          <w:u w:val="single"/>
        </w:rPr>
        <w:t>双方签字盖章后</w:t>
      </w:r>
      <w:r>
        <w:rPr>
          <w:rFonts w:ascii="仿宋" w:eastAsia="仿宋" w:hAnsi="仿宋" w:cs="宋体" w:hint="eastAsia"/>
          <w:bCs/>
          <w:sz w:val="28"/>
          <w:szCs w:val="28"/>
        </w:rPr>
        <w:t>生效。</w:t>
      </w:r>
    </w:p>
    <w:p w:rsidR="00DD7CFB" w:rsidRDefault="00F4316C">
      <w:pPr>
        <w:keepNext/>
        <w:keepLines/>
        <w:ind w:firstLineChars="200" w:firstLine="560"/>
        <w:outlineLvl w:val="3"/>
        <w:rPr>
          <w:rFonts w:ascii="仿宋" w:eastAsia="仿宋" w:hAnsi="仿宋" w:cs="宋体"/>
          <w:b/>
          <w:sz w:val="28"/>
          <w:szCs w:val="28"/>
        </w:rPr>
      </w:pPr>
      <w:r>
        <w:rPr>
          <w:rFonts w:ascii="仿宋" w:eastAsia="仿宋" w:hAnsi="仿宋" w:cs="宋体" w:hint="eastAsia"/>
          <w:bCs/>
          <w:sz w:val="28"/>
          <w:szCs w:val="28"/>
        </w:rPr>
        <w:t>十三、合同份数</w:t>
      </w:r>
    </w:p>
    <w:p w:rsidR="00DD7CFB" w:rsidRDefault="00F4316C">
      <w:pPr>
        <w:ind w:firstLineChars="200" w:firstLine="560"/>
        <w:rPr>
          <w:rFonts w:ascii="仿宋" w:eastAsia="仿宋" w:hAnsi="仿宋" w:cs="宋体"/>
          <w:bCs/>
          <w:sz w:val="28"/>
          <w:szCs w:val="28"/>
        </w:rPr>
      </w:pPr>
      <w:r>
        <w:rPr>
          <w:rFonts w:ascii="仿宋" w:eastAsia="仿宋" w:hAnsi="仿宋" w:cs="宋体" w:hint="eastAsia"/>
          <w:bCs/>
          <w:sz w:val="28"/>
          <w:szCs w:val="28"/>
        </w:rPr>
        <w:t>本合同壹式</w:t>
      </w:r>
      <w:r>
        <w:rPr>
          <w:rFonts w:ascii="仿宋" w:eastAsia="仿宋" w:hAnsi="仿宋" w:cs="宋体" w:hint="eastAsia"/>
          <w:bCs/>
          <w:sz w:val="28"/>
          <w:szCs w:val="28"/>
          <w:u w:val="single"/>
        </w:rPr>
        <w:t>陆</w:t>
      </w:r>
      <w:r>
        <w:rPr>
          <w:rFonts w:ascii="仿宋" w:eastAsia="仿宋" w:hAnsi="仿宋" w:cs="宋体" w:hint="eastAsia"/>
          <w:bCs/>
          <w:sz w:val="28"/>
          <w:szCs w:val="28"/>
        </w:rPr>
        <w:t>份，均具有同等法律效力，发包人执</w:t>
      </w:r>
      <w:r>
        <w:rPr>
          <w:rFonts w:ascii="仿宋" w:eastAsia="仿宋" w:hAnsi="仿宋" w:cs="宋体" w:hint="eastAsia"/>
          <w:bCs/>
          <w:sz w:val="28"/>
          <w:szCs w:val="28"/>
          <w:u w:val="single"/>
        </w:rPr>
        <w:t>叁</w:t>
      </w:r>
      <w:r>
        <w:rPr>
          <w:rFonts w:ascii="仿宋" w:eastAsia="仿宋" w:hAnsi="仿宋" w:cs="宋体" w:hint="eastAsia"/>
          <w:bCs/>
          <w:sz w:val="28"/>
          <w:szCs w:val="28"/>
        </w:rPr>
        <w:t>份，承包人执</w:t>
      </w:r>
      <w:r>
        <w:rPr>
          <w:rFonts w:ascii="仿宋" w:eastAsia="仿宋" w:hAnsi="仿宋" w:cs="宋体" w:hint="eastAsia"/>
          <w:bCs/>
          <w:sz w:val="28"/>
          <w:szCs w:val="28"/>
          <w:u w:val="single"/>
        </w:rPr>
        <w:t>叁</w:t>
      </w:r>
      <w:r>
        <w:rPr>
          <w:rFonts w:ascii="仿宋" w:eastAsia="仿宋" w:hAnsi="仿宋" w:cs="宋体" w:hint="eastAsia"/>
          <w:bCs/>
          <w:sz w:val="28"/>
          <w:szCs w:val="28"/>
        </w:rPr>
        <w:t>份。</w:t>
      </w:r>
    </w:p>
    <w:p w:rsidR="00DD7CFB" w:rsidRDefault="00F4316C">
      <w:pPr>
        <w:rPr>
          <w:rFonts w:ascii="仿宋" w:eastAsia="仿宋" w:hAnsi="仿宋" w:cs="宋体"/>
          <w:sz w:val="28"/>
          <w:szCs w:val="28"/>
        </w:rPr>
      </w:pPr>
      <w:r>
        <w:rPr>
          <w:rFonts w:ascii="仿宋" w:eastAsia="仿宋" w:hAnsi="仿宋" w:cs="宋体" w:hint="eastAsia"/>
          <w:sz w:val="28"/>
          <w:szCs w:val="28"/>
        </w:rPr>
        <w:t>发包人：</w:t>
      </w:r>
      <w:r>
        <w:rPr>
          <w:rFonts w:ascii="仿宋" w:eastAsia="仿宋" w:hAnsi="仿宋" w:cs="宋体" w:hint="eastAsia"/>
          <w:sz w:val="28"/>
          <w:szCs w:val="28"/>
        </w:rPr>
        <w:t xml:space="preserve">  (</w:t>
      </w:r>
      <w:r>
        <w:rPr>
          <w:rFonts w:ascii="仿宋" w:eastAsia="仿宋" w:hAnsi="仿宋" w:cs="宋体" w:hint="eastAsia"/>
          <w:sz w:val="28"/>
          <w:szCs w:val="28"/>
        </w:rPr>
        <w:t>公章</w:t>
      </w:r>
      <w:r>
        <w:rPr>
          <w:rFonts w:ascii="仿宋" w:eastAsia="仿宋" w:hAnsi="仿宋" w:cs="宋体" w:hint="eastAsia"/>
          <w:sz w:val="28"/>
          <w:szCs w:val="28"/>
        </w:rPr>
        <w:t xml:space="preserve">)        </w:t>
      </w:r>
      <w:r>
        <w:rPr>
          <w:rFonts w:ascii="仿宋" w:eastAsia="仿宋" w:hAnsi="仿宋" w:cs="宋体" w:hint="eastAsia"/>
          <w:sz w:val="28"/>
          <w:szCs w:val="28"/>
        </w:rPr>
        <w:t xml:space="preserve">         </w:t>
      </w:r>
      <w:r>
        <w:rPr>
          <w:rFonts w:ascii="仿宋" w:eastAsia="仿宋" w:hAnsi="仿宋" w:cs="宋体" w:hint="eastAsia"/>
          <w:sz w:val="28"/>
          <w:szCs w:val="28"/>
        </w:rPr>
        <w:t>承包人：</w:t>
      </w:r>
      <w:r>
        <w:rPr>
          <w:rFonts w:ascii="仿宋" w:eastAsia="仿宋" w:hAnsi="仿宋" w:cs="宋体" w:hint="eastAsia"/>
          <w:sz w:val="28"/>
          <w:szCs w:val="28"/>
        </w:rPr>
        <w:t xml:space="preserve">  (</w:t>
      </w:r>
      <w:r>
        <w:rPr>
          <w:rFonts w:ascii="仿宋" w:eastAsia="仿宋" w:hAnsi="仿宋" w:cs="宋体" w:hint="eastAsia"/>
          <w:sz w:val="28"/>
          <w:szCs w:val="28"/>
        </w:rPr>
        <w:t>公章</w:t>
      </w:r>
      <w:r>
        <w:rPr>
          <w:rFonts w:ascii="仿宋" w:eastAsia="仿宋" w:hAnsi="仿宋" w:cs="宋体" w:hint="eastAsia"/>
          <w:sz w:val="28"/>
          <w:szCs w:val="28"/>
        </w:rPr>
        <w:t>)</w:t>
      </w:r>
    </w:p>
    <w:p w:rsidR="00DD7CFB" w:rsidRDefault="00F4316C">
      <w:pPr>
        <w:rPr>
          <w:rFonts w:ascii="仿宋" w:eastAsia="仿宋" w:hAnsi="仿宋" w:cs="宋体"/>
          <w:sz w:val="28"/>
          <w:szCs w:val="28"/>
        </w:rPr>
      </w:pPr>
      <w:r>
        <w:rPr>
          <w:rFonts w:ascii="仿宋" w:eastAsia="仿宋" w:hAnsi="仿宋" w:cs="宋体" w:hint="eastAsia"/>
          <w:sz w:val="28"/>
          <w:szCs w:val="28"/>
        </w:rPr>
        <w:t>法定代表人或其委托代理人：</w:t>
      </w:r>
      <w:r>
        <w:rPr>
          <w:rFonts w:ascii="仿宋" w:eastAsia="仿宋" w:hAnsi="仿宋" w:cs="宋体" w:hint="eastAsia"/>
          <w:sz w:val="28"/>
          <w:szCs w:val="28"/>
        </w:rPr>
        <w:t xml:space="preserve">       </w:t>
      </w:r>
      <w:r>
        <w:rPr>
          <w:rFonts w:ascii="仿宋" w:eastAsia="仿宋" w:hAnsi="仿宋" w:cs="宋体" w:hint="eastAsia"/>
          <w:sz w:val="28"/>
          <w:szCs w:val="28"/>
        </w:rPr>
        <w:t>法定代表人或其委托代理人：</w:t>
      </w:r>
    </w:p>
    <w:p w:rsidR="00DD7CFB" w:rsidRDefault="00F4316C">
      <w:pPr>
        <w:rPr>
          <w:rFonts w:ascii="仿宋" w:eastAsia="仿宋" w:hAnsi="仿宋" w:cs="宋体"/>
          <w:sz w:val="28"/>
          <w:szCs w:val="28"/>
        </w:rPr>
      </w:pPr>
      <w:r>
        <w:rPr>
          <w:rFonts w:ascii="仿宋" w:eastAsia="仿宋" w:hAnsi="仿宋" w:cs="宋体" w:hint="eastAsia"/>
          <w:sz w:val="28"/>
          <w:szCs w:val="28"/>
        </w:rPr>
        <w:t>（签字）</w:t>
      </w:r>
      <w:r>
        <w:rPr>
          <w:rFonts w:ascii="仿宋" w:eastAsia="仿宋" w:hAnsi="仿宋" w:cs="宋体" w:hint="eastAsia"/>
          <w:sz w:val="28"/>
          <w:szCs w:val="28"/>
        </w:rPr>
        <w:t xml:space="preserve">                        </w:t>
      </w:r>
      <w:r>
        <w:rPr>
          <w:rFonts w:ascii="仿宋" w:eastAsia="仿宋" w:hAnsi="仿宋" w:cs="宋体" w:hint="eastAsia"/>
          <w:sz w:val="28"/>
          <w:szCs w:val="28"/>
        </w:rPr>
        <w:t>（签字）</w:t>
      </w:r>
    </w:p>
    <w:p w:rsidR="00DD7CFB" w:rsidRDefault="00F4316C">
      <w:pPr>
        <w:rPr>
          <w:rFonts w:ascii="仿宋" w:eastAsia="仿宋" w:hAnsi="仿宋" w:cs="宋体"/>
          <w:sz w:val="28"/>
          <w:szCs w:val="28"/>
        </w:rPr>
      </w:pPr>
      <w:r>
        <w:rPr>
          <w:rFonts w:ascii="仿宋" w:eastAsia="仿宋" w:hAnsi="仿宋" w:cs="宋体" w:hint="eastAsia"/>
          <w:sz w:val="28"/>
          <w:szCs w:val="28"/>
        </w:rPr>
        <w:t>地</w:t>
      </w:r>
      <w:r>
        <w:rPr>
          <w:rFonts w:ascii="仿宋" w:eastAsia="仿宋" w:hAnsi="仿宋" w:cs="宋体" w:hint="eastAsia"/>
          <w:sz w:val="28"/>
          <w:szCs w:val="28"/>
        </w:rPr>
        <w:t xml:space="preserve">  </w:t>
      </w:r>
      <w:r>
        <w:rPr>
          <w:rFonts w:ascii="仿宋" w:eastAsia="仿宋" w:hAnsi="仿宋" w:cs="宋体" w:hint="eastAsia"/>
          <w:sz w:val="28"/>
          <w:szCs w:val="28"/>
        </w:rPr>
        <w:t>址：</w:t>
      </w:r>
      <w:r>
        <w:rPr>
          <w:rFonts w:ascii="仿宋" w:eastAsia="仿宋" w:hAnsi="仿宋" w:cs="宋体" w:hint="eastAsia"/>
          <w:sz w:val="28"/>
          <w:szCs w:val="28"/>
        </w:rPr>
        <w:t xml:space="preserve">                           </w:t>
      </w:r>
      <w:r>
        <w:rPr>
          <w:rFonts w:ascii="仿宋" w:eastAsia="仿宋" w:hAnsi="仿宋" w:cs="宋体" w:hint="eastAsia"/>
          <w:sz w:val="28"/>
          <w:szCs w:val="28"/>
        </w:rPr>
        <w:t>地</w:t>
      </w:r>
      <w:r>
        <w:rPr>
          <w:rFonts w:ascii="仿宋" w:eastAsia="仿宋" w:hAnsi="仿宋" w:cs="宋体" w:hint="eastAsia"/>
          <w:sz w:val="28"/>
          <w:szCs w:val="28"/>
        </w:rPr>
        <w:t xml:space="preserve">  </w:t>
      </w:r>
      <w:r>
        <w:rPr>
          <w:rFonts w:ascii="仿宋" w:eastAsia="仿宋" w:hAnsi="仿宋" w:cs="宋体" w:hint="eastAsia"/>
          <w:sz w:val="28"/>
          <w:szCs w:val="28"/>
        </w:rPr>
        <w:t>址：</w:t>
      </w:r>
    </w:p>
    <w:p w:rsidR="00DD7CFB" w:rsidRDefault="00F4316C">
      <w:pPr>
        <w:rPr>
          <w:rFonts w:ascii="仿宋" w:eastAsia="仿宋" w:hAnsi="仿宋" w:cs="宋体"/>
          <w:sz w:val="28"/>
          <w:szCs w:val="28"/>
        </w:rPr>
      </w:pPr>
      <w:r>
        <w:rPr>
          <w:rFonts w:ascii="仿宋" w:eastAsia="仿宋" w:hAnsi="仿宋" w:cs="宋体" w:hint="eastAsia"/>
          <w:sz w:val="28"/>
          <w:szCs w:val="28"/>
        </w:rPr>
        <w:t>邮政编码：</w:t>
      </w:r>
      <w:r>
        <w:rPr>
          <w:rFonts w:ascii="仿宋" w:eastAsia="仿宋" w:hAnsi="仿宋" w:cs="宋体" w:hint="eastAsia"/>
          <w:sz w:val="28"/>
          <w:szCs w:val="28"/>
        </w:rPr>
        <w:t xml:space="preserve">                        </w:t>
      </w:r>
      <w:r>
        <w:rPr>
          <w:rFonts w:ascii="仿宋" w:eastAsia="仿宋" w:hAnsi="仿宋" w:cs="宋体" w:hint="eastAsia"/>
          <w:sz w:val="28"/>
          <w:szCs w:val="28"/>
        </w:rPr>
        <w:t>邮政编码：</w:t>
      </w:r>
    </w:p>
    <w:p w:rsidR="00DD7CFB" w:rsidRDefault="00F4316C">
      <w:pPr>
        <w:rPr>
          <w:rFonts w:ascii="仿宋" w:eastAsia="仿宋" w:hAnsi="仿宋" w:cs="宋体"/>
          <w:sz w:val="28"/>
          <w:szCs w:val="28"/>
        </w:rPr>
      </w:pPr>
      <w:r>
        <w:rPr>
          <w:rFonts w:ascii="仿宋" w:eastAsia="仿宋" w:hAnsi="仿宋" w:cs="宋体" w:hint="eastAsia"/>
          <w:sz w:val="28"/>
          <w:szCs w:val="28"/>
        </w:rPr>
        <w:t>法定代表人：</w:t>
      </w:r>
      <w:r>
        <w:rPr>
          <w:rFonts w:ascii="仿宋" w:eastAsia="仿宋" w:hAnsi="仿宋" w:cs="宋体" w:hint="eastAsia"/>
          <w:sz w:val="28"/>
          <w:szCs w:val="28"/>
        </w:rPr>
        <w:t xml:space="preserve">                      </w:t>
      </w:r>
      <w:r>
        <w:rPr>
          <w:rFonts w:ascii="仿宋" w:eastAsia="仿宋" w:hAnsi="仿宋" w:cs="宋体" w:hint="eastAsia"/>
          <w:sz w:val="28"/>
          <w:szCs w:val="28"/>
        </w:rPr>
        <w:t>法定代表人：</w:t>
      </w:r>
    </w:p>
    <w:p w:rsidR="00DD7CFB" w:rsidRDefault="00F4316C">
      <w:pPr>
        <w:rPr>
          <w:rFonts w:ascii="仿宋" w:eastAsia="仿宋" w:hAnsi="仿宋" w:cs="宋体"/>
          <w:sz w:val="28"/>
          <w:szCs w:val="28"/>
        </w:rPr>
      </w:pPr>
      <w:r>
        <w:rPr>
          <w:rFonts w:ascii="仿宋" w:eastAsia="仿宋" w:hAnsi="仿宋" w:cs="宋体" w:hint="eastAsia"/>
          <w:sz w:val="28"/>
          <w:szCs w:val="28"/>
        </w:rPr>
        <w:t>委托代理人：</w:t>
      </w:r>
      <w:r>
        <w:rPr>
          <w:rFonts w:ascii="仿宋" w:eastAsia="仿宋" w:hAnsi="仿宋" w:cs="宋体" w:hint="eastAsia"/>
          <w:sz w:val="28"/>
          <w:szCs w:val="28"/>
        </w:rPr>
        <w:t xml:space="preserve">                      </w:t>
      </w:r>
      <w:r>
        <w:rPr>
          <w:rFonts w:ascii="仿宋" w:eastAsia="仿宋" w:hAnsi="仿宋" w:cs="宋体" w:hint="eastAsia"/>
          <w:sz w:val="28"/>
          <w:szCs w:val="28"/>
        </w:rPr>
        <w:t>委托代理人：</w:t>
      </w:r>
    </w:p>
    <w:p w:rsidR="00DD7CFB" w:rsidRDefault="00F4316C">
      <w:pPr>
        <w:rPr>
          <w:rFonts w:ascii="仿宋" w:eastAsia="仿宋" w:hAnsi="仿宋" w:cs="宋体"/>
          <w:sz w:val="28"/>
          <w:szCs w:val="28"/>
        </w:rPr>
      </w:pPr>
      <w:r>
        <w:rPr>
          <w:rFonts w:ascii="仿宋" w:eastAsia="仿宋" w:hAnsi="仿宋" w:cs="宋体" w:hint="eastAsia"/>
          <w:sz w:val="28"/>
          <w:szCs w:val="28"/>
        </w:rPr>
        <w:t>电</w:t>
      </w:r>
      <w:r>
        <w:rPr>
          <w:rFonts w:ascii="仿宋" w:eastAsia="仿宋" w:hAnsi="仿宋" w:cs="宋体" w:hint="eastAsia"/>
          <w:sz w:val="28"/>
          <w:szCs w:val="28"/>
        </w:rPr>
        <w:t xml:space="preserve">  </w:t>
      </w:r>
      <w:r>
        <w:rPr>
          <w:rFonts w:ascii="仿宋" w:eastAsia="仿宋" w:hAnsi="仿宋" w:cs="宋体" w:hint="eastAsia"/>
          <w:sz w:val="28"/>
          <w:szCs w:val="28"/>
        </w:rPr>
        <w:t>话：</w:t>
      </w:r>
      <w:r>
        <w:rPr>
          <w:rFonts w:ascii="仿宋" w:eastAsia="仿宋" w:hAnsi="仿宋" w:cs="宋体" w:hint="eastAsia"/>
          <w:sz w:val="28"/>
          <w:szCs w:val="28"/>
        </w:rPr>
        <w:t xml:space="preserve">                     </w:t>
      </w:r>
      <w:r>
        <w:rPr>
          <w:rFonts w:ascii="仿宋" w:eastAsia="仿宋" w:hAnsi="仿宋" w:cs="宋体" w:hint="eastAsia"/>
          <w:sz w:val="28"/>
          <w:szCs w:val="28"/>
        </w:rPr>
        <w:t xml:space="preserve">     </w:t>
      </w:r>
      <w:r>
        <w:rPr>
          <w:rFonts w:ascii="仿宋" w:eastAsia="仿宋" w:hAnsi="仿宋" w:cs="宋体" w:hint="eastAsia"/>
          <w:sz w:val="28"/>
          <w:szCs w:val="28"/>
        </w:rPr>
        <w:t>电</w:t>
      </w:r>
      <w:r>
        <w:rPr>
          <w:rFonts w:ascii="仿宋" w:eastAsia="仿宋" w:hAnsi="仿宋" w:cs="宋体" w:hint="eastAsia"/>
          <w:sz w:val="28"/>
          <w:szCs w:val="28"/>
        </w:rPr>
        <w:t xml:space="preserve">  </w:t>
      </w:r>
      <w:r>
        <w:rPr>
          <w:rFonts w:ascii="仿宋" w:eastAsia="仿宋" w:hAnsi="仿宋" w:cs="宋体" w:hint="eastAsia"/>
          <w:sz w:val="28"/>
          <w:szCs w:val="28"/>
        </w:rPr>
        <w:t>话：</w:t>
      </w:r>
    </w:p>
    <w:p w:rsidR="00DD7CFB" w:rsidRDefault="00F4316C">
      <w:pPr>
        <w:rPr>
          <w:rFonts w:ascii="仿宋" w:eastAsia="仿宋" w:hAnsi="仿宋" w:cs="宋体"/>
          <w:sz w:val="28"/>
          <w:szCs w:val="28"/>
        </w:rPr>
      </w:pPr>
      <w:r>
        <w:rPr>
          <w:rFonts w:ascii="仿宋" w:eastAsia="仿宋" w:hAnsi="仿宋" w:cs="宋体" w:hint="eastAsia"/>
          <w:sz w:val="28"/>
          <w:szCs w:val="28"/>
        </w:rPr>
        <w:t>开户银行：</w:t>
      </w:r>
      <w:r>
        <w:rPr>
          <w:rFonts w:ascii="仿宋" w:eastAsia="仿宋" w:hAnsi="仿宋" w:cs="宋体" w:hint="eastAsia"/>
          <w:sz w:val="28"/>
          <w:szCs w:val="28"/>
        </w:rPr>
        <w:t xml:space="preserve">                        </w:t>
      </w:r>
      <w:r>
        <w:rPr>
          <w:rFonts w:ascii="仿宋" w:eastAsia="仿宋" w:hAnsi="仿宋" w:cs="宋体" w:hint="eastAsia"/>
          <w:sz w:val="28"/>
          <w:szCs w:val="28"/>
        </w:rPr>
        <w:t>开户银行：</w:t>
      </w:r>
    </w:p>
    <w:p w:rsidR="00DD7CFB" w:rsidRDefault="00F4316C">
      <w:pPr>
        <w:rPr>
          <w:rFonts w:ascii="仿宋" w:eastAsia="仿宋" w:hAnsi="仿宋" w:cs="宋体"/>
          <w:sz w:val="28"/>
          <w:szCs w:val="28"/>
        </w:rPr>
      </w:pPr>
      <w:r>
        <w:rPr>
          <w:rFonts w:ascii="仿宋" w:eastAsia="仿宋" w:hAnsi="仿宋" w:cs="宋体" w:hint="eastAsia"/>
          <w:sz w:val="28"/>
          <w:szCs w:val="28"/>
        </w:rPr>
        <w:t>账</w:t>
      </w:r>
      <w:r>
        <w:rPr>
          <w:rFonts w:ascii="仿宋" w:eastAsia="仿宋" w:hAnsi="仿宋" w:cs="宋体" w:hint="eastAsia"/>
          <w:sz w:val="28"/>
          <w:szCs w:val="28"/>
        </w:rPr>
        <w:t xml:space="preserve">  </w:t>
      </w:r>
      <w:r>
        <w:rPr>
          <w:rFonts w:ascii="仿宋" w:eastAsia="仿宋" w:hAnsi="仿宋" w:cs="宋体" w:hint="eastAsia"/>
          <w:sz w:val="28"/>
          <w:szCs w:val="28"/>
        </w:rPr>
        <w:t>号：</w:t>
      </w:r>
      <w:r>
        <w:rPr>
          <w:rFonts w:ascii="仿宋" w:eastAsia="仿宋" w:hAnsi="仿宋" w:cs="宋体" w:hint="eastAsia"/>
          <w:sz w:val="28"/>
          <w:szCs w:val="28"/>
        </w:rPr>
        <w:t xml:space="preserve">                          </w:t>
      </w:r>
      <w:r>
        <w:rPr>
          <w:rFonts w:ascii="仿宋" w:eastAsia="仿宋" w:hAnsi="仿宋" w:cs="宋体" w:hint="eastAsia"/>
          <w:sz w:val="28"/>
          <w:szCs w:val="28"/>
        </w:rPr>
        <w:t>账</w:t>
      </w:r>
      <w:r>
        <w:rPr>
          <w:rFonts w:ascii="仿宋" w:eastAsia="仿宋" w:hAnsi="仿宋" w:cs="宋体" w:hint="eastAsia"/>
          <w:sz w:val="28"/>
          <w:szCs w:val="28"/>
        </w:rPr>
        <w:t xml:space="preserve">  </w:t>
      </w:r>
      <w:r>
        <w:rPr>
          <w:rFonts w:ascii="仿宋" w:eastAsia="仿宋" w:hAnsi="仿宋" w:cs="宋体" w:hint="eastAsia"/>
          <w:sz w:val="28"/>
          <w:szCs w:val="28"/>
        </w:rPr>
        <w:t>号：</w:t>
      </w:r>
    </w:p>
    <w:p w:rsidR="00DD7CFB" w:rsidRDefault="00F4316C">
      <w:pPr>
        <w:rPr>
          <w:rFonts w:ascii="仿宋" w:eastAsia="仿宋" w:hAnsi="仿宋" w:cs="宋体"/>
          <w:b/>
          <w:bCs/>
          <w:sz w:val="30"/>
          <w:szCs w:val="30"/>
        </w:rPr>
      </w:pPr>
      <w:r>
        <w:rPr>
          <w:rFonts w:ascii="仿宋" w:eastAsia="仿宋" w:hAnsi="仿宋" w:cs="宋体" w:hint="eastAsia"/>
          <w:b/>
          <w:bCs/>
          <w:sz w:val="30"/>
          <w:szCs w:val="30"/>
        </w:rPr>
        <w:lastRenderedPageBreak/>
        <w:br w:type="page"/>
      </w:r>
    </w:p>
    <w:p w:rsidR="00DD7CFB" w:rsidRDefault="00F4316C">
      <w:pPr>
        <w:keepNext/>
        <w:keepLines/>
        <w:jc w:val="center"/>
        <w:outlineLvl w:val="2"/>
        <w:rPr>
          <w:rFonts w:ascii="仿宋" w:eastAsia="仿宋" w:hAnsi="仿宋" w:cs="宋体"/>
          <w:b/>
          <w:bCs/>
          <w:sz w:val="32"/>
          <w:szCs w:val="32"/>
        </w:rPr>
      </w:pPr>
      <w:r>
        <w:rPr>
          <w:rFonts w:ascii="仿宋" w:eastAsia="仿宋" w:hAnsi="仿宋" w:cs="宋体" w:hint="eastAsia"/>
          <w:b/>
          <w:bCs/>
          <w:sz w:val="32"/>
          <w:szCs w:val="32"/>
        </w:rPr>
        <w:lastRenderedPageBreak/>
        <w:t>第二部分</w:t>
      </w:r>
      <w:r>
        <w:rPr>
          <w:rFonts w:ascii="仿宋" w:eastAsia="仿宋" w:hAnsi="仿宋" w:cs="宋体" w:hint="eastAsia"/>
          <w:b/>
          <w:bCs/>
          <w:sz w:val="32"/>
          <w:szCs w:val="32"/>
        </w:rPr>
        <w:t xml:space="preserve">  </w:t>
      </w:r>
      <w:r>
        <w:rPr>
          <w:rFonts w:ascii="仿宋" w:eastAsia="仿宋" w:hAnsi="仿宋" w:cs="宋体" w:hint="eastAsia"/>
          <w:b/>
          <w:bCs/>
          <w:sz w:val="32"/>
          <w:szCs w:val="32"/>
        </w:rPr>
        <w:t>通用合同条款</w:t>
      </w:r>
    </w:p>
    <w:p w:rsidR="00DD7CFB" w:rsidRDefault="00DD7CFB">
      <w:pPr>
        <w:autoSpaceDE w:val="0"/>
        <w:autoSpaceDN w:val="0"/>
        <w:ind w:firstLineChars="200" w:firstLine="560"/>
        <w:rPr>
          <w:rFonts w:ascii="仿宋" w:eastAsia="仿宋" w:hAnsi="仿宋" w:cs="宋体"/>
          <w:sz w:val="28"/>
          <w:szCs w:val="24"/>
        </w:rPr>
      </w:pPr>
    </w:p>
    <w:p w:rsidR="00DD7CFB" w:rsidRDefault="00F4316C">
      <w:pPr>
        <w:autoSpaceDE w:val="0"/>
        <w:autoSpaceDN w:val="0"/>
        <w:ind w:firstLineChars="200" w:firstLine="560"/>
        <w:rPr>
          <w:rFonts w:ascii="仿宋" w:eastAsia="仿宋" w:hAnsi="仿宋" w:cs="宋体"/>
          <w:sz w:val="28"/>
          <w:szCs w:val="24"/>
        </w:rPr>
      </w:pPr>
      <w:r>
        <w:rPr>
          <w:rFonts w:ascii="仿宋" w:eastAsia="仿宋" w:hAnsi="仿宋" w:cs="宋体" w:hint="eastAsia"/>
          <w:sz w:val="28"/>
          <w:szCs w:val="24"/>
        </w:rPr>
        <w:t>此部分采用《建设工程施工合同》范本（</w:t>
      </w:r>
      <w:r>
        <w:rPr>
          <w:rFonts w:ascii="仿宋" w:eastAsia="仿宋" w:hAnsi="仿宋" w:cs="宋体" w:hint="eastAsia"/>
          <w:sz w:val="28"/>
          <w:szCs w:val="24"/>
        </w:rPr>
        <w:t>GF-2017-0201</w:t>
      </w:r>
      <w:r>
        <w:rPr>
          <w:rFonts w:ascii="仿宋" w:eastAsia="仿宋" w:hAnsi="仿宋" w:cs="宋体" w:hint="eastAsia"/>
          <w:sz w:val="28"/>
          <w:szCs w:val="24"/>
        </w:rPr>
        <w:t>）中《第二部分</w:t>
      </w:r>
      <w:r>
        <w:rPr>
          <w:rFonts w:ascii="仿宋" w:eastAsia="仿宋" w:hAnsi="仿宋" w:cs="宋体" w:hint="eastAsia"/>
          <w:sz w:val="28"/>
          <w:szCs w:val="24"/>
        </w:rPr>
        <w:t xml:space="preserve"> </w:t>
      </w:r>
      <w:r>
        <w:rPr>
          <w:rFonts w:ascii="仿宋" w:eastAsia="仿宋" w:hAnsi="仿宋" w:cs="宋体" w:hint="eastAsia"/>
          <w:sz w:val="28"/>
          <w:szCs w:val="24"/>
        </w:rPr>
        <w:t>通用条款》</w:t>
      </w:r>
    </w:p>
    <w:p w:rsidR="00DD7CFB" w:rsidRDefault="00F4316C">
      <w:pPr>
        <w:keepNext/>
        <w:keepLines/>
        <w:jc w:val="center"/>
        <w:outlineLvl w:val="2"/>
        <w:rPr>
          <w:rFonts w:ascii="仿宋" w:eastAsia="仿宋" w:hAnsi="仿宋" w:cs="宋体"/>
          <w:b/>
          <w:bCs/>
          <w:sz w:val="32"/>
          <w:szCs w:val="32"/>
        </w:rPr>
      </w:pPr>
      <w:r>
        <w:rPr>
          <w:rFonts w:ascii="仿宋" w:eastAsia="仿宋" w:hAnsi="仿宋" w:cs="宋体" w:hint="eastAsia"/>
          <w:b/>
          <w:bCs/>
          <w:sz w:val="28"/>
          <w:szCs w:val="24"/>
        </w:rPr>
        <w:br w:type="page"/>
      </w:r>
    </w:p>
    <w:p w:rsidR="00DD7CFB" w:rsidRDefault="00F4316C">
      <w:pPr>
        <w:keepNext/>
        <w:keepLines/>
        <w:jc w:val="center"/>
        <w:outlineLvl w:val="2"/>
        <w:rPr>
          <w:rFonts w:ascii="仿宋" w:eastAsia="仿宋" w:hAnsi="仿宋" w:cs="宋体"/>
          <w:b/>
          <w:bCs/>
          <w:sz w:val="28"/>
          <w:szCs w:val="28"/>
        </w:rPr>
      </w:pPr>
      <w:r>
        <w:rPr>
          <w:rFonts w:ascii="仿宋" w:eastAsia="仿宋" w:hAnsi="仿宋" w:cs="宋体" w:hint="eastAsia"/>
          <w:b/>
          <w:bCs/>
          <w:sz w:val="28"/>
          <w:szCs w:val="28"/>
        </w:rPr>
        <w:lastRenderedPageBreak/>
        <w:t>第三部分</w:t>
      </w:r>
      <w:r>
        <w:rPr>
          <w:rFonts w:ascii="仿宋" w:eastAsia="仿宋" w:hAnsi="仿宋" w:cs="宋体" w:hint="eastAsia"/>
          <w:b/>
          <w:bCs/>
          <w:sz w:val="28"/>
          <w:szCs w:val="28"/>
        </w:rPr>
        <w:t xml:space="preserve"> </w:t>
      </w:r>
      <w:r>
        <w:rPr>
          <w:rFonts w:ascii="仿宋" w:eastAsia="仿宋" w:hAnsi="仿宋" w:cs="宋体" w:hint="eastAsia"/>
          <w:b/>
          <w:bCs/>
          <w:sz w:val="28"/>
          <w:szCs w:val="28"/>
        </w:rPr>
        <w:t>专用合同条款</w:t>
      </w:r>
    </w:p>
    <w:p w:rsidR="00DD7CFB" w:rsidRDefault="00DD7CFB">
      <w:pPr>
        <w:autoSpaceDE w:val="0"/>
        <w:autoSpaceDN w:val="0"/>
        <w:rPr>
          <w:rFonts w:ascii="仿宋" w:eastAsia="仿宋" w:hAnsi="仿宋" w:cs="宋体"/>
          <w:sz w:val="28"/>
          <w:szCs w:val="28"/>
        </w:rPr>
      </w:pPr>
    </w:p>
    <w:p w:rsidR="00DD7CFB" w:rsidRDefault="00F4316C">
      <w:pPr>
        <w:keepNext/>
        <w:keepLines/>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 </w:t>
      </w:r>
      <w:r>
        <w:rPr>
          <w:rFonts w:ascii="仿宋" w:eastAsia="仿宋" w:hAnsi="仿宋" w:cs="宋体" w:hint="eastAsia"/>
          <w:sz w:val="28"/>
          <w:szCs w:val="28"/>
          <w:lang w:val="zh-CN"/>
        </w:rPr>
        <w:t>一般约定</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1.1 </w:t>
      </w:r>
      <w:r>
        <w:rPr>
          <w:rFonts w:ascii="仿宋" w:eastAsia="仿宋" w:hAnsi="仿宋" w:cs="宋体" w:hint="eastAsia"/>
          <w:sz w:val="28"/>
          <w:szCs w:val="28"/>
          <w:lang w:val="zh-CN"/>
        </w:rPr>
        <w:t>词语定义</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1.1.1</w:t>
      </w:r>
      <w:r>
        <w:rPr>
          <w:rFonts w:ascii="仿宋" w:eastAsia="仿宋" w:hAnsi="仿宋" w:cs="宋体" w:hint="eastAsia"/>
          <w:sz w:val="28"/>
          <w:szCs w:val="28"/>
          <w:lang w:val="zh-CN"/>
        </w:rPr>
        <w:t>合同</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1.1.1.10</w:t>
      </w:r>
      <w:r>
        <w:rPr>
          <w:rFonts w:ascii="仿宋" w:eastAsia="仿宋" w:hAnsi="仿宋" w:cs="宋体" w:hint="eastAsia"/>
          <w:sz w:val="28"/>
          <w:szCs w:val="28"/>
          <w:lang w:val="zh-CN"/>
        </w:rPr>
        <w:t>其他合同文件包括：</w:t>
      </w:r>
      <w:r>
        <w:rPr>
          <w:rFonts w:ascii="仿宋" w:eastAsia="仿宋" w:hAnsi="仿宋" w:cs="宋体" w:hint="eastAsia"/>
          <w:b/>
          <w:bCs/>
          <w:sz w:val="28"/>
          <w:szCs w:val="28"/>
          <w:u w:val="single"/>
          <w:lang w:val="zh-CN"/>
        </w:rPr>
        <w:t>招标文件及其附件</w:t>
      </w:r>
      <w:r>
        <w:rPr>
          <w:rFonts w:ascii="仿宋" w:eastAsia="仿宋" w:hAnsi="仿宋" w:cs="宋体" w:hint="eastAsia"/>
          <w:b/>
          <w:bCs/>
          <w:sz w:val="28"/>
          <w:szCs w:val="28"/>
          <w:u w:val="single"/>
          <w:lang w:val="zh-CN"/>
        </w:rPr>
        <w:t xml:space="preserve"> </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w:t>
      </w:r>
      <w:r>
        <w:rPr>
          <w:rFonts w:ascii="仿宋" w:eastAsia="仿宋" w:hAnsi="仿宋" w:cs="宋体" w:hint="eastAsia"/>
          <w:sz w:val="28"/>
          <w:szCs w:val="28"/>
        </w:rPr>
        <w:t>2</w:t>
      </w:r>
      <w:r>
        <w:rPr>
          <w:rFonts w:ascii="仿宋" w:eastAsia="仿宋" w:hAnsi="仿宋" w:cs="宋体" w:hint="eastAsia"/>
          <w:sz w:val="28"/>
          <w:szCs w:val="28"/>
          <w:lang w:val="zh-CN"/>
        </w:rPr>
        <w:t>工程和设备</w:t>
      </w:r>
    </w:p>
    <w:p w:rsidR="00DD7CFB" w:rsidRDefault="00F4316C">
      <w:pPr>
        <w:autoSpaceDE w:val="0"/>
        <w:autoSpaceDN w:val="0"/>
        <w:ind w:firstLineChars="200" w:firstLine="560"/>
        <w:rPr>
          <w:rFonts w:ascii="仿宋" w:eastAsia="仿宋" w:hAnsi="仿宋" w:cs="宋体"/>
          <w:sz w:val="28"/>
          <w:szCs w:val="28"/>
          <w:u w:val="single"/>
          <w:lang w:val="zh-CN"/>
        </w:rPr>
      </w:pPr>
      <w:r>
        <w:rPr>
          <w:rFonts w:ascii="仿宋" w:eastAsia="仿宋" w:hAnsi="仿宋" w:cs="宋体" w:hint="eastAsia"/>
          <w:sz w:val="28"/>
          <w:szCs w:val="28"/>
          <w:lang w:val="zh-CN"/>
        </w:rPr>
        <w:t>1.</w:t>
      </w:r>
      <w:r>
        <w:rPr>
          <w:rFonts w:ascii="仿宋" w:eastAsia="仿宋" w:hAnsi="仿宋" w:cs="宋体" w:hint="eastAsia"/>
          <w:sz w:val="28"/>
          <w:szCs w:val="28"/>
        </w:rPr>
        <w:t>2.1</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作为施工现场组成部分的其他场所包括：</w:t>
      </w:r>
      <w:r>
        <w:rPr>
          <w:rFonts w:ascii="仿宋" w:eastAsia="仿宋" w:hAnsi="仿宋" w:cs="宋体" w:hint="eastAsia"/>
          <w:sz w:val="28"/>
          <w:szCs w:val="28"/>
          <w:u w:val="single"/>
        </w:rPr>
        <w:t>/</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w:t>
      </w:r>
      <w:r>
        <w:rPr>
          <w:rFonts w:ascii="仿宋" w:eastAsia="仿宋" w:hAnsi="仿宋" w:cs="宋体" w:hint="eastAsia"/>
          <w:sz w:val="28"/>
          <w:szCs w:val="28"/>
        </w:rPr>
        <w:t>2.2</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永久占地包括：。</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w:t>
      </w:r>
      <w:r>
        <w:rPr>
          <w:rFonts w:ascii="仿宋" w:eastAsia="仿宋" w:hAnsi="仿宋" w:cs="宋体" w:hint="eastAsia"/>
          <w:sz w:val="28"/>
          <w:szCs w:val="28"/>
        </w:rPr>
        <w:t>2.3</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临时占地包括：。</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1.3</w:t>
      </w:r>
      <w:r>
        <w:rPr>
          <w:rFonts w:ascii="仿宋" w:eastAsia="仿宋" w:hAnsi="仿宋" w:cs="宋体" w:hint="eastAsia"/>
          <w:sz w:val="28"/>
          <w:szCs w:val="28"/>
          <w:lang w:val="zh-CN"/>
        </w:rPr>
        <w:t>法律</w:t>
      </w:r>
      <w:r>
        <w:rPr>
          <w:rFonts w:ascii="仿宋" w:eastAsia="仿宋" w:hAnsi="仿宋" w:cs="宋体" w:hint="eastAsia"/>
          <w:sz w:val="28"/>
          <w:szCs w:val="28"/>
          <w:lang w:val="zh-CN"/>
        </w:rPr>
        <w:t xml:space="preserve"> </w:t>
      </w:r>
    </w:p>
    <w:p w:rsidR="00DD7CFB" w:rsidRDefault="00F4316C">
      <w:pPr>
        <w:autoSpaceDE w:val="0"/>
        <w:autoSpaceDN w:val="0"/>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适用于合同的其他规范性文件：</w:t>
      </w:r>
      <w:r>
        <w:rPr>
          <w:rFonts w:ascii="仿宋" w:eastAsia="仿宋" w:hAnsi="仿宋" w:cs="宋体" w:hint="eastAsia"/>
          <w:b/>
          <w:bCs/>
          <w:sz w:val="28"/>
          <w:szCs w:val="28"/>
          <w:u w:val="single"/>
          <w:lang w:val="zh-CN"/>
        </w:rPr>
        <w:t>《中华人民共和国建筑法》、《中华人民共和国民法典》、《中华人民共和国政府采购法》、七部委第</w:t>
      </w:r>
      <w:r>
        <w:rPr>
          <w:rFonts w:ascii="仿宋" w:eastAsia="仿宋" w:hAnsi="仿宋" w:cs="宋体" w:hint="eastAsia"/>
          <w:b/>
          <w:bCs/>
          <w:sz w:val="28"/>
          <w:szCs w:val="28"/>
          <w:u w:val="single"/>
          <w:lang w:val="zh-CN"/>
        </w:rPr>
        <w:t>12</w:t>
      </w:r>
      <w:r>
        <w:rPr>
          <w:rFonts w:ascii="仿宋" w:eastAsia="仿宋" w:hAnsi="仿宋" w:cs="宋体" w:hint="eastAsia"/>
          <w:b/>
          <w:bCs/>
          <w:sz w:val="28"/>
          <w:szCs w:val="28"/>
          <w:u w:val="single"/>
          <w:lang w:val="zh-CN"/>
        </w:rPr>
        <w:t>号令《评标委员会和评标方法暂行规定》</w:t>
      </w:r>
      <w:r>
        <w:rPr>
          <w:rFonts w:ascii="仿宋" w:eastAsia="仿宋" w:hAnsi="仿宋" w:cs="宋体" w:hint="eastAsia"/>
          <w:b/>
          <w:bCs/>
          <w:sz w:val="28"/>
          <w:szCs w:val="28"/>
          <w:u w:val="single"/>
          <w:lang w:val="zh-CN"/>
        </w:rPr>
        <w:t xml:space="preserve"> </w:t>
      </w:r>
      <w:r>
        <w:rPr>
          <w:rFonts w:ascii="仿宋" w:eastAsia="仿宋" w:hAnsi="仿宋" w:cs="宋体" w:hint="eastAsia"/>
          <w:b/>
          <w:bCs/>
          <w:sz w:val="28"/>
          <w:szCs w:val="28"/>
          <w:u w:val="single"/>
          <w:lang w:val="zh-CN"/>
        </w:rPr>
        <w:t>、建设部第</w:t>
      </w:r>
      <w:r>
        <w:rPr>
          <w:rFonts w:ascii="仿宋" w:eastAsia="仿宋" w:hAnsi="仿宋" w:cs="宋体" w:hint="eastAsia"/>
          <w:b/>
          <w:bCs/>
          <w:sz w:val="28"/>
          <w:szCs w:val="28"/>
          <w:u w:val="single"/>
          <w:lang w:val="zh-CN"/>
        </w:rPr>
        <w:t>89</w:t>
      </w:r>
      <w:r>
        <w:rPr>
          <w:rFonts w:ascii="仿宋" w:eastAsia="仿宋" w:hAnsi="仿宋" w:cs="宋体" w:hint="eastAsia"/>
          <w:b/>
          <w:bCs/>
          <w:sz w:val="28"/>
          <w:szCs w:val="28"/>
          <w:u w:val="single"/>
          <w:lang w:val="zh-CN"/>
        </w:rPr>
        <w:t>号令《房屋建筑和市政基础设施工程施工招标投标管理办法》、七部委第</w:t>
      </w:r>
      <w:r>
        <w:rPr>
          <w:rFonts w:ascii="仿宋" w:eastAsia="仿宋" w:hAnsi="仿宋" w:cs="宋体" w:hint="eastAsia"/>
          <w:b/>
          <w:bCs/>
          <w:sz w:val="28"/>
          <w:szCs w:val="28"/>
          <w:u w:val="single"/>
          <w:lang w:val="zh-CN"/>
        </w:rPr>
        <w:t>30</w:t>
      </w:r>
      <w:r>
        <w:rPr>
          <w:rFonts w:ascii="仿宋" w:eastAsia="仿宋" w:hAnsi="仿宋" w:cs="宋体" w:hint="eastAsia"/>
          <w:b/>
          <w:bCs/>
          <w:sz w:val="28"/>
          <w:szCs w:val="28"/>
          <w:u w:val="single"/>
          <w:lang w:val="zh-CN"/>
        </w:rPr>
        <w:t>号令《建设工程质量管理条例》（国务院第</w:t>
      </w:r>
      <w:r>
        <w:rPr>
          <w:rFonts w:ascii="仿宋" w:eastAsia="仿宋" w:hAnsi="仿宋" w:cs="宋体" w:hint="eastAsia"/>
          <w:b/>
          <w:bCs/>
          <w:sz w:val="28"/>
          <w:szCs w:val="28"/>
          <w:u w:val="single"/>
          <w:lang w:val="zh-CN"/>
        </w:rPr>
        <w:t>279</w:t>
      </w:r>
      <w:r>
        <w:rPr>
          <w:rFonts w:ascii="仿宋" w:eastAsia="仿宋" w:hAnsi="仿宋" w:cs="宋体" w:hint="eastAsia"/>
          <w:b/>
          <w:bCs/>
          <w:sz w:val="28"/>
          <w:szCs w:val="28"/>
          <w:u w:val="single"/>
          <w:lang w:val="zh-CN"/>
        </w:rPr>
        <w:t>号令）、《江苏省工程建设管理条例》、《江苏省建筑市场管理条例》、《中华人民共和国环境噪声污染防治法》等。</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1.4 </w:t>
      </w:r>
      <w:r>
        <w:rPr>
          <w:rFonts w:ascii="仿宋" w:eastAsia="仿宋" w:hAnsi="仿宋" w:cs="宋体" w:hint="eastAsia"/>
          <w:sz w:val="28"/>
          <w:szCs w:val="28"/>
          <w:lang w:val="zh-CN"/>
        </w:rPr>
        <w:t>标准和规范</w:t>
      </w:r>
    </w:p>
    <w:p w:rsidR="00DD7CFB" w:rsidRDefault="00F4316C">
      <w:pPr>
        <w:autoSpaceDE w:val="0"/>
        <w:autoSpaceDN w:val="0"/>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1.4.1</w:t>
      </w:r>
      <w:r>
        <w:rPr>
          <w:rFonts w:ascii="仿宋" w:eastAsia="仿宋" w:hAnsi="仿宋" w:cs="宋体" w:hint="eastAsia"/>
          <w:sz w:val="28"/>
          <w:szCs w:val="28"/>
          <w:lang w:val="zh-CN"/>
        </w:rPr>
        <w:t>适用于工程的标准规范包括：</w:t>
      </w:r>
      <w:r>
        <w:rPr>
          <w:rFonts w:ascii="仿宋" w:eastAsia="仿宋" w:hAnsi="仿宋" w:cs="宋体" w:hint="eastAsia"/>
          <w:b/>
          <w:bCs/>
          <w:sz w:val="28"/>
          <w:szCs w:val="28"/>
          <w:u w:val="single"/>
        </w:rPr>
        <w:t>中华人民共和国颁发的有关标准、规范及省、市有关规定</w:t>
      </w:r>
      <w:r>
        <w:rPr>
          <w:rFonts w:ascii="仿宋" w:eastAsia="仿宋" w:hAnsi="仿宋" w:cs="宋体" w:hint="eastAsia"/>
          <w:b/>
          <w:bCs/>
          <w:sz w:val="28"/>
          <w:szCs w:val="28"/>
          <w:u w:val="single"/>
          <w:lang w:val="zh-CN"/>
        </w:rPr>
        <w:t>。当标准互相矛盾时，以最新和最严格的为准。发包人不提供标准和规范，由承包人自备。</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1.4.2 </w:t>
      </w:r>
      <w:r>
        <w:rPr>
          <w:rFonts w:ascii="仿宋" w:eastAsia="仿宋" w:hAnsi="仿宋" w:cs="宋体" w:hint="eastAsia"/>
          <w:sz w:val="28"/>
          <w:szCs w:val="28"/>
          <w:lang w:val="zh-CN"/>
        </w:rPr>
        <w:t>发包人提供国外标准、规范的名称：</w:t>
      </w:r>
      <w:r>
        <w:rPr>
          <w:rFonts w:ascii="仿宋" w:eastAsia="仿宋" w:hAnsi="仿宋" w:cs="宋体" w:hint="eastAsia"/>
          <w:b/>
          <w:bCs/>
          <w:sz w:val="28"/>
          <w:szCs w:val="28"/>
          <w:u w:val="single"/>
          <w:lang w:val="zh-CN"/>
        </w:rPr>
        <w:t>/</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发包人提供国外标准、规范的份数：</w:t>
      </w:r>
      <w:r>
        <w:rPr>
          <w:rFonts w:ascii="仿宋" w:eastAsia="仿宋" w:hAnsi="仿宋" w:cs="宋体" w:hint="eastAsia"/>
          <w:b/>
          <w:bCs/>
          <w:sz w:val="28"/>
          <w:szCs w:val="28"/>
          <w:u w:val="single"/>
          <w:lang w:val="zh-CN"/>
        </w:rPr>
        <w:t>/</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发包人提供国外标准、规范的名称：</w:t>
      </w:r>
      <w:r>
        <w:rPr>
          <w:rFonts w:ascii="仿宋" w:eastAsia="仿宋" w:hAnsi="仿宋" w:cs="宋体" w:hint="eastAsia"/>
          <w:b/>
          <w:bCs/>
          <w:sz w:val="28"/>
          <w:szCs w:val="28"/>
          <w:u w:val="single"/>
          <w:lang w:val="zh-CN"/>
        </w:rPr>
        <w:t>/</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1.4.3</w:t>
      </w:r>
      <w:r>
        <w:rPr>
          <w:rFonts w:ascii="仿宋" w:eastAsia="仿宋" w:hAnsi="仿宋" w:cs="宋体" w:hint="eastAsia"/>
          <w:sz w:val="28"/>
          <w:szCs w:val="28"/>
          <w:lang w:val="zh-CN"/>
        </w:rPr>
        <w:t>发包人对工程的商务技术响应文件准和功能要求的特殊要求：</w:t>
      </w:r>
      <w:r>
        <w:rPr>
          <w:rFonts w:ascii="仿宋" w:eastAsia="仿宋" w:hAnsi="仿宋" w:cs="宋体" w:hint="eastAsia"/>
          <w:b/>
          <w:bCs/>
          <w:sz w:val="28"/>
          <w:szCs w:val="28"/>
          <w:u w:val="single"/>
          <w:lang w:val="zh-CN"/>
        </w:rPr>
        <w:t>/</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1.5 </w:t>
      </w:r>
      <w:r>
        <w:rPr>
          <w:rFonts w:ascii="仿宋" w:eastAsia="仿宋" w:hAnsi="仿宋" w:cs="宋体" w:hint="eastAsia"/>
          <w:sz w:val="28"/>
          <w:szCs w:val="28"/>
          <w:lang w:val="zh-CN"/>
        </w:rPr>
        <w:t>合同文件的优先顺序</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lastRenderedPageBreak/>
        <w:t>合同文件组成及优先顺序为：</w:t>
      </w:r>
      <w:r>
        <w:rPr>
          <w:rFonts w:ascii="仿宋" w:eastAsia="仿宋" w:hAnsi="仿宋" w:cs="宋体" w:hint="eastAsia"/>
          <w:b/>
          <w:bCs/>
          <w:sz w:val="28"/>
          <w:szCs w:val="28"/>
          <w:u w:val="single"/>
          <w:lang w:val="zh-CN"/>
        </w:rPr>
        <w:t>（</w:t>
      </w:r>
      <w:r>
        <w:rPr>
          <w:rFonts w:ascii="仿宋" w:eastAsia="仿宋" w:hAnsi="仿宋" w:cs="宋体" w:hint="eastAsia"/>
          <w:b/>
          <w:bCs/>
          <w:sz w:val="28"/>
          <w:szCs w:val="28"/>
          <w:u w:val="single"/>
        </w:rPr>
        <w:t>1</w:t>
      </w:r>
      <w:r>
        <w:rPr>
          <w:rFonts w:ascii="仿宋" w:eastAsia="仿宋" w:hAnsi="仿宋" w:cs="宋体" w:hint="eastAsia"/>
          <w:b/>
          <w:bCs/>
          <w:sz w:val="28"/>
          <w:szCs w:val="28"/>
          <w:u w:val="single"/>
          <w:lang w:val="zh-CN"/>
        </w:rPr>
        <w:t>）本合同协议书及承诺书；（</w:t>
      </w:r>
      <w:r>
        <w:rPr>
          <w:rFonts w:ascii="仿宋" w:eastAsia="仿宋" w:hAnsi="仿宋" w:cs="宋体" w:hint="eastAsia"/>
          <w:b/>
          <w:bCs/>
          <w:sz w:val="28"/>
          <w:szCs w:val="28"/>
          <w:u w:val="single"/>
        </w:rPr>
        <w:t>2</w:t>
      </w:r>
      <w:r>
        <w:rPr>
          <w:rFonts w:ascii="仿宋" w:eastAsia="仿宋" w:hAnsi="仿宋" w:cs="宋体" w:hint="eastAsia"/>
          <w:b/>
          <w:bCs/>
          <w:sz w:val="28"/>
          <w:szCs w:val="28"/>
          <w:u w:val="single"/>
          <w:lang w:val="zh-CN"/>
        </w:rPr>
        <w:t>）中标通知书；（</w:t>
      </w:r>
      <w:r>
        <w:rPr>
          <w:rFonts w:ascii="仿宋" w:eastAsia="仿宋" w:hAnsi="仿宋" w:cs="宋体" w:hint="eastAsia"/>
          <w:b/>
          <w:bCs/>
          <w:sz w:val="28"/>
          <w:szCs w:val="28"/>
          <w:u w:val="single"/>
        </w:rPr>
        <w:t>3</w:t>
      </w:r>
      <w:r>
        <w:rPr>
          <w:rFonts w:ascii="仿宋" w:eastAsia="仿宋" w:hAnsi="仿宋" w:cs="宋体" w:hint="eastAsia"/>
          <w:b/>
          <w:bCs/>
          <w:sz w:val="28"/>
          <w:szCs w:val="28"/>
          <w:u w:val="single"/>
          <w:lang w:val="zh-CN"/>
        </w:rPr>
        <w:t>）投标函及其附录；（</w:t>
      </w:r>
      <w:r>
        <w:rPr>
          <w:rFonts w:ascii="仿宋" w:eastAsia="仿宋" w:hAnsi="仿宋" w:cs="宋体" w:hint="eastAsia"/>
          <w:b/>
          <w:bCs/>
          <w:sz w:val="28"/>
          <w:szCs w:val="28"/>
          <w:u w:val="single"/>
        </w:rPr>
        <w:t>4</w:t>
      </w:r>
      <w:r>
        <w:rPr>
          <w:rFonts w:ascii="仿宋" w:eastAsia="仿宋" w:hAnsi="仿宋" w:cs="宋体" w:hint="eastAsia"/>
          <w:b/>
          <w:bCs/>
          <w:sz w:val="28"/>
          <w:szCs w:val="28"/>
          <w:u w:val="single"/>
          <w:lang w:val="zh-CN"/>
        </w:rPr>
        <w:t>）本合同专用条款；（</w:t>
      </w:r>
      <w:r>
        <w:rPr>
          <w:rFonts w:ascii="仿宋" w:eastAsia="仿宋" w:hAnsi="仿宋" w:cs="宋体" w:hint="eastAsia"/>
          <w:b/>
          <w:bCs/>
          <w:sz w:val="28"/>
          <w:szCs w:val="28"/>
          <w:u w:val="single"/>
        </w:rPr>
        <w:t>5</w:t>
      </w:r>
      <w:r>
        <w:rPr>
          <w:rFonts w:ascii="仿宋" w:eastAsia="仿宋" w:hAnsi="仿宋" w:cs="宋体" w:hint="eastAsia"/>
          <w:b/>
          <w:bCs/>
          <w:sz w:val="28"/>
          <w:szCs w:val="28"/>
          <w:u w:val="single"/>
          <w:lang w:val="zh-CN"/>
        </w:rPr>
        <w:t>）本合同通用条款；（</w:t>
      </w:r>
      <w:r>
        <w:rPr>
          <w:rFonts w:ascii="仿宋" w:eastAsia="仿宋" w:hAnsi="仿宋" w:cs="宋体" w:hint="eastAsia"/>
          <w:b/>
          <w:bCs/>
          <w:sz w:val="28"/>
          <w:szCs w:val="28"/>
          <w:u w:val="single"/>
        </w:rPr>
        <w:t>6</w:t>
      </w:r>
      <w:r>
        <w:rPr>
          <w:rFonts w:ascii="仿宋" w:eastAsia="仿宋" w:hAnsi="仿宋" w:cs="宋体" w:hint="eastAsia"/>
          <w:b/>
          <w:bCs/>
          <w:sz w:val="28"/>
          <w:szCs w:val="28"/>
          <w:u w:val="single"/>
          <w:lang w:val="zh-CN"/>
        </w:rPr>
        <w:t>）标准、规范及有关技术资料；（</w:t>
      </w:r>
      <w:r>
        <w:rPr>
          <w:rFonts w:ascii="仿宋" w:eastAsia="仿宋" w:hAnsi="仿宋" w:cs="宋体" w:hint="eastAsia"/>
          <w:b/>
          <w:bCs/>
          <w:sz w:val="28"/>
          <w:szCs w:val="28"/>
          <w:u w:val="single"/>
        </w:rPr>
        <w:t>7</w:t>
      </w:r>
      <w:r>
        <w:rPr>
          <w:rFonts w:ascii="仿宋" w:eastAsia="仿宋" w:hAnsi="仿宋" w:cs="宋体" w:hint="eastAsia"/>
          <w:b/>
          <w:bCs/>
          <w:sz w:val="28"/>
          <w:szCs w:val="28"/>
          <w:u w:val="single"/>
          <w:lang w:val="zh-CN"/>
        </w:rPr>
        <w:t>）图纸；（</w:t>
      </w:r>
      <w:r>
        <w:rPr>
          <w:rFonts w:ascii="仿宋" w:eastAsia="仿宋" w:hAnsi="仿宋" w:cs="宋体" w:hint="eastAsia"/>
          <w:b/>
          <w:bCs/>
          <w:sz w:val="28"/>
          <w:szCs w:val="28"/>
          <w:u w:val="single"/>
        </w:rPr>
        <w:t>8</w:t>
      </w:r>
      <w:r>
        <w:rPr>
          <w:rFonts w:ascii="仿宋" w:eastAsia="仿宋" w:hAnsi="仿宋" w:cs="宋体" w:hint="eastAsia"/>
          <w:b/>
          <w:bCs/>
          <w:sz w:val="28"/>
          <w:szCs w:val="28"/>
          <w:u w:val="single"/>
          <w:lang w:val="zh-CN"/>
        </w:rPr>
        <w:t>）已标价工程量清单或预算书；（</w:t>
      </w:r>
      <w:r>
        <w:rPr>
          <w:rFonts w:ascii="仿宋" w:eastAsia="仿宋" w:hAnsi="仿宋" w:cs="宋体" w:hint="eastAsia"/>
          <w:b/>
          <w:bCs/>
          <w:sz w:val="28"/>
          <w:szCs w:val="28"/>
          <w:u w:val="single"/>
        </w:rPr>
        <w:t>9</w:t>
      </w:r>
      <w:r>
        <w:rPr>
          <w:rFonts w:ascii="仿宋" w:eastAsia="仿宋" w:hAnsi="仿宋" w:cs="宋体" w:hint="eastAsia"/>
          <w:b/>
          <w:bCs/>
          <w:sz w:val="28"/>
          <w:szCs w:val="28"/>
          <w:u w:val="single"/>
          <w:lang w:val="zh-CN"/>
        </w:rPr>
        <w:t>）招标文件及其附件；（</w:t>
      </w:r>
      <w:r>
        <w:rPr>
          <w:rFonts w:ascii="仿宋" w:eastAsia="仿宋" w:hAnsi="仿宋" w:cs="宋体" w:hint="eastAsia"/>
          <w:b/>
          <w:bCs/>
          <w:sz w:val="28"/>
          <w:szCs w:val="28"/>
          <w:u w:val="single"/>
        </w:rPr>
        <w:t>10</w:t>
      </w:r>
      <w:r>
        <w:rPr>
          <w:rFonts w:ascii="仿宋" w:eastAsia="仿宋" w:hAnsi="仿宋" w:cs="宋体" w:hint="eastAsia"/>
          <w:b/>
          <w:bCs/>
          <w:sz w:val="28"/>
          <w:szCs w:val="28"/>
          <w:u w:val="single"/>
          <w:lang w:val="zh-CN"/>
        </w:rPr>
        <w:t>）工程报价单或预算书。</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1.6 </w:t>
      </w:r>
      <w:r>
        <w:rPr>
          <w:rFonts w:ascii="仿宋" w:eastAsia="仿宋" w:hAnsi="仿宋" w:cs="宋体" w:hint="eastAsia"/>
          <w:sz w:val="28"/>
          <w:szCs w:val="28"/>
          <w:lang w:val="zh-CN"/>
        </w:rPr>
        <w:t>图纸和承包人文件</w:t>
      </w:r>
      <w:r>
        <w:rPr>
          <w:rFonts w:ascii="仿宋" w:eastAsia="仿宋" w:hAnsi="仿宋" w:cs="宋体" w:hint="eastAsia"/>
          <w:sz w:val="28"/>
          <w:szCs w:val="28"/>
          <w:lang w:val="zh-CN"/>
        </w:rPr>
        <w:tab/>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1.6.1 </w:t>
      </w:r>
      <w:r>
        <w:rPr>
          <w:rFonts w:ascii="仿宋" w:eastAsia="仿宋" w:hAnsi="仿宋" w:cs="宋体" w:hint="eastAsia"/>
          <w:sz w:val="28"/>
          <w:szCs w:val="28"/>
          <w:lang w:val="zh-CN"/>
        </w:rPr>
        <w:t>图纸的提供</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lang w:val="zh-CN"/>
        </w:rPr>
        <w:t>发包人向承包人提</w:t>
      </w:r>
      <w:r>
        <w:rPr>
          <w:rFonts w:ascii="仿宋" w:eastAsia="仿宋" w:hAnsi="仿宋" w:cs="宋体" w:hint="eastAsia"/>
          <w:sz w:val="28"/>
          <w:szCs w:val="28"/>
        </w:rPr>
        <w:t>供图纸的期限：</w:t>
      </w:r>
      <w:r>
        <w:rPr>
          <w:rFonts w:ascii="仿宋" w:eastAsia="仿宋" w:hAnsi="仿宋" w:cs="宋体" w:hint="eastAsia"/>
          <w:b/>
          <w:bCs/>
          <w:sz w:val="28"/>
          <w:szCs w:val="28"/>
          <w:u w:val="single"/>
        </w:rPr>
        <w:t>/</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rPr>
        <w:t>发包人向承包人提供图纸的数量：</w:t>
      </w:r>
      <w:r>
        <w:rPr>
          <w:rFonts w:ascii="仿宋" w:eastAsia="仿宋" w:hAnsi="仿宋" w:cs="宋体" w:hint="eastAsia"/>
          <w:b/>
          <w:bCs/>
          <w:sz w:val="28"/>
          <w:szCs w:val="28"/>
          <w:u w:val="single"/>
        </w:rPr>
        <w:t>/</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发</w:t>
      </w:r>
      <w:r>
        <w:rPr>
          <w:rFonts w:ascii="仿宋" w:eastAsia="仿宋" w:hAnsi="仿宋" w:cs="宋体" w:hint="eastAsia"/>
          <w:sz w:val="28"/>
          <w:szCs w:val="28"/>
        </w:rPr>
        <w:t>包人向承包人提供图纸的内容：</w:t>
      </w:r>
      <w:r>
        <w:rPr>
          <w:rFonts w:ascii="仿宋" w:eastAsia="仿宋" w:hAnsi="仿宋" w:cs="宋体" w:hint="eastAsia"/>
          <w:b/>
          <w:bCs/>
          <w:sz w:val="28"/>
          <w:szCs w:val="28"/>
          <w:u w:val="single"/>
        </w:rPr>
        <w:t>/</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1.6.4 </w:t>
      </w:r>
      <w:r>
        <w:rPr>
          <w:rFonts w:ascii="仿宋" w:eastAsia="仿宋" w:hAnsi="仿宋" w:cs="宋体" w:hint="eastAsia"/>
          <w:sz w:val="28"/>
          <w:szCs w:val="28"/>
          <w:lang w:val="zh-CN"/>
        </w:rPr>
        <w:t>承包人文件</w:t>
      </w:r>
    </w:p>
    <w:p w:rsidR="00DD7CFB" w:rsidRDefault="00F4316C">
      <w:pPr>
        <w:autoSpaceDE w:val="0"/>
        <w:autoSpaceDN w:val="0"/>
        <w:ind w:firstLineChars="200" w:firstLine="560"/>
        <w:rPr>
          <w:rFonts w:ascii="仿宋" w:eastAsia="仿宋" w:hAnsi="仿宋" w:cs="宋体"/>
          <w:b/>
          <w:spacing w:val="-2"/>
          <w:sz w:val="28"/>
          <w:szCs w:val="28"/>
          <w:u w:val="single"/>
          <w:lang w:val="zh-CN"/>
        </w:rPr>
      </w:pPr>
      <w:r>
        <w:rPr>
          <w:rFonts w:ascii="仿宋" w:eastAsia="仿宋" w:hAnsi="仿宋" w:cs="宋体" w:hint="eastAsia"/>
          <w:sz w:val="28"/>
          <w:szCs w:val="28"/>
          <w:lang w:val="zh-CN"/>
        </w:rPr>
        <w:t>需要由承包人提供</w:t>
      </w:r>
      <w:r>
        <w:rPr>
          <w:rFonts w:ascii="仿宋" w:eastAsia="仿宋" w:hAnsi="仿宋" w:cs="宋体" w:hint="eastAsia"/>
          <w:sz w:val="28"/>
          <w:szCs w:val="28"/>
        </w:rPr>
        <w:t>的文件，包括：</w:t>
      </w:r>
      <w:r>
        <w:rPr>
          <w:rFonts w:ascii="仿宋" w:eastAsia="仿宋" w:hAnsi="仿宋" w:cs="宋体" w:hint="eastAsia"/>
          <w:b/>
          <w:spacing w:val="-2"/>
          <w:sz w:val="28"/>
          <w:szCs w:val="28"/>
          <w:u w:val="single"/>
        </w:rPr>
        <w:t>承包人在合同签订后</w:t>
      </w:r>
      <w:r>
        <w:rPr>
          <w:rFonts w:ascii="仿宋" w:eastAsia="仿宋" w:hAnsi="仿宋" w:cs="宋体" w:hint="eastAsia"/>
          <w:b/>
          <w:spacing w:val="-2"/>
          <w:sz w:val="28"/>
          <w:szCs w:val="28"/>
          <w:u w:val="single"/>
        </w:rPr>
        <w:t>3</w:t>
      </w:r>
      <w:r>
        <w:rPr>
          <w:rFonts w:ascii="仿宋" w:eastAsia="仿宋" w:hAnsi="仿宋" w:cs="宋体" w:hint="eastAsia"/>
          <w:b/>
          <w:spacing w:val="-2"/>
          <w:sz w:val="28"/>
          <w:szCs w:val="28"/>
          <w:u w:val="single"/>
        </w:rPr>
        <w:t>天内提供施工组织设计、工程总进度计划及人员、机械、材料安排计划、发包人供应材料的总计划和开工后第一周所需的发包人供应材料计划；每周四前提供下周完成工程量报表、周进度表。</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承包人提</w:t>
      </w:r>
      <w:r>
        <w:rPr>
          <w:rFonts w:ascii="仿宋" w:eastAsia="仿宋" w:hAnsi="仿宋" w:cs="宋体" w:hint="eastAsia"/>
          <w:sz w:val="28"/>
          <w:szCs w:val="28"/>
        </w:rPr>
        <w:t>供的文件的数量为：</w:t>
      </w:r>
      <w:r>
        <w:rPr>
          <w:rFonts w:ascii="仿宋" w:eastAsia="仿宋" w:hAnsi="仿宋" w:cs="宋体" w:hint="eastAsia"/>
          <w:b/>
          <w:spacing w:val="-2"/>
          <w:sz w:val="28"/>
          <w:szCs w:val="28"/>
          <w:u w:val="single"/>
        </w:rPr>
        <w:t>施工组织设计、总进度计划叁套，其余按发包人要求；</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lang w:val="zh-CN"/>
        </w:rPr>
        <w:t>承包人</w:t>
      </w:r>
      <w:r>
        <w:rPr>
          <w:rFonts w:ascii="仿宋" w:eastAsia="仿宋" w:hAnsi="仿宋" w:cs="宋体" w:hint="eastAsia"/>
          <w:sz w:val="28"/>
          <w:szCs w:val="28"/>
        </w:rPr>
        <w:t>提供的文件的形式为：</w:t>
      </w:r>
      <w:r>
        <w:rPr>
          <w:rFonts w:ascii="仿宋" w:eastAsia="仿宋" w:hAnsi="仿宋" w:cs="宋体" w:hint="eastAsia"/>
          <w:b/>
          <w:sz w:val="28"/>
          <w:szCs w:val="28"/>
          <w:u w:val="single"/>
        </w:rPr>
        <w:t>书面形式</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发包人审批承包人文件的期限：</w:t>
      </w:r>
      <w:r>
        <w:rPr>
          <w:rFonts w:ascii="仿宋" w:eastAsia="仿宋" w:hAnsi="仿宋" w:cs="宋体" w:hint="eastAsia"/>
          <w:b/>
          <w:sz w:val="28"/>
          <w:szCs w:val="28"/>
          <w:u w:val="single"/>
        </w:rPr>
        <w:t>收到文件后</w:t>
      </w:r>
      <w:r>
        <w:rPr>
          <w:rFonts w:ascii="仿宋" w:eastAsia="仿宋" w:hAnsi="仿宋" w:cs="宋体" w:hint="eastAsia"/>
          <w:b/>
          <w:sz w:val="28"/>
          <w:szCs w:val="28"/>
          <w:u w:val="single"/>
        </w:rPr>
        <w:t>7</w:t>
      </w:r>
      <w:r>
        <w:rPr>
          <w:rFonts w:ascii="仿宋" w:eastAsia="仿宋" w:hAnsi="仿宋" w:cs="宋体" w:hint="eastAsia"/>
          <w:b/>
          <w:sz w:val="28"/>
          <w:szCs w:val="28"/>
          <w:u w:val="single"/>
        </w:rPr>
        <w:t>天内</w:t>
      </w:r>
      <w:r>
        <w:rPr>
          <w:rFonts w:ascii="仿宋" w:eastAsia="仿宋" w:hAnsi="仿宋" w:cs="宋体" w:hint="eastAsia"/>
          <w:b/>
          <w:sz w:val="28"/>
          <w:szCs w:val="28"/>
          <w:u w:val="single"/>
        </w:rPr>
        <w:t xml:space="preserve">  </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1.6.5 </w:t>
      </w:r>
      <w:r>
        <w:rPr>
          <w:rFonts w:ascii="仿宋" w:eastAsia="仿宋" w:hAnsi="仿宋" w:cs="宋体" w:hint="eastAsia"/>
          <w:sz w:val="28"/>
          <w:szCs w:val="28"/>
          <w:lang w:val="zh-CN"/>
        </w:rPr>
        <w:t>现场图纸准备</w:t>
      </w:r>
    </w:p>
    <w:p w:rsidR="00DD7CFB" w:rsidRDefault="00F4316C">
      <w:pPr>
        <w:autoSpaceDE w:val="0"/>
        <w:autoSpaceDN w:val="0"/>
        <w:ind w:firstLineChars="200" w:firstLine="560"/>
        <w:rPr>
          <w:rFonts w:ascii="仿宋" w:eastAsia="仿宋" w:hAnsi="仿宋" w:cs="宋体"/>
          <w:b/>
          <w:sz w:val="28"/>
          <w:szCs w:val="28"/>
          <w:u w:val="single"/>
        </w:rPr>
      </w:pPr>
      <w:r>
        <w:rPr>
          <w:rFonts w:ascii="仿宋" w:eastAsia="仿宋" w:hAnsi="仿宋" w:cs="宋体" w:hint="eastAsia"/>
          <w:sz w:val="28"/>
          <w:szCs w:val="28"/>
          <w:lang w:val="zh-CN"/>
        </w:rPr>
        <w:t>关于现场图纸准备的约定：</w:t>
      </w:r>
      <w:r>
        <w:rPr>
          <w:rFonts w:ascii="仿宋" w:eastAsia="仿宋" w:hAnsi="仿宋" w:cs="宋体" w:hint="eastAsia"/>
          <w:b/>
          <w:sz w:val="28"/>
          <w:szCs w:val="28"/>
          <w:u w:val="single"/>
        </w:rPr>
        <w:t>施工现场保留一套完整图纸供发包人及有关人员使用。</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1.7 </w:t>
      </w:r>
      <w:r>
        <w:rPr>
          <w:rFonts w:ascii="仿宋" w:eastAsia="仿宋" w:hAnsi="仿宋" w:cs="宋体" w:hint="eastAsia"/>
          <w:sz w:val="28"/>
          <w:szCs w:val="28"/>
          <w:lang w:val="zh-CN"/>
        </w:rPr>
        <w:t>联络</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1.7.1</w:t>
      </w:r>
      <w:r>
        <w:rPr>
          <w:rFonts w:ascii="仿宋" w:eastAsia="仿宋" w:hAnsi="仿宋" w:cs="宋体" w:hint="eastAsia"/>
          <w:sz w:val="28"/>
          <w:szCs w:val="28"/>
          <w:lang w:val="zh-CN"/>
        </w:rPr>
        <w:t>发包人和承包人应当在</w:t>
      </w:r>
      <w:r>
        <w:rPr>
          <w:rFonts w:ascii="仿宋" w:eastAsia="仿宋" w:hAnsi="仿宋" w:cs="宋体" w:hint="eastAsia"/>
          <w:b/>
          <w:bCs/>
          <w:sz w:val="28"/>
          <w:szCs w:val="28"/>
          <w:u w:val="single"/>
        </w:rPr>
        <w:t xml:space="preserve"> 3 </w:t>
      </w:r>
      <w:r>
        <w:rPr>
          <w:rFonts w:ascii="仿宋" w:eastAsia="仿宋" w:hAnsi="仿宋" w:cs="宋体" w:hint="eastAsia"/>
          <w:sz w:val="28"/>
          <w:szCs w:val="28"/>
          <w:lang w:val="zh-CN"/>
        </w:rPr>
        <w:t>天内将</w:t>
      </w:r>
      <w:r>
        <w:rPr>
          <w:rFonts w:ascii="仿宋" w:eastAsia="仿宋" w:hAnsi="仿宋" w:cs="宋体" w:hint="eastAsia"/>
          <w:sz w:val="28"/>
          <w:szCs w:val="28"/>
          <w:lang w:val="zh-CN"/>
        </w:rPr>
        <w:t>与合同有关的通知、批准、证明、证书、指示、指令、要求、请求、同意、意见、确定和决定等书面函件送达对方当事人。</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1.7.2 </w:t>
      </w:r>
      <w:r>
        <w:rPr>
          <w:rFonts w:ascii="仿宋" w:eastAsia="仿宋" w:hAnsi="仿宋" w:cs="宋体" w:hint="eastAsia"/>
          <w:sz w:val="28"/>
          <w:szCs w:val="28"/>
        </w:rPr>
        <w:t>发包人接收文件的地点：</w:t>
      </w:r>
      <w:r>
        <w:rPr>
          <w:rFonts w:ascii="仿宋" w:eastAsia="仿宋" w:hAnsi="仿宋" w:cs="宋体" w:hint="eastAsia"/>
          <w:b/>
          <w:bCs/>
          <w:sz w:val="28"/>
          <w:szCs w:val="28"/>
          <w:u w:val="single"/>
          <w:lang w:val="zh-CN"/>
        </w:rPr>
        <w:t xml:space="preserve"> </w:t>
      </w:r>
      <w:r>
        <w:rPr>
          <w:rFonts w:ascii="仿宋" w:eastAsia="仿宋" w:hAnsi="仿宋" w:cs="宋体" w:hint="eastAsia"/>
          <w:b/>
          <w:bCs/>
          <w:sz w:val="28"/>
          <w:szCs w:val="28"/>
          <w:u w:val="single"/>
          <w:lang w:val="zh-CN"/>
        </w:rPr>
        <w:t>工地现场</w:t>
      </w:r>
      <w:r>
        <w:rPr>
          <w:rFonts w:ascii="仿宋" w:eastAsia="仿宋" w:hAnsi="仿宋" w:cs="宋体" w:hint="eastAsia"/>
          <w:b/>
          <w:bCs/>
          <w:sz w:val="28"/>
          <w:szCs w:val="28"/>
          <w:u w:val="single"/>
          <w:lang w:val="zh-CN"/>
        </w:rPr>
        <w:t xml:space="preserve"> </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发包人指定的接收人为：。</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承包人接收文件的地点：</w:t>
      </w:r>
      <w:r>
        <w:rPr>
          <w:rFonts w:ascii="仿宋" w:eastAsia="仿宋" w:hAnsi="仿宋" w:cs="宋体" w:hint="eastAsia"/>
          <w:b/>
          <w:bCs/>
          <w:sz w:val="28"/>
          <w:szCs w:val="28"/>
          <w:u w:val="single"/>
          <w:lang w:val="zh-CN"/>
        </w:rPr>
        <w:t>工地现场</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lastRenderedPageBreak/>
        <w:t>承包人指定的接收人为：。</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监理人接收文件的地点：；</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监理人指定的接收人为：。</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1.10 </w:t>
      </w:r>
      <w:r>
        <w:rPr>
          <w:rFonts w:ascii="仿宋" w:eastAsia="仿宋" w:hAnsi="仿宋" w:cs="宋体" w:hint="eastAsia"/>
          <w:sz w:val="28"/>
          <w:szCs w:val="28"/>
          <w:lang w:val="zh-CN"/>
        </w:rPr>
        <w:t>交通运输</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1.10.1 </w:t>
      </w:r>
      <w:r>
        <w:rPr>
          <w:rFonts w:ascii="仿宋" w:eastAsia="仿宋" w:hAnsi="仿宋" w:cs="宋体" w:hint="eastAsia"/>
          <w:sz w:val="28"/>
          <w:szCs w:val="28"/>
          <w:lang w:val="zh-CN"/>
        </w:rPr>
        <w:t>出入现场的权利</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关于出入现场的权利的约定：</w:t>
      </w:r>
      <w:r>
        <w:rPr>
          <w:rFonts w:ascii="仿宋" w:eastAsia="仿宋" w:hAnsi="仿宋" w:cs="宋体" w:hint="eastAsia"/>
          <w:b/>
          <w:bCs/>
          <w:sz w:val="28"/>
          <w:szCs w:val="28"/>
          <w:u w:val="single"/>
          <w:lang w:val="zh-CN"/>
        </w:rPr>
        <w:t xml:space="preserve">     /         </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1.10.3 </w:t>
      </w:r>
      <w:r>
        <w:rPr>
          <w:rFonts w:ascii="仿宋" w:eastAsia="仿宋" w:hAnsi="仿宋" w:cs="宋体" w:hint="eastAsia"/>
          <w:sz w:val="28"/>
          <w:szCs w:val="28"/>
          <w:lang w:val="zh-CN"/>
        </w:rPr>
        <w:t>场内交通</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关于场外交通和场内交通的边界的约定：</w:t>
      </w:r>
      <w:r>
        <w:rPr>
          <w:rFonts w:ascii="仿宋" w:eastAsia="仿宋" w:hAnsi="仿宋" w:cs="宋体" w:hint="eastAsia"/>
          <w:b/>
          <w:bCs/>
          <w:sz w:val="28"/>
          <w:szCs w:val="28"/>
          <w:u w:val="single"/>
          <w:lang w:val="zh-CN"/>
        </w:rPr>
        <w:t xml:space="preserve">  /   </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关于发包人向承包人免费提供满足工程施工需要的场内道路和交通设施的约定：</w:t>
      </w:r>
      <w:r>
        <w:rPr>
          <w:rFonts w:ascii="仿宋" w:eastAsia="仿宋" w:hAnsi="仿宋" w:cs="宋体" w:hint="eastAsia"/>
          <w:b/>
          <w:bCs/>
          <w:sz w:val="28"/>
          <w:szCs w:val="28"/>
          <w:u w:val="single"/>
          <w:lang w:val="zh-CN"/>
        </w:rPr>
        <w:t>按通用条款执行</w:t>
      </w:r>
      <w:r>
        <w:rPr>
          <w:rFonts w:ascii="仿宋" w:eastAsia="仿宋" w:hAnsi="仿宋" w:cs="宋体" w:hint="eastAsia"/>
          <w:sz w:val="28"/>
          <w:szCs w:val="28"/>
          <w:lang w:val="zh-CN"/>
        </w:rPr>
        <w:t>。</w:t>
      </w:r>
      <w:r>
        <w:rPr>
          <w:rFonts w:ascii="仿宋" w:eastAsia="仿宋" w:hAnsi="仿宋" w:cs="宋体" w:hint="eastAsia"/>
          <w:sz w:val="28"/>
          <w:szCs w:val="28"/>
          <w:lang w:val="zh-CN"/>
        </w:rPr>
        <w:t xml:space="preserve">  </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1.10.4</w:t>
      </w:r>
      <w:r>
        <w:rPr>
          <w:rFonts w:ascii="仿宋" w:eastAsia="仿宋" w:hAnsi="仿宋" w:cs="宋体" w:hint="eastAsia"/>
          <w:sz w:val="28"/>
          <w:szCs w:val="28"/>
          <w:lang w:val="zh-CN"/>
        </w:rPr>
        <w:t>超大件和超重件的运输</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运输超大件或超重件所需的道路和桥梁临时加固改造费用和其他有关费用由</w:t>
      </w:r>
      <w:r>
        <w:rPr>
          <w:rFonts w:ascii="仿宋" w:eastAsia="仿宋" w:hAnsi="仿宋" w:cs="宋体" w:hint="eastAsia"/>
          <w:b/>
          <w:bCs/>
          <w:sz w:val="28"/>
          <w:szCs w:val="28"/>
          <w:u w:val="single"/>
          <w:lang w:val="zh-CN"/>
        </w:rPr>
        <w:t>承包人</w:t>
      </w:r>
      <w:r>
        <w:rPr>
          <w:rFonts w:ascii="仿宋" w:eastAsia="仿宋" w:hAnsi="仿宋" w:cs="宋体" w:hint="eastAsia"/>
          <w:sz w:val="28"/>
          <w:szCs w:val="28"/>
          <w:lang w:val="zh-CN"/>
        </w:rPr>
        <w:t>承担。</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1.11 </w:t>
      </w:r>
      <w:r>
        <w:rPr>
          <w:rFonts w:ascii="仿宋" w:eastAsia="仿宋" w:hAnsi="仿宋" w:cs="宋体" w:hint="eastAsia"/>
          <w:sz w:val="28"/>
          <w:szCs w:val="28"/>
          <w:lang w:val="zh-CN"/>
        </w:rPr>
        <w:t>知识产权</w:t>
      </w:r>
    </w:p>
    <w:p w:rsidR="00DD7CFB" w:rsidRDefault="00F4316C">
      <w:pPr>
        <w:autoSpaceDE w:val="0"/>
        <w:autoSpaceDN w:val="0"/>
        <w:ind w:firstLineChars="200" w:firstLine="560"/>
        <w:rPr>
          <w:rFonts w:ascii="仿宋" w:eastAsia="仿宋" w:hAnsi="仿宋" w:cs="宋体"/>
          <w:b/>
          <w:bCs/>
          <w:sz w:val="28"/>
          <w:szCs w:val="28"/>
          <w:u w:val="single"/>
        </w:rPr>
      </w:pPr>
      <w:r>
        <w:rPr>
          <w:rFonts w:ascii="仿宋" w:eastAsia="仿宋" w:hAnsi="仿宋" w:cs="宋体" w:hint="eastAsia"/>
          <w:sz w:val="28"/>
          <w:szCs w:val="28"/>
          <w:lang w:val="zh-CN"/>
        </w:rPr>
        <w:t>1.11.1</w:t>
      </w:r>
      <w:r>
        <w:rPr>
          <w:rFonts w:ascii="仿宋" w:eastAsia="仿宋" w:hAnsi="仿宋" w:cs="宋体" w:hint="eastAsia"/>
          <w:sz w:val="28"/>
          <w:szCs w:val="28"/>
          <w:lang w:val="zh-CN"/>
        </w:rPr>
        <w:t>关于发包人提供给承包人的图纸、发包人为实施工程自行编制或委托编制的技术规范以及反映发包人关于合同要求或其他类似性质的文件的著作权的归属：</w:t>
      </w:r>
      <w:r>
        <w:rPr>
          <w:rFonts w:ascii="仿宋" w:eastAsia="仿宋" w:hAnsi="仿宋" w:cs="宋体" w:hint="eastAsia"/>
          <w:b/>
          <w:bCs/>
          <w:sz w:val="28"/>
          <w:szCs w:val="28"/>
          <w:u w:val="single"/>
          <w:lang w:val="zh-CN"/>
        </w:rPr>
        <w:t>著作权属发包人。承包人未经发包人同意不得将本工程图纸转给第三人，不得进行复制，不得向承包人以外的人泄露有关图纸内容。</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关于发包人提供的上述文件的使用限制的要求：</w:t>
      </w:r>
      <w:r>
        <w:rPr>
          <w:rFonts w:ascii="仿宋" w:eastAsia="仿宋" w:hAnsi="仿宋" w:cs="宋体" w:hint="eastAsia"/>
          <w:b/>
          <w:bCs/>
          <w:sz w:val="28"/>
          <w:szCs w:val="28"/>
          <w:u w:val="single"/>
          <w:lang w:val="zh-CN"/>
        </w:rPr>
        <w:t>按通用条款执行</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1.11.2 </w:t>
      </w:r>
      <w:r>
        <w:rPr>
          <w:rFonts w:ascii="仿宋" w:eastAsia="仿宋" w:hAnsi="仿宋" w:cs="宋体" w:hint="eastAsia"/>
          <w:sz w:val="28"/>
          <w:szCs w:val="28"/>
          <w:lang w:val="zh-CN"/>
        </w:rPr>
        <w:t>关于承包人为实施工程所编制文件的著作权的归属：</w:t>
      </w:r>
      <w:r>
        <w:rPr>
          <w:rFonts w:ascii="仿宋" w:eastAsia="仿宋" w:hAnsi="仿宋" w:cs="宋体" w:hint="eastAsia"/>
          <w:b/>
          <w:bCs/>
          <w:sz w:val="28"/>
          <w:szCs w:val="28"/>
          <w:u w:val="single"/>
          <w:lang w:val="zh-CN"/>
        </w:rPr>
        <w:t>按通用条款执行</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u w:val="single"/>
          <w:lang w:val="zh-CN"/>
        </w:rPr>
      </w:pPr>
      <w:r>
        <w:rPr>
          <w:rFonts w:ascii="仿宋" w:eastAsia="仿宋" w:hAnsi="仿宋" w:cs="宋体" w:hint="eastAsia"/>
          <w:sz w:val="28"/>
          <w:szCs w:val="28"/>
          <w:lang w:val="zh-CN"/>
        </w:rPr>
        <w:t>关于承包人提供的上述文件的使用限制的要求：</w:t>
      </w:r>
      <w:r>
        <w:rPr>
          <w:rFonts w:ascii="仿宋" w:eastAsia="仿宋" w:hAnsi="仿宋" w:cs="宋体" w:hint="eastAsia"/>
          <w:b/>
          <w:bCs/>
          <w:sz w:val="28"/>
          <w:szCs w:val="28"/>
          <w:u w:val="single"/>
          <w:lang w:val="zh-CN"/>
        </w:rPr>
        <w:t>按通用条款执行</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1.11.4 </w:t>
      </w:r>
      <w:r>
        <w:rPr>
          <w:rFonts w:ascii="仿宋" w:eastAsia="仿宋" w:hAnsi="仿宋" w:cs="宋体" w:hint="eastAsia"/>
          <w:sz w:val="28"/>
          <w:szCs w:val="28"/>
          <w:lang w:val="zh-CN"/>
        </w:rPr>
        <w:t>承包人在施工过程中所采用的专利、专有技术、技术秘密的使用费的承担方式：</w:t>
      </w:r>
      <w:r>
        <w:rPr>
          <w:rFonts w:ascii="仿宋" w:eastAsia="仿宋" w:hAnsi="仿宋" w:cs="宋体" w:hint="eastAsia"/>
          <w:b/>
          <w:bCs/>
          <w:sz w:val="28"/>
          <w:szCs w:val="28"/>
          <w:u w:val="single"/>
          <w:lang w:val="zh-CN"/>
        </w:rPr>
        <w:t>已含在合同价中。</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1.13</w:t>
      </w:r>
      <w:r>
        <w:rPr>
          <w:rFonts w:ascii="仿宋" w:eastAsia="仿宋" w:hAnsi="仿宋" w:cs="宋体" w:hint="eastAsia"/>
          <w:sz w:val="28"/>
          <w:szCs w:val="28"/>
        </w:rPr>
        <w:t>工程量清单错误的修正</w:t>
      </w:r>
    </w:p>
    <w:p w:rsidR="00DD7CFB" w:rsidRDefault="00F4316C">
      <w:pPr>
        <w:pStyle w:val="p17"/>
        <w:ind w:firstLine="200"/>
        <w:rPr>
          <w:rFonts w:ascii="仿宋" w:eastAsia="仿宋" w:hAnsi="仿宋"/>
          <w:b/>
          <w:kern w:val="2"/>
          <w:sz w:val="28"/>
          <w:szCs w:val="28"/>
          <w:u w:val="single"/>
        </w:rPr>
      </w:pPr>
      <w:r>
        <w:rPr>
          <w:rFonts w:ascii="仿宋" w:eastAsia="仿宋" w:hAnsi="仿宋" w:hint="eastAsia"/>
          <w:sz w:val="28"/>
          <w:szCs w:val="28"/>
          <w:lang w:val="zh-CN"/>
        </w:rPr>
        <w:t>出现工程量清单错误时，是否调整合同价格</w:t>
      </w:r>
      <w:r>
        <w:rPr>
          <w:rFonts w:ascii="仿宋" w:eastAsia="仿宋" w:hAnsi="仿宋" w:hint="eastAsia"/>
          <w:sz w:val="28"/>
          <w:szCs w:val="28"/>
        </w:rPr>
        <w:t>：</w:t>
      </w:r>
      <w:r>
        <w:rPr>
          <w:rFonts w:ascii="仿宋" w:eastAsia="仿宋" w:hAnsi="仿宋" w:hint="eastAsia"/>
          <w:b/>
          <w:bCs/>
          <w:sz w:val="28"/>
          <w:szCs w:val="28"/>
          <w:u w:val="single"/>
          <w:lang w:val="zh-CN"/>
        </w:rPr>
        <w:t>调整单价，按本合同条款中第</w:t>
      </w:r>
      <w:r>
        <w:rPr>
          <w:rFonts w:ascii="仿宋" w:eastAsia="仿宋" w:hAnsi="仿宋" w:hint="eastAsia"/>
          <w:b/>
          <w:bCs/>
          <w:sz w:val="28"/>
          <w:szCs w:val="28"/>
          <w:u w:val="single"/>
          <w:lang w:val="zh-CN"/>
        </w:rPr>
        <w:t>12.1</w:t>
      </w:r>
      <w:r>
        <w:rPr>
          <w:rFonts w:ascii="仿宋" w:eastAsia="仿宋" w:hAnsi="仿宋" w:hint="eastAsia"/>
          <w:b/>
          <w:bCs/>
          <w:sz w:val="28"/>
          <w:szCs w:val="28"/>
          <w:u w:val="single"/>
          <w:lang w:val="zh-CN"/>
        </w:rPr>
        <w:t>相应条款执行。但招标人在工程量清单中因项目特征描述不清</w:t>
      </w:r>
      <w:r>
        <w:rPr>
          <w:rFonts w:ascii="仿宋" w:eastAsia="仿宋" w:hAnsi="仿宋" w:hint="eastAsia"/>
          <w:b/>
          <w:bCs/>
          <w:sz w:val="28"/>
          <w:szCs w:val="28"/>
          <w:u w:val="single"/>
          <w:lang w:val="zh-CN"/>
        </w:rPr>
        <w:lastRenderedPageBreak/>
        <w:t>或未全，但又是投标人为满足招标人和设计图纸的要求而必须完成的工作，投标人应计入工程量清单相应子目中，不调整单价。</w:t>
      </w:r>
    </w:p>
    <w:p w:rsidR="00DD7CFB" w:rsidRDefault="00F4316C">
      <w:pPr>
        <w:pStyle w:val="p0"/>
        <w:snapToGrid w:val="0"/>
        <w:ind w:firstLine="200"/>
        <w:rPr>
          <w:rFonts w:ascii="仿宋" w:eastAsia="仿宋" w:hAnsi="仿宋"/>
          <w:b/>
          <w:sz w:val="28"/>
          <w:szCs w:val="28"/>
          <w:u w:val="single"/>
        </w:rPr>
      </w:pPr>
      <w:r>
        <w:rPr>
          <w:rFonts w:ascii="仿宋" w:eastAsia="仿宋" w:hAnsi="仿宋" w:hint="eastAsia"/>
          <w:sz w:val="28"/>
          <w:szCs w:val="28"/>
          <w:lang w:val="zh-CN"/>
        </w:rPr>
        <w:t>允许调整合同价格的工程量偏差范围</w:t>
      </w:r>
      <w:r>
        <w:rPr>
          <w:rFonts w:ascii="仿宋" w:eastAsia="仿宋" w:hAnsi="仿宋" w:hint="eastAsia"/>
          <w:sz w:val="28"/>
          <w:szCs w:val="28"/>
        </w:rPr>
        <w:t>：</w:t>
      </w:r>
      <w:r>
        <w:rPr>
          <w:rFonts w:ascii="仿宋" w:eastAsia="仿宋" w:hAnsi="仿宋" w:hint="eastAsia"/>
          <w:sz w:val="28"/>
          <w:szCs w:val="28"/>
          <w:u w:val="single"/>
        </w:rPr>
        <w:t></w:t>
      </w:r>
      <w:r>
        <w:rPr>
          <w:rFonts w:ascii="仿宋" w:eastAsia="仿宋" w:hAnsi="仿宋" w:hint="eastAsia"/>
          <w:sz w:val="28"/>
          <w:szCs w:val="28"/>
          <w:u w:val="single"/>
        </w:rPr>
        <w:t xml:space="preserve">/                    </w:t>
      </w:r>
      <w:r>
        <w:rPr>
          <w:rFonts w:ascii="仿宋" w:eastAsia="仿宋" w:hAnsi="仿宋" w:hint="eastAsia"/>
          <w:sz w:val="28"/>
          <w:szCs w:val="28"/>
        </w:rPr>
        <w:t>。</w:t>
      </w:r>
    </w:p>
    <w:p w:rsidR="00DD7CFB" w:rsidRDefault="00F4316C">
      <w:pPr>
        <w:autoSpaceDE w:val="0"/>
        <w:autoSpaceDN w:val="0"/>
        <w:ind w:firstLineChars="200" w:firstLine="560"/>
        <w:rPr>
          <w:rFonts w:ascii="仿宋" w:eastAsia="仿宋" w:hAnsi="仿宋" w:cs="宋体"/>
          <w:sz w:val="28"/>
          <w:szCs w:val="28"/>
          <w:u w:val="single"/>
        </w:rPr>
      </w:pPr>
      <w:r>
        <w:rPr>
          <w:rFonts w:ascii="仿宋" w:eastAsia="仿宋" w:hAnsi="仿宋" w:cs="宋体" w:hint="eastAsia"/>
          <w:sz w:val="28"/>
          <w:szCs w:val="28"/>
          <w:lang w:val="zh-CN"/>
        </w:rPr>
        <w:t xml:space="preserve">2. </w:t>
      </w:r>
      <w:r>
        <w:rPr>
          <w:rFonts w:ascii="仿宋" w:eastAsia="仿宋" w:hAnsi="仿宋" w:cs="宋体" w:hint="eastAsia"/>
          <w:sz w:val="28"/>
          <w:szCs w:val="28"/>
          <w:lang w:val="zh-CN"/>
        </w:rPr>
        <w:t>发包人</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2.2 </w:t>
      </w:r>
      <w:r>
        <w:rPr>
          <w:rFonts w:ascii="仿宋" w:eastAsia="仿宋" w:hAnsi="仿宋" w:cs="宋体" w:hint="eastAsia"/>
          <w:sz w:val="28"/>
          <w:szCs w:val="28"/>
          <w:lang w:val="zh-CN"/>
        </w:rPr>
        <w:t>发包人代表</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发包人代表：</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姓</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名：；</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身份证号：；</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职</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务：；</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联系电话：；</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电子信箱：；</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通信地址：。</w:t>
      </w:r>
    </w:p>
    <w:p w:rsidR="00DD7CFB" w:rsidRDefault="00F4316C">
      <w:pPr>
        <w:autoSpaceDE w:val="0"/>
        <w:autoSpaceDN w:val="0"/>
        <w:ind w:firstLineChars="200" w:firstLine="560"/>
        <w:rPr>
          <w:rFonts w:ascii="仿宋" w:eastAsia="仿宋" w:hAnsi="仿宋" w:cs="宋体"/>
          <w:b/>
          <w:bCs/>
          <w:sz w:val="28"/>
          <w:szCs w:val="28"/>
          <w:lang w:val="zh-CN"/>
        </w:rPr>
      </w:pPr>
      <w:r>
        <w:rPr>
          <w:rFonts w:ascii="仿宋" w:eastAsia="仿宋" w:hAnsi="仿宋" w:cs="宋体" w:hint="eastAsia"/>
          <w:sz w:val="28"/>
          <w:szCs w:val="28"/>
          <w:lang w:val="zh-CN"/>
        </w:rPr>
        <w:t>发包人对发包人代表的授权范围如下：</w:t>
      </w:r>
      <w:r>
        <w:rPr>
          <w:rFonts w:ascii="仿宋" w:eastAsia="仿宋" w:hAnsi="仿宋" w:cs="宋体" w:hint="eastAsia"/>
          <w:b/>
          <w:bCs/>
          <w:sz w:val="28"/>
          <w:szCs w:val="28"/>
          <w:u w:val="single"/>
          <w:lang w:val="zh-CN"/>
        </w:rPr>
        <w:t>代表发包方行使发包方的权力和监理人（如有）需要取得发包人批准的权力。</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2.4 </w:t>
      </w:r>
      <w:r>
        <w:rPr>
          <w:rFonts w:ascii="仿宋" w:eastAsia="仿宋" w:hAnsi="仿宋" w:cs="宋体" w:hint="eastAsia"/>
          <w:sz w:val="28"/>
          <w:szCs w:val="28"/>
          <w:lang w:val="zh-CN"/>
        </w:rPr>
        <w:t>施工现场、施工条件和基础资料的提供</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2.4.1 </w:t>
      </w:r>
      <w:r>
        <w:rPr>
          <w:rFonts w:ascii="仿宋" w:eastAsia="仿宋" w:hAnsi="仿宋" w:cs="宋体" w:hint="eastAsia"/>
          <w:sz w:val="28"/>
          <w:szCs w:val="28"/>
          <w:lang w:val="zh-CN"/>
        </w:rPr>
        <w:t>提供施工现场</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关于发包人移交施工现场的期限要求：</w:t>
      </w:r>
      <w:r>
        <w:rPr>
          <w:rFonts w:ascii="仿宋" w:eastAsia="仿宋" w:hAnsi="仿宋" w:cs="宋体" w:hint="eastAsia"/>
          <w:b/>
          <w:bCs/>
          <w:sz w:val="28"/>
          <w:szCs w:val="28"/>
          <w:u w:val="single"/>
          <w:lang w:val="zh-CN"/>
        </w:rPr>
        <w:t>以施工现场的现状为准</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2.4.2 </w:t>
      </w:r>
      <w:r>
        <w:rPr>
          <w:rFonts w:ascii="仿宋" w:eastAsia="仿宋" w:hAnsi="仿宋" w:cs="宋体" w:hint="eastAsia"/>
          <w:sz w:val="28"/>
          <w:szCs w:val="28"/>
          <w:lang w:val="zh-CN"/>
        </w:rPr>
        <w:t>提供施工条件</w:t>
      </w:r>
    </w:p>
    <w:p w:rsidR="00DD7CFB" w:rsidRDefault="00F4316C">
      <w:pPr>
        <w:autoSpaceDE w:val="0"/>
        <w:autoSpaceDN w:val="0"/>
        <w:ind w:firstLineChars="200" w:firstLine="560"/>
        <w:rPr>
          <w:rFonts w:ascii="仿宋" w:eastAsia="仿宋" w:hAnsi="仿宋" w:cs="宋体"/>
          <w:b/>
          <w:bCs/>
          <w:sz w:val="28"/>
          <w:szCs w:val="28"/>
          <w:u w:val="single"/>
        </w:rPr>
      </w:pPr>
      <w:r>
        <w:rPr>
          <w:rFonts w:ascii="仿宋" w:eastAsia="仿宋" w:hAnsi="仿宋" w:cs="宋体" w:hint="eastAsia"/>
          <w:sz w:val="28"/>
          <w:szCs w:val="28"/>
          <w:lang w:val="zh-CN"/>
        </w:rPr>
        <w:t>关于发包人应负责提供施工所需要的条件，包括：</w:t>
      </w:r>
      <w:r>
        <w:rPr>
          <w:rFonts w:ascii="仿宋" w:eastAsia="仿宋" w:hAnsi="仿宋" w:cs="宋体" w:hint="eastAsia"/>
          <w:b/>
          <w:bCs/>
          <w:sz w:val="28"/>
          <w:szCs w:val="28"/>
          <w:u w:val="single"/>
          <w:lang w:val="zh-CN"/>
        </w:rPr>
        <w:t>发包人于开工前办理好施工所需证件、批件（承包人自身资质证件除外）。施工过程中承包人不得因发包人前期手续的原因而出现不进行施工准备、索赔、消极施工等情形，应积极配合，保证工程按计划进行，否则按违约处理。</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2.5 </w:t>
      </w:r>
      <w:r>
        <w:rPr>
          <w:rFonts w:ascii="仿宋" w:eastAsia="仿宋" w:hAnsi="仿宋" w:cs="宋体" w:hint="eastAsia"/>
          <w:sz w:val="28"/>
          <w:szCs w:val="28"/>
          <w:lang w:val="zh-CN"/>
        </w:rPr>
        <w:t>资金来源证明及支付担保</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发包人提供</w:t>
      </w:r>
      <w:r>
        <w:rPr>
          <w:rFonts w:ascii="仿宋" w:eastAsia="仿宋" w:hAnsi="仿宋" w:cs="宋体" w:hint="eastAsia"/>
          <w:sz w:val="28"/>
          <w:szCs w:val="28"/>
          <w:lang w:val="zh-CN"/>
        </w:rPr>
        <w:t>资金来源证明的期限要求：</w:t>
      </w:r>
      <w:r>
        <w:rPr>
          <w:rFonts w:ascii="仿宋" w:eastAsia="仿宋" w:hAnsi="仿宋" w:cs="宋体" w:hint="eastAsia"/>
          <w:b/>
          <w:bCs/>
          <w:sz w:val="28"/>
          <w:szCs w:val="28"/>
          <w:u w:val="single"/>
          <w:lang w:val="zh-CN"/>
        </w:rPr>
        <w:t>/</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发包人是否提供支付担保：</w:t>
      </w:r>
      <w:r>
        <w:rPr>
          <w:rFonts w:ascii="仿宋" w:eastAsia="仿宋" w:hAnsi="仿宋" w:cs="宋体" w:hint="eastAsia"/>
          <w:b/>
          <w:bCs/>
          <w:sz w:val="28"/>
          <w:szCs w:val="28"/>
          <w:u w:val="single"/>
          <w:lang w:val="zh-CN"/>
        </w:rPr>
        <w:t>/</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u w:val="single"/>
          <w:lang w:val="zh-CN"/>
        </w:rPr>
      </w:pPr>
      <w:r>
        <w:rPr>
          <w:rFonts w:ascii="仿宋" w:eastAsia="仿宋" w:hAnsi="仿宋" w:cs="宋体" w:hint="eastAsia"/>
          <w:sz w:val="28"/>
          <w:szCs w:val="28"/>
          <w:lang w:val="zh-CN"/>
        </w:rPr>
        <w:t>发包人提供支付担保的形式：</w:t>
      </w:r>
      <w:r>
        <w:rPr>
          <w:rFonts w:ascii="仿宋" w:eastAsia="仿宋" w:hAnsi="仿宋" w:cs="宋体" w:hint="eastAsia"/>
          <w:b/>
          <w:bCs/>
          <w:sz w:val="28"/>
          <w:szCs w:val="28"/>
          <w:u w:val="single"/>
          <w:lang w:val="zh-CN"/>
        </w:rPr>
        <w:t xml:space="preserve"> / </w:t>
      </w:r>
      <w:r>
        <w:rPr>
          <w:rFonts w:ascii="仿宋" w:eastAsia="仿宋" w:hAnsi="仿宋" w:cs="宋体" w:hint="eastAsia"/>
          <w:sz w:val="28"/>
          <w:szCs w:val="28"/>
          <w:lang w:val="zh-CN"/>
        </w:rPr>
        <w:t>。</w:t>
      </w:r>
    </w:p>
    <w:p w:rsidR="00DD7CFB" w:rsidRDefault="00F4316C">
      <w:pPr>
        <w:keepNext/>
        <w:keepLines/>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lastRenderedPageBreak/>
        <w:t xml:space="preserve">3. </w:t>
      </w:r>
      <w:r>
        <w:rPr>
          <w:rFonts w:ascii="仿宋" w:eastAsia="仿宋" w:hAnsi="仿宋" w:cs="宋体" w:hint="eastAsia"/>
          <w:sz w:val="28"/>
          <w:szCs w:val="28"/>
          <w:lang w:val="zh-CN"/>
        </w:rPr>
        <w:t>承包人</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3.1 </w:t>
      </w:r>
      <w:r>
        <w:rPr>
          <w:rFonts w:ascii="仿宋" w:eastAsia="仿宋" w:hAnsi="仿宋" w:cs="宋体" w:hint="eastAsia"/>
          <w:sz w:val="28"/>
          <w:szCs w:val="28"/>
          <w:lang w:val="zh-CN"/>
        </w:rPr>
        <w:t>承包人的一般义务</w:t>
      </w:r>
    </w:p>
    <w:p w:rsidR="00DD7CFB" w:rsidRDefault="00F4316C">
      <w:pPr>
        <w:tabs>
          <w:tab w:val="left" w:pos="1125"/>
        </w:tabs>
        <w:overflowPunct w:val="0"/>
        <w:autoSpaceDE w:val="0"/>
        <w:autoSpaceDN w:val="0"/>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w:t>
      </w:r>
      <w:r>
        <w:rPr>
          <w:rFonts w:ascii="仿宋" w:eastAsia="仿宋" w:hAnsi="仿宋" w:cs="宋体" w:hint="eastAsia"/>
          <w:sz w:val="28"/>
          <w:szCs w:val="28"/>
          <w:lang w:val="zh-CN"/>
        </w:rPr>
        <w:t>5</w:t>
      </w:r>
      <w:r>
        <w:rPr>
          <w:rFonts w:ascii="仿宋" w:eastAsia="仿宋" w:hAnsi="仿宋" w:cs="宋体" w:hint="eastAsia"/>
          <w:sz w:val="28"/>
          <w:szCs w:val="28"/>
          <w:lang w:val="zh-CN"/>
        </w:rPr>
        <w:t>）承包人提交的竣工资料的内容：</w:t>
      </w:r>
      <w:r>
        <w:rPr>
          <w:rFonts w:ascii="仿宋" w:eastAsia="仿宋" w:hAnsi="仿宋" w:cs="宋体" w:hint="eastAsia"/>
          <w:b/>
          <w:bCs/>
          <w:sz w:val="28"/>
          <w:szCs w:val="28"/>
          <w:u w:val="single"/>
          <w:lang w:val="zh-CN"/>
        </w:rPr>
        <w:t>承包人提供的完整</w:t>
      </w:r>
      <w:r>
        <w:rPr>
          <w:rFonts w:ascii="仿宋" w:eastAsia="仿宋" w:hAnsi="仿宋" w:cs="宋体" w:hint="eastAsia"/>
          <w:b/>
          <w:bCs/>
          <w:sz w:val="28"/>
          <w:szCs w:val="28"/>
          <w:u w:val="single"/>
          <w:lang w:val="zh-CN" w:eastAsia="zh-TW"/>
        </w:rPr>
        <w:t>的竣工图</w:t>
      </w:r>
      <w:r>
        <w:rPr>
          <w:rFonts w:ascii="仿宋" w:eastAsia="仿宋" w:hAnsi="仿宋" w:cs="宋体" w:hint="eastAsia"/>
          <w:b/>
          <w:bCs/>
          <w:sz w:val="28"/>
          <w:szCs w:val="28"/>
          <w:u w:val="single"/>
          <w:lang w:val="zh-CN"/>
        </w:rPr>
        <w:t>、竣工备案资料、</w:t>
      </w:r>
      <w:r>
        <w:rPr>
          <w:rFonts w:ascii="仿宋" w:eastAsia="仿宋" w:hAnsi="仿宋" w:cs="宋体" w:hint="eastAsia"/>
          <w:b/>
          <w:bCs/>
          <w:sz w:val="28"/>
          <w:szCs w:val="28"/>
          <w:u w:val="single"/>
          <w:lang w:val="zh-CN" w:eastAsia="zh-TW"/>
        </w:rPr>
        <w:t>竣工结算及其他资料。</w:t>
      </w:r>
      <w:r>
        <w:rPr>
          <w:rFonts w:ascii="仿宋" w:eastAsia="仿宋" w:hAnsi="仿宋" w:cs="宋体" w:hint="eastAsia"/>
          <w:b/>
          <w:bCs/>
          <w:sz w:val="28"/>
          <w:szCs w:val="28"/>
          <w:u w:val="single"/>
          <w:lang w:val="zh-CN"/>
        </w:rPr>
        <w:t xml:space="preserve">A. </w:t>
      </w:r>
      <w:r>
        <w:rPr>
          <w:rFonts w:ascii="仿宋" w:eastAsia="仿宋" w:hAnsi="仿宋" w:cs="宋体" w:hint="eastAsia"/>
          <w:b/>
          <w:bCs/>
          <w:sz w:val="28"/>
          <w:szCs w:val="28"/>
          <w:u w:val="single"/>
          <w:lang w:val="zh-CN"/>
        </w:rPr>
        <w:t>施工中没有设计变更，施工后由承包人在发包人认可的施工图纸上加盖竣工图章，提交发包人；</w:t>
      </w:r>
      <w:r>
        <w:rPr>
          <w:rFonts w:ascii="仿宋" w:eastAsia="仿宋" w:hAnsi="仿宋" w:cs="宋体" w:hint="eastAsia"/>
          <w:b/>
          <w:bCs/>
          <w:sz w:val="28"/>
          <w:szCs w:val="28"/>
          <w:u w:val="single"/>
          <w:lang w:val="zh-CN"/>
        </w:rPr>
        <w:t xml:space="preserve">B. </w:t>
      </w:r>
      <w:r>
        <w:rPr>
          <w:rFonts w:ascii="仿宋" w:eastAsia="仿宋" w:hAnsi="仿宋" w:cs="宋体" w:hint="eastAsia"/>
          <w:b/>
          <w:bCs/>
          <w:sz w:val="28"/>
          <w:szCs w:val="28"/>
          <w:u w:val="single"/>
          <w:lang w:val="zh-CN"/>
        </w:rPr>
        <w:t>施工中只有零星的少量设计变更，承包人在施工图变更位置注明，并连同经发包人同意的变更签证，竣工后由承包人加盖竣工图章交给发包人；</w:t>
      </w:r>
      <w:r>
        <w:rPr>
          <w:rFonts w:ascii="仿宋" w:eastAsia="仿宋" w:hAnsi="仿宋" w:cs="宋体" w:hint="eastAsia"/>
          <w:b/>
          <w:bCs/>
          <w:sz w:val="28"/>
          <w:szCs w:val="28"/>
          <w:u w:val="single"/>
          <w:lang w:val="zh-CN"/>
        </w:rPr>
        <w:t>3</w:t>
      </w:r>
      <w:r>
        <w:rPr>
          <w:rFonts w:ascii="仿宋" w:eastAsia="仿宋" w:hAnsi="仿宋" w:cs="宋体" w:hint="eastAsia"/>
          <w:b/>
          <w:bCs/>
          <w:sz w:val="28"/>
          <w:szCs w:val="28"/>
          <w:u w:val="single"/>
          <w:lang w:val="zh-CN"/>
        </w:rPr>
        <w:t>、施工中对原设计中变更较多，原施工图难于作为竣工图，应由承包人组织重新绘制竣工图，并承担相应费用。</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承包人需要提交的竣工资料套数：</w:t>
      </w:r>
      <w:r>
        <w:rPr>
          <w:rFonts w:ascii="仿宋" w:eastAsia="仿宋" w:hAnsi="仿宋" w:cs="宋体" w:hint="eastAsia"/>
          <w:b/>
          <w:bCs/>
          <w:sz w:val="28"/>
          <w:szCs w:val="28"/>
          <w:u w:val="single"/>
          <w:lang w:val="zh-CN"/>
        </w:rPr>
        <w:t>肆套</w:t>
      </w:r>
      <w:r>
        <w:rPr>
          <w:rFonts w:ascii="仿宋" w:eastAsia="仿宋" w:hAnsi="仿宋" w:cs="宋体" w:hint="eastAsia"/>
          <w:sz w:val="28"/>
          <w:szCs w:val="28"/>
          <w:lang w:val="zh-CN"/>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承包人提交的竣工资料的费用承担：</w:t>
      </w:r>
      <w:r>
        <w:rPr>
          <w:rFonts w:ascii="仿宋" w:eastAsia="仿宋" w:hAnsi="仿宋" w:cs="宋体" w:hint="eastAsia"/>
          <w:b/>
          <w:bCs/>
          <w:sz w:val="28"/>
          <w:szCs w:val="28"/>
          <w:u w:val="single"/>
          <w:lang w:val="zh-CN"/>
        </w:rPr>
        <w:t>由承包人承担</w:t>
      </w:r>
      <w:r>
        <w:rPr>
          <w:rFonts w:ascii="仿宋" w:eastAsia="仿宋" w:hAnsi="仿宋" w:cs="宋体" w:hint="eastAsia"/>
          <w:sz w:val="28"/>
          <w:szCs w:val="28"/>
          <w:lang w:val="zh-CN"/>
        </w:rPr>
        <w:t>。</w:t>
      </w:r>
    </w:p>
    <w:p w:rsidR="00DD7CFB" w:rsidRDefault="00F4316C">
      <w:pPr>
        <w:tabs>
          <w:tab w:val="left" w:pos="1126"/>
        </w:tabs>
        <w:overflowPunct w:val="0"/>
        <w:autoSpaceDE w:val="0"/>
        <w:autoSpaceDN w:val="0"/>
        <w:ind w:firstLineChars="200" w:firstLine="560"/>
        <w:rPr>
          <w:rFonts w:ascii="仿宋" w:eastAsia="仿宋" w:hAnsi="仿宋" w:cs="宋体"/>
          <w:b/>
          <w:sz w:val="28"/>
          <w:szCs w:val="28"/>
        </w:rPr>
      </w:pPr>
      <w:r>
        <w:rPr>
          <w:rFonts w:ascii="仿宋" w:eastAsia="仿宋" w:hAnsi="仿宋" w:cs="宋体" w:hint="eastAsia"/>
          <w:sz w:val="28"/>
          <w:szCs w:val="28"/>
          <w:lang w:val="zh-CN"/>
        </w:rPr>
        <w:t>承包人提交的竣工资料移交时间：</w:t>
      </w:r>
      <w:r>
        <w:rPr>
          <w:rFonts w:ascii="仿宋" w:eastAsia="仿宋" w:hAnsi="仿宋" w:cs="宋体" w:hint="eastAsia"/>
          <w:b/>
          <w:sz w:val="28"/>
          <w:szCs w:val="28"/>
          <w:u w:val="single"/>
        </w:rPr>
        <w:t>工程竣工验收合格之日算起</w:t>
      </w:r>
      <w:r>
        <w:rPr>
          <w:rFonts w:ascii="仿宋" w:eastAsia="仿宋" w:hAnsi="仿宋" w:cs="宋体" w:hint="eastAsia"/>
          <w:b/>
          <w:sz w:val="28"/>
          <w:szCs w:val="28"/>
          <w:u w:val="single"/>
        </w:rPr>
        <w:t>28</w:t>
      </w:r>
      <w:r>
        <w:rPr>
          <w:rFonts w:ascii="仿宋" w:eastAsia="仿宋" w:hAnsi="仿宋" w:cs="宋体" w:hint="eastAsia"/>
          <w:b/>
          <w:sz w:val="28"/>
          <w:szCs w:val="28"/>
          <w:u w:val="single"/>
        </w:rPr>
        <w:t>天内</w:t>
      </w:r>
      <w:r>
        <w:rPr>
          <w:rFonts w:ascii="仿宋" w:eastAsia="仿宋" w:hAnsi="仿宋" w:cs="宋体" w:hint="eastAsia"/>
          <w:b/>
          <w:sz w:val="28"/>
          <w:szCs w:val="28"/>
          <w:u w:val="single"/>
        </w:rPr>
        <w:t xml:space="preserve">  </w:t>
      </w:r>
      <w:r>
        <w:rPr>
          <w:rFonts w:ascii="仿宋" w:eastAsia="仿宋" w:hAnsi="仿宋" w:cs="宋体" w:hint="eastAsia"/>
          <w:b/>
          <w:sz w:val="28"/>
          <w:szCs w:val="28"/>
        </w:rPr>
        <w:t>。</w:t>
      </w:r>
      <w:r>
        <w:rPr>
          <w:rFonts w:ascii="仿宋" w:eastAsia="仿宋" w:hAnsi="仿宋" w:cs="宋体" w:hint="eastAsia"/>
          <w:b/>
          <w:sz w:val="28"/>
          <w:szCs w:val="28"/>
        </w:rPr>
        <w:t xml:space="preserve"> </w:t>
      </w:r>
    </w:p>
    <w:p w:rsidR="00DD7CFB" w:rsidRDefault="00F4316C">
      <w:pPr>
        <w:autoSpaceDE w:val="0"/>
        <w:autoSpaceDN w:val="0"/>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承包人提交的竣工资料形式要求：</w:t>
      </w:r>
      <w:r>
        <w:rPr>
          <w:rFonts w:ascii="仿宋" w:eastAsia="仿宋" w:hAnsi="仿宋" w:cs="宋体" w:hint="eastAsia"/>
          <w:b/>
          <w:bCs/>
          <w:sz w:val="28"/>
          <w:szCs w:val="28"/>
          <w:u w:val="single"/>
          <w:lang w:val="zh-CN"/>
        </w:rPr>
        <w:t>承包人提供的竣工图必须与实际相符合，否则由此对发包人所造成的所有损失由承包人承担。竣工时，承包人</w:t>
      </w:r>
      <w:r>
        <w:rPr>
          <w:rFonts w:ascii="仿宋" w:eastAsia="仿宋" w:hAnsi="仿宋" w:cs="宋体" w:hint="eastAsia"/>
          <w:b/>
          <w:bCs/>
          <w:sz w:val="28"/>
          <w:szCs w:val="28"/>
          <w:u w:val="single"/>
          <w:lang w:val="zh-CN"/>
        </w:rPr>
        <w:t>根据发包人的要求在竣工图标出各类管线的实际走向和定位。承包人提供的竣工图和资料必须经质量监督部门和城建档案部门验收合格。</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w:t>
      </w:r>
      <w:r>
        <w:rPr>
          <w:rFonts w:ascii="仿宋" w:eastAsia="仿宋" w:hAnsi="仿宋" w:cs="宋体" w:hint="eastAsia"/>
          <w:sz w:val="28"/>
          <w:szCs w:val="28"/>
          <w:lang w:val="zh-CN"/>
        </w:rPr>
        <w:t>6</w:t>
      </w:r>
      <w:r>
        <w:rPr>
          <w:rFonts w:ascii="仿宋" w:eastAsia="仿宋" w:hAnsi="仿宋" w:cs="宋体" w:hint="eastAsia"/>
          <w:sz w:val="28"/>
          <w:szCs w:val="28"/>
          <w:lang w:val="zh-CN"/>
        </w:rPr>
        <w:t>）承包人应履行的其他义务：</w:t>
      </w:r>
    </w:p>
    <w:p w:rsidR="00DD7CFB" w:rsidRDefault="00F4316C">
      <w:pPr>
        <w:autoSpaceDE w:val="0"/>
        <w:autoSpaceDN w:val="0"/>
        <w:ind w:firstLineChars="200" w:firstLine="562"/>
        <w:rPr>
          <w:rFonts w:ascii="仿宋" w:eastAsia="仿宋" w:hAnsi="仿宋" w:cs="宋体"/>
          <w:b/>
          <w:bCs/>
          <w:sz w:val="28"/>
          <w:szCs w:val="28"/>
          <w:u w:val="single"/>
          <w:lang w:val="zh-CN"/>
        </w:rPr>
      </w:pPr>
      <w:r>
        <w:rPr>
          <w:rFonts w:ascii="仿宋" w:eastAsia="仿宋" w:hAnsi="仿宋" w:cs="宋体" w:hint="eastAsia"/>
          <w:b/>
          <w:bCs/>
          <w:sz w:val="28"/>
          <w:szCs w:val="28"/>
          <w:u w:val="single"/>
          <w:lang w:val="zh-CN"/>
        </w:rPr>
        <w:t>A.</w:t>
      </w:r>
      <w:r>
        <w:rPr>
          <w:rFonts w:ascii="仿宋" w:eastAsia="仿宋" w:hAnsi="仿宋" w:cs="宋体" w:hint="eastAsia"/>
          <w:b/>
          <w:bCs/>
          <w:sz w:val="28"/>
          <w:szCs w:val="28"/>
          <w:u w:val="single"/>
          <w:lang w:val="zh-CN"/>
        </w:rPr>
        <w:t>承包人应按发包人的指令，完成发包人要求的对工程内容任何的增减。发包人对合同范围外的工程变更，承包人须接受并予以施工，所发生的费用经发包人核实后纳入工程结算。如承包人拒不执行发包人指令或工程变更，发包人有权另选施工单位，承包人的机械须无条件免费优先配合，免费使用承包人现场已有的任何材料，同时承包人须向发包人支付该变更项目费用</w:t>
      </w:r>
      <w:r>
        <w:rPr>
          <w:rFonts w:ascii="仿宋" w:eastAsia="仿宋" w:hAnsi="仿宋" w:cs="宋体" w:hint="eastAsia"/>
          <w:b/>
          <w:bCs/>
          <w:sz w:val="28"/>
          <w:szCs w:val="28"/>
          <w:u w:val="single"/>
          <w:lang w:val="zh-CN"/>
        </w:rPr>
        <w:t>20%</w:t>
      </w:r>
      <w:r>
        <w:rPr>
          <w:rFonts w:ascii="仿宋" w:eastAsia="仿宋" w:hAnsi="仿宋" w:cs="宋体" w:hint="eastAsia"/>
          <w:b/>
          <w:bCs/>
          <w:sz w:val="28"/>
          <w:szCs w:val="28"/>
          <w:u w:val="single"/>
          <w:lang w:val="zh-CN"/>
        </w:rPr>
        <w:t>的违约金。</w:t>
      </w:r>
    </w:p>
    <w:p w:rsidR="00DD7CFB" w:rsidRDefault="00F4316C">
      <w:pPr>
        <w:autoSpaceDE w:val="0"/>
        <w:autoSpaceDN w:val="0"/>
        <w:ind w:firstLineChars="200" w:firstLine="562"/>
        <w:rPr>
          <w:rFonts w:ascii="仿宋" w:eastAsia="仿宋" w:hAnsi="仿宋" w:cs="宋体"/>
          <w:b/>
          <w:bCs/>
          <w:sz w:val="28"/>
          <w:szCs w:val="28"/>
          <w:u w:val="single"/>
          <w:lang w:val="zh-CN"/>
        </w:rPr>
      </w:pPr>
      <w:r>
        <w:rPr>
          <w:rFonts w:ascii="仿宋" w:eastAsia="仿宋" w:hAnsi="仿宋" w:cs="宋体" w:hint="eastAsia"/>
          <w:b/>
          <w:bCs/>
          <w:sz w:val="28"/>
          <w:szCs w:val="28"/>
          <w:u w:val="single"/>
          <w:lang w:val="zh-CN"/>
        </w:rPr>
        <w:t xml:space="preserve">B. </w:t>
      </w:r>
      <w:r>
        <w:rPr>
          <w:rFonts w:ascii="仿宋" w:eastAsia="仿宋" w:hAnsi="仿宋" w:cs="宋体" w:hint="eastAsia"/>
          <w:b/>
          <w:bCs/>
          <w:sz w:val="28"/>
          <w:szCs w:val="28"/>
          <w:u w:val="single"/>
          <w:lang w:val="zh-CN"/>
        </w:rPr>
        <w:t>施工过</w:t>
      </w:r>
      <w:r>
        <w:rPr>
          <w:rFonts w:ascii="仿宋" w:eastAsia="仿宋" w:hAnsi="仿宋" w:cs="宋体" w:hint="eastAsia"/>
          <w:b/>
          <w:bCs/>
          <w:sz w:val="28"/>
          <w:szCs w:val="28"/>
          <w:u w:val="single"/>
          <w:lang w:val="zh-CN"/>
        </w:rPr>
        <w:t>程中，须配合发包人的其他专业施工需要，积极进行现场调整，按发包人要求提供工作面和作业时间，配合其他专业施工。</w:t>
      </w:r>
    </w:p>
    <w:p w:rsidR="00DD7CFB" w:rsidRDefault="00F4316C">
      <w:pPr>
        <w:autoSpaceDE w:val="0"/>
        <w:autoSpaceDN w:val="0"/>
        <w:ind w:firstLineChars="200" w:firstLine="562"/>
        <w:rPr>
          <w:rFonts w:ascii="仿宋" w:eastAsia="仿宋" w:hAnsi="仿宋" w:cs="宋体"/>
          <w:b/>
          <w:bCs/>
          <w:sz w:val="28"/>
          <w:szCs w:val="28"/>
          <w:u w:val="single"/>
          <w:lang w:val="zh-CN"/>
        </w:rPr>
      </w:pPr>
      <w:r>
        <w:rPr>
          <w:rFonts w:ascii="仿宋" w:eastAsia="仿宋" w:hAnsi="仿宋" w:cs="宋体" w:hint="eastAsia"/>
          <w:b/>
          <w:bCs/>
          <w:sz w:val="28"/>
          <w:szCs w:val="28"/>
          <w:u w:val="single"/>
          <w:lang w:val="zh-CN"/>
        </w:rPr>
        <w:t xml:space="preserve">C. </w:t>
      </w:r>
      <w:r>
        <w:rPr>
          <w:rFonts w:ascii="仿宋" w:eastAsia="仿宋" w:hAnsi="仿宋" w:cs="宋体" w:hint="eastAsia"/>
          <w:b/>
          <w:bCs/>
          <w:sz w:val="28"/>
          <w:szCs w:val="28"/>
          <w:u w:val="single"/>
          <w:lang w:val="zh-CN"/>
        </w:rPr>
        <w:t>在施工合同范围内，为完成施工合同内容所采取的任何措施均由承包人承担。</w:t>
      </w:r>
    </w:p>
    <w:p w:rsidR="00DD7CFB" w:rsidRDefault="00F4316C">
      <w:pPr>
        <w:autoSpaceDE w:val="0"/>
        <w:autoSpaceDN w:val="0"/>
        <w:ind w:firstLineChars="200" w:firstLine="562"/>
        <w:rPr>
          <w:rFonts w:ascii="仿宋" w:eastAsia="仿宋" w:hAnsi="仿宋" w:cs="宋体"/>
          <w:b/>
          <w:bCs/>
          <w:sz w:val="28"/>
          <w:szCs w:val="28"/>
          <w:u w:val="single"/>
          <w:lang w:val="zh-CN"/>
        </w:rPr>
      </w:pPr>
      <w:r>
        <w:rPr>
          <w:rFonts w:ascii="仿宋" w:eastAsia="仿宋" w:hAnsi="仿宋" w:cs="宋体" w:hint="eastAsia"/>
          <w:b/>
          <w:bCs/>
          <w:sz w:val="28"/>
          <w:szCs w:val="28"/>
          <w:u w:val="single"/>
          <w:lang w:val="zh-CN"/>
        </w:rPr>
        <w:t>D</w:t>
      </w:r>
      <w:r>
        <w:rPr>
          <w:rFonts w:ascii="仿宋" w:eastAsia="仿宋" w:hAnsi="仿宋" w:cs="宋体" w:hint="eastAsia"/>
          <w:b/>
          <w:bCs/>
          <w:sz w:val="28"/>
          <w:szCs w:val="28"/>
          <w:u w:val="single"/>
          <w:lang w:val="zh-CN"/>
        </w:rPr>
        <w:t>．临时停水、停电、二次搬运、成品保护等所需措施的一切费用和工期承包从已充分考虑，并已考虑了各种可能因素影响施工所增加的费用，因此，发生上述情况，发包人不另行增加费用。</w:t>
      </w:r>
    </w:p>
    <w:p w:rsidR="00DD7CFB" w:rsidRDefault="00F4316C">
      <w:pPr>
        <w:autoSpaceDE w:val="0"/>
        <w:autoSpaceDN w:val="0"/>
        <w:ind w:firstLineChars="200" w:firstLine="562"/>
        <w:rPr>
          <w:rFonts w:ascii="仿宋" w:eastAsia="仿宋" w:hAnsi="仿宋" w:cs="宋体"/>
          <w:b/>
          <w:bCs/>
          <w:sz w:val="28"/>
          <w:szCs w:val="28"/>
          <w:u w:val="single"/>
          <w:lang w:val="zh-CN"/>
        </w:rPr>
      </w:pPr>
      <w:r>
        <w:rPr>
          <w:rFonts w:ascii="仿宋" w:eastAsia="仿宋" w:hAnsi="仿宋" w:cs="宋体" w:hint="eastAsia"/>
          <w:b/>
          <w:bCs/>
          <w:sz w:val="28"/>
          <w:szCs w:val="28"/>
          <w:u w:val="single"/>
          <w:lang w:val="zh-CN"/>
        </w:rPr>
        <w:lastRenderedPageBreak/>
        <w:t>E</w:t>
      </w:r>
      <w:r>
        <w:rPr>
          <w:rFonts w:ascii="仿宋" w:eastAsia="仿宋" w:hAnsi="仿宋" w:cs="宋体" w:hint="eastAsia"/>
          <w:b/>
          <w:bCs/>
          <w:sz w:val="28"/>
          <w:szCs w:val="28"/>
          <w:u w:val="single"/>
          <w:lang w:val="zh-CN"/>
        </w:rPr>
        <w:t>．在工程施工过程中以及工程保修期内，由于承包人责任出现质量问题、安全事故或者因其他原因，受到报纸、电视等媒体的曝光或被政府有关主管部门的通报批评，均会给本</w:t>
      </w:r>
      <w:r>
        <w:rPr>
          <w:rFonts w:ascii="仿宋" w:eastAsia="仿宋" w:hAnsi="仿宋" w:cs="宋体" w:hint="eastAsia"/>
          <w:b/>
          <w:bCs/>
          <w:sz w:val="28"/>
          <w:szCs w:val="28"/>
          <w:u w:val="single"/>
          <w:lang w:val="zh-CN"/>
        </w:rPr>
        <w:t>工程的社会形象造成损失，承担由此给发包人造成直接或间接的损失，违约金及损失从承包人工程合同款中扣除。</w:t>
      </w:r>
    </w:p>
    <w:p w:rsidR="00DD7CFB" w:rsidRDefault="00F4316C">
      <w:pPr>
        <w:autoSpaceDE w:val="0"/>
        <w:autoSpaceDN w:val="0"/>
        <w:ind w:firstLineChars="200" w:firstLine="562"/>
        <w:rPr>
          <w:rFonts w:ascii="仿宋" w:eastAsia="仿宋" w:hAnsi="仿宋" w:cs="宋体"/>
          <w:b/>
          <w:bCs/>
          <w:sz w:val="28"/>
          <w:szCs w:val="28"/>
          <w:u w:val="single"/>
          <w:lang w:val="zh-CN"/>
        </w:rPr>
      </w:pPr>
      <w:r>
        <w:rPr>
          <w:rFonts w:ascii="仿宋" w:eastAsia="仿宋" w:hAnsi="仿宋" w:cs="宋体" w:hint="eastAsia"/>
          <w:b/>
          <w:bCs/>
          <w:sz w:val="28"/>
          <w:szCs w:val="28"/>
          <w:u w:val="single"/>
          <w:lang w:val="zh-CN"/>
        </w:rPr>
        <w:t>F</w:t>
      </w:r>
      <w:r>
        <w:rPr>
          <w:rFonts w:ascii="仿宋" w:eastAsia="仿宋" w:hAnsi="仿宋" w:cs="宋体" w:hint="eastAsia"/>
          <w:b/>
          <w:bCs/>
          <w:sz w:val="28"/>
          <w:szCs w:val="28"/>
          <w:u w:val="single"/>
          <w:lang w:val="zh-CN"/>
        </w:rPr>
        <w:t>．施工过程中涉及排污、环保、市容、城建城管、消防、治安、人口管理、居委会、派出所等相关部门收取的费用及相关手续，对临近居民、行人的影响等，夜间文明施工、保护周边地下管线和架空线的安全的费用等已含在合同价中，由承包人负责协调处理，竣工结算时一律不作调整。</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3.2 </w:t>
      </w:r>
      <w:r>
        <w:rPr>
          <w:rFonts w:ascii="仿宋" w:eastAsia="仿宋" w:hAnsi="仿宋" w:cs="宋体" w:hint="eastAsia"/>
          <w:sz w:val="28"/>
          <w:szCs w:val="28"/>
          <w:lang w:val="zh-CN"/>
        </w:rPr>
        <w:t>项目经理</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3.2.1 </w:t>
      </w:r>
      <w:r>
        <w:rPr>
          <w:rFonts w:ascii="仿宋" w:eastAsia="仿宋" w:hAnsi="仿宋" w:cs="宋体" w:hint="eastAsia"/>
          <w:sz w:val="28"/>
          <w:szCs w:val="28"/>
          <w:lang w:val="zh-CN"/>
        </w:rPr>
        <w:t>项目经理：</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姓</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名：；</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身份证号：；</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建造师执业资格等级：；</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建造师注册证书号：；</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建造师执业印章号：；</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安全生产考核合格证书号：；</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联系电话：；</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电子信箱：；</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通信地址：；</w:t>
      </w:r>
    </w:p>
    <w:p w:rsidR="00DD7CFB" w:rsidRDefault="00F4316C">
      <w:pPr>
        <w:autoSpaceDE w:val="0"/>
        <w:autoSpaceDN w:val="0"/>
        <w:ind w:firstLineChars="200" w:firstLine="560"/>
        <w:rPr>
          <w:rFonts w:ascii="仿宋" w:eastAsia="仿宋" w:hAnsi="仿宋" w:cs="宋体"/>
          <w:b/>
          <w:bCs/>
          <w:sz w:val="28"/>
          <w:szCs w:val="28"/>
          <w:u w:val="single"/>
        </w:rPr>
      </w:pPr>
      <w:r>
        <w:rPr>
          <w:rFonts w:ascii="仿宋" w:eastAsia="仿宋" w:hAnsi="仿宋" w:cs="宋体" w:hint="eastAsia"/>
          <w:sz w:val="28"/>
          <w:szCs w:val="28"/>
          <w:lang w:val="zh-CN"/>
        </w:rPr>
        <w:t>承包人对项目经理的授权范围如下：</w:t>
      </w:r>
      <w:r>
        <w:rPr>
          <w:rFonts w:ascii="仿宋" w:eastAsia="仿宋" w:hAnsi="仿宋" w:cs="宋体" w:hint="eastAsia"/>
          <w:b/>
          <w:bCs/>
          <w:sz w:val="28"/>
          <w:szCs w:val="28"/>
          <w:u w:val="single"/>
          <w:lang w:val="zh-CN"/>
        </w:rPr>
        <w:t>负责现场工程管理、协调关系、听从发包人的指挥。</w:t>
      </w:r>
    </w:p>
    <w:p w:rsidR="00DD7CFB" w:rsidRDefault="00F4316C">
      <w:pPr>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关于项目经理每月在施工现场的时间要求：</w:t>
      </w:r>
      <w:r>
        <w:rPr>
          <w:rFonts w:ascii="仿宋" w:eastAsia="仿宋" w:hAnsi="仿宋" w:cs="宋体" w:hint="eastAsia"/>
          <w:b/>
          <w:bCs/>
          <w:sz w:val="28"/>
          <w:szCs w:val="28"/>
          <w:u w:val="single"/>
          <w:lang w:val="zh-CN"/>
        </w:rPr>
        <w:t>从工程开工（以开工令为准）起，项目负责人保证每周有</w:t>
      </w:r>
      <w:r>
        <w:rPr>
          <w:rFonts w:ascii="仿宋" w:eastAsia="仿宋" w:hAnsi="仿宋" w:cs="宋体" w:hint="eastAsia"/>
          <w:b/>
          <w:bCs/>
          <w:sz w:val="28"/>
          <w:szCs w:val="28"/>
          <w:u w:val="single"/>
          <w:lang w:val="zh-CN"/>
        </w:rPr>
        <w:t>6</w:t>
      </w:r>
      <w:r>
        <w:rPr>
          <w:rFonts w:ascii="仿宋" w:eastAsia="仿宋" w:hAnsi="仿宋" w:cs="宋体" w:hint="eastAsia"/>
          <w:b/>
          <w:bCs/>
          <w:sz w:val="28"/>
          <w:szCs w:val="28"/>
          <w:u w:val="single"/>
          <w:lang w:val="zh-CN"/>
        </w:rPr>
        <w:t>天以上出勤，并且每天在施工现场工作不少于</w:t>
      </w:r>
      <w:r>
        <w:rPr>
          <w:rFonts w:ascii="仿宋" w:eastAsia="仿宋" w:hAnsi="仿宋" w:cs="宋体" w:hint="eastAsia"/>
          <w:b/>
          <w:bCs/>
          <w:sz w:val="28"/>
          <w:szCs w:val="28"/>
          <w:u w:val="single"/>
          <w:lang w:val="zh-CN"/>
        </w:rPr>
        <w:t>8</w:t>
      </w:r>
      <w:r>
        <w:rPr>
          <w:rFonts w:ascii="仿宋" w:eastAsia="仿宋" w:hAnsi="仿宋" w:cs="宋体" w:hint="eastAsia"/>
          <w:b/>
          <w:bCs/>
          <w:sz w:val="28"/>
          <w:szCs w:val="28"/>
          <w:u w:val="single"/>
          <w:lang w:val="zh-CN"/>
        </w:rPr>
        <w:t>小时，离开施工现场必须向发包人请假。</w:t>
      </w:r>
    </w:p>
    <w:p w:rsidR="00DD7CFB" w:rsidRDefault="00F4316C">
      <w:pPr>
        <w:autoSpaceDE w:val="0"/>
        <w:autoSpaceDN w:val="0"/>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承包人未提交劳动合同，以及没有为项目经理缴纳社会保险证明的违约责任：</w:t>
      </w:r>
      <w:r>
        <w:rPr>
          <w:rFonts w:ascii="仿宋" w:eastAsia="仿宋" w:hAnsi="仿宋" w:cs="宋体" w:hint="eastAsia"/>
          <w:b/>
          <w:bCs/>
          <w:sz w:val="28"/>
          <w:szCs w:val="28"/>
          <w:u w:val="single"/>
          <w:lang w:val="zh-CN"/>
        </w:rPr>
        <w:t xml:space="preserve"> </w:t>
      </w:r>
      <w:r>
        <w:rPr>
          <w:rFonts w:ascii="仿宋" w:eastAsia="仿宋" w:hAnsi="仿宋" w:cs="宋体" w:hint="eastAsia"/>
          <w:b/>
          <w:bCs/>
          <w:sz w:val="28"/>
          <w:szCs w:val="28"/>
          <w:u w:val="single"/>
          <w:lang w:val="zh-CN"/>
        </w:rPr>
        <w:t>除须补交资料及补齐手续外，另收取</w:t>
      </w:r>
      <w:r>
        <w:rPr>
          <w:rFonts w:ascii="仿宋" w:eastAsia="仿宋" w:hAnsi="仿宋" w:cs="宋体" w:hint="eastAsia"/>
          <w:b/>
          <w:bCs/>
          <w:sz w:val="28"/>
          <w:szCs w:val="28"/>
          <w:u w:val="single"/>
          <w:lang w:val="zh-CN"/>
        </w:rPr>
        <w:t>500</w:t>
      </w:r>
      <w:r>
        <w:rPr>
          <w:rFonts w:ascii="仿宋" w:eastAsia="仿宋" w:hAnsi="仿宋" w:cs="宋体" w:hint="eastAsia"/>
          <w:b/>
          <w:bCs/>
          <w:sz w:val="28"/>
          <w:szCs w:val="28"/>
          <w:u w:val="single"/>
          <w:lang w:val="zh-CN"/>
        </w:rPr>
        <w:t>元违约金。</w:t>
      </w:r>
    </w:p>
    <w:p w:rsidR="00DD7CFB" w:rsidRDefault="00F4316C">
      <w:pPr>
        <w:autoSpaceDE w:val="0"/>
        <w:autoSpaceDN w:val="0"/>
        <w:ind w:firstLineChars="200" w:firstLine="560"/>
        <w:rPr>
          <w:rFonts w:ascii="仿宋" w:eastAsia="仿宋" w:hAnsi="仿宋" w:cs="宋体"/>
          <w:b/>
          <w:sz w:val="28"/>
          <w:szCs w:val="28"/>
          <w:u w:val="single"/>
        </w:rPr>
      </w:pPr>
      <w:r>
        <w:rPr>
          <w:rFonts w:ascii="仿宋" w:eastAsia="仿宋" w:hAnsi="仿宋" w:cs="宋体" w:hint="eastAsia"/>
          <w:sz w:val="28"/>
          <w:szCs w:val="28"/>
          <w:lang w:val="zh-CN"/>
        </w:rPr>
        <w:t xml:space="preserve">3.2.3 </w:t>
      </w:r>
      <w:r>
        <w:rPr>
          <w:rFonts w:ascii="仿宋" w:eastAsia="仿宋" w:hAnsi="仿宋" w:cs="宋体" w:hint="eastAsia"/>
          <w:sz w:val="28"/>
          <w:szCs w:val="28"/>
          <w:lang w:val="zh-CN"/>
        </w:rPr>
        <w:t>承包人擅自更换项目经理的违约责任：</w:t>
      </w:r>
      <w:r>
        <w:rPr>
          <w:rFonts w:ascii="仿宋" w:eastAsia="仿宋" w:hAnsi="仿宋" w:cs="宋体" w:hint="eastAsia"/>
          <w:b/>
          <w:bCs/>
          <w:sz w:val="28"/>
          <w:szCs w:val="28"/>
          <w:u w:val="single"/>
        </w:rPr>
        <w:t>承包人必须指派投标书中承诺</w:t>
      </w:r>
      <w:r>
        <w:rPr>
          <w:rFonts w:ascii="仿宋" w:eastAsia="仿宋" w:hAnsi="仿宋" w:cs="宋体" w:hint="eastAsia"/>
          <w:b/>
          <w:bCs/>
          <w:sz w:val="28"/>
          <w:szCs w:val="28"/>
          <w:u w:val="single"/>
        </w:rPr>
        <w:t>的项目负责人到施工现场负责施工管理，不得更换。</w:t>
      </w:r>
    </w:p>
    <w:p w:rsidR="00DD7CFB" w:rsidRDefault="00F4316C">
      <w:pPr>
        <w:autoSpaceDE w:val="0"/>
        <w:autoSpaceDN w:val="0"/>
        <w:ind w:firstLineChars="200" w:firstLine="560"/>
        <w:rPr>
          <w:rFonts w:ascii="仿宋" w:eastAsia="仿宋" w:hAnsi="仿宋" w:cs="宋体"/>
          <w:b/>
          <w:sz w:val="28"/>
          <w:szCs w:val="28"/>
          <w:u w:val="single"/>
        </w:rPr>
      </w:pPr>
      <w:r>
        <w:rPr>
          <w:rFonts w:ascii="仿宋" w:eastAsia="仿宋" w:hAnsi="仿宋" w:cs="宋体" w:hint="eastAsia"/>
          <w:sz w:val="28"/>
          <w:szCs w:val="28"/>
          <w:lang w:val="zh-CN"/>
        </w:rPr>
        <w:lastRenderedPageBreak/>
        <w:t xml:space="preserve">3.2.4 </w:t>
      </w:r>
      <w:r>
        <w:rPr>
          <w:rFonts w:ascii="仿宋" w:eastAsia="仿宋" w:hAnsi="仿宋" w:cs="宋体" w:hint="eastAsia"/>
          <w:sz w:val="28"/>
          <w:szCs w:val="28"/>
          <w:lang w:val="zh-CN"/>
        </w:rPr>
        <w:t>承包人无正当理由拒绝更换项目经理的违约责任：</w:t>
      </w:r>
      <w:r>
        <w:rPr>
          <w:rFonts w:ascii="仿宋" w:eastAsia="仿宋" w:hAnsi="仿宋" w:cs="宋体" w:hint="eastAsia"/>
          <w:b/>
          <w:bCs/>
          <w:sz w:val="28"/>
          <w:szCs w:val="28"/>
          <w:u w:val="single"/>
          <w:lang w:val="zh-CN"/>
        </w:rPr>
        <w:t>投标书中承诺的项目负责人经发包人考核不合格者，承包人必须在一周内无条件更换；同时发包人有权对拟更换的项目经理进行适岗考察，通过适岗考察后方可更换。</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3.3 </w:t>
      </w:r>
      <w:r>
        <w:rPr>
          <w:rFonts w:ascii="仿宋" w:eastAsia="仿宋" w:hAnsi="仿宋" w:cs="宋体" w:hint="eastAsia"/>
          <w:sz w:val="28"/>
          <w:szCs w:val="28"/>
          <w:lang w:val="zh-CN"/>
        </w:rPr>
        <w:t>承包人人员</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3.3.1 </w:t>
      </w:r>
      <w:r>
        <w:rPr>
          <w:rFonts w:ascii="仿宋" w:eastAsia="仿宋" w:hAnsi="仿宋" w:cs="宋体" w:hint="eastAsia"/>
          <w:sz w:val="28"/>
          <w:szCs w:val="28"/>
        </w:rPr>
        <w:t>承包人提交项目管理机构及施工现场管理人员安排报告的期限：</w:t>
      </w:r>
      <w:r>
        <w:rPr>
          <w:rFonts w:ascii="仿宋" w:eastAsia="仿宋" w:hAnsi="仿宋" w:cs="宋体" w:hint="eastAsia"/>
          <w:b/>
          <w:sz w:val="28"/>
          <w:szCs w:val="28"/>
          <w:u w:val="single"/>
        </w:rPr>
        <w:t>开工前</w:t>
      </w:r>
      <w:r>
        <w:rPr>
          <w:rFonts w:ascii="仿宋" w:eastAsia="仿宋" w:hAnsi="仿宋" w:cs="宋体" w:hint="eastAsia"/>
          <w:b/>
          <w:sz w:val="28"/>
          <w:szCs w:val="28"/>
          <w:u w:val="single"/>
        </w:rPr>
        <w:t>3</w:t>
      </w:r>
      <w:r>
        <w:rPr>
          <w:rFonts w:ascii="仿宋" w:eastAsia="仿宋" w:hAnsi="仿宋" w:cs="宋体" w:hint="eastAsia"/>
          <w:b/>
          <w:sz w:val="28"/>
          <w:szCs w:val="28"/>
          <w:u w:val="single"/>
        </w:rPr>
        <w:t>天</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b/>
          <w:bCs/>
          <w:sz w:val="28"/>
          <w:szCs w:val="28"/>
          <w:u w:val="single"/>
        </w:rPr>
      </w:pPr>
      <w:r>
        <w:rPr>
          <w:rFonts w:ascii="仿宋" w:eastAsia="仿宋" w:hAnsi="仿宋" w:cs="宋体" w:hint="eastAsia"/>
          <w:sz w:val="28"/>
          <w:szCs w:val="28"/>
        </w:rPr>
        <w:t xml:space="preserve">3.3.2 </w:t>
      </w:r>
      <w:r>
        <w:rPr>
          <w:rFonts w:ascii="仿宋" w:eastAsia="仿宋" w:hAnsi="仿宋" w:cs="宋体" w:hint="eastAsia"/>
          <w:sz w:val="28"/>
          <w:szCs w:val="28"/>
        </w:rPr>
        <w:t>承包人无正当理由拒绝撤换主要施工管理人员的违约责任：</w:t>
      </w:r>
      <w:r>
        <w:rPr>
          <w:rFonts w:ascii="仿宋" w:eastAsia="仿宋" w:hAnsi="仿宋" w:cs="宋体" w:hint="eastAsia"/>
          <w:b/>
          <w:bCs/>
          <w:sz w:val="28"/>
          <w:szCs w:val="28"/>
          <w:u w:val="single"/>
          <w:lang w:val="zh-CN"/>
        </w:rPr>
        <w:t>承包人常驻项目部组成人员经发包人考核不合格者，承包人必须在一周内无条件更换。</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 xml:space="preserve">3.3.3 </w:t>
      </w:r>
      <w:r>
        <w:rPr>
          <w:rFonts w:ascii="仿宋" w:eastAsia="仿宋" w:hAnsi="仿宋" w:cs="宋体" w:hint="eastAsia"/>
          <w:sz w:val="28"/>
          <w:szCs w:val="28"/>
        </w:rPr>
        <w:t>承包人主要施工管理人员离开施工现场的批准要求：</w:t>
      </w:r>
      <w:r>
        <w:rPr>
          <w:rFonts w:ascii="仿宋" w:eastAsia="仿宋" w:hAnsi="仿宋" w:cs="宋体" w:hint="eastAsia"/>
          <w:sz w:val="28"/>
          <w:szCs w:val="28"/>
        </w:rPr>
        <w:t xml:space="preserve"> </w:t>
      </w:r>
      <w:r>
        <w:rPr>
          <w:rFonts w:ascii="仿宋" w:eastAsia="仿宋" w:hAnsi="仿宋" w:cs="宋体" w:hint="eastAsia"/>
          <w:b/>
          <w:sz w:val="28"/>
          <w:szCs w:val="28"/>
          <w:u w:val="single"/>
        </w:rPr>
        <w:t>发包人书面认可后方可离开</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3.</w:t>
      </w:r>
      <w:r>
        <w:rPr>
          <w:rFonts w:ascii="仿宋" w:eastAsia="仿宋" w:hAnsi="仿宋" w:cs="宋体" w:hint="eastAsia"/>
          <w:sz w:val="28"/>
          <w:szCs w:val="28"/>
        </w:rPr>
        <w:t>4</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分包</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3.</w:t>
      </w:r>
      <w:r>
        <w:rPr>
          <w:rFonts w:ascii="仿宋" w:eastAsia="仿宋" w:hAnsi="仿宋" w:cs="宋体" w:hint="eastAsia"/>
          <w:sz w:val="28"/>
          <w:szCs w:val="28"/>
        </w:rPr>
        <w:t>5</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工程照管与成品、半成品保护</w:t>
      </w:r>
    </w:p>
    <w:p w:rsidR="00DD7CFB" w:rsidRDefault="00F4316C">
      <w:pPr>
        <w:autoSpaceDE w:val="0"/>
        <w:autoSpaceDN w:val="0"/>
        <w:ind w:firstLineChars="200" w:firstLine="560"/>
        <w:rPr>
          <w:rFonts w:ascii="仿宋" w:eastAsia="仿宋" w:hAnsi="仿宋" w:cs="宋体"/>
          <w:sz w:val="28"/>
          <w:szCs w:val="28"/>
          <w:u w:val="single"/>
        </w:rPr>
      </w:pPr>
      <w:r>
        <w:rPr>
          <w:rFonts w:ascii="仿宋" w:eastAsia="仿宋" w:hAnsi="仿宋" w:cs="宋体" w:hint="eastAsia"/>
          <w:sz w:val="28"/>
          <w:szCs w:val="28"/>
          <w:lang w:val="zh-CN"/>
        </w:rPr>
        <w:t>承包人负责照管工程及工程相关的材料、工程设备的起始时间：</w:t>
      </w:r>
      <w:r>
        <w:rPr>
          <w:rFonts w:ascii="仿宋" w:eastAsia="仿宋" w:hAnsi="仿宋" w:cs="宋体" w:hint="eastAsia"/>
          <w:b/>
          <w:sz w:val="28"/>
          <w:szCs w:val="28"/>
          <w:u w:val="single"/>
        </w:rPr>
        <w:t>设备、人员进场至验收交付使用前由承包人负责保修，无其它特殊要求的，费用由承包人承担</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3.</w:t>
      </w:r>
      <w:r>
        <w:rPr>
          <w:rFonts w:ascii="仿宋" w:eastAsia="仿宋" w:hAnsi="仿宋" w:cs="宋体" w:hint="eastAsia"/>
          <w:sz w:val="28"/>
          <w:szCs w:val="28"/>
        </w:rPr>
        <w:t>6</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履约担保</w:t>
      </w:r>
    </w:p>
    <w:p w:rsidR="00DD7CFB" w:rsidRDefault="00F4316C">
      <w:pPr>
        <w:autoSpaceDE w:val="0"/>
        <w:autoSpaceDN w:val="0"/>
        <w:ind w:firstLineChars="200" w:firstLine="560"/>
        <w:rPr>
          <w:rFonts w:ascii="仿宋" w:eastAsia="仿宋" w:hAnsi="仿宋" w:cs="宋体"/>
          <w:b/>
          <w:bCs/>
          <w:sz w:val="28"/>
          <w:szCs w:val="28"/>
          <w:u w:val="single"/>
          <w:lang w:val="zh-CN"/>
        </w:rPr>
      </w:pPr>
      <w:r>
        <w:rPr>
          <w:rFonts w:ascii="仿宋" w:eastAsia="仿宋" w:hAnsi="仿宋" w:cs="宋体" w:hint="eastAsia"/>
          <w:sz w:val="28"/>
          <w:szCs w:val="28"/>
          <w:lang w:val="zh-CN"/>
        </w:rPr>
        <w:t>承包人是否提供履约担保：</w:t>
      </w:r>
      <w:r>
        <w:rPr>
          <w:rFonts w:ascii="仿宋" w:eastAsia="仿宋" w:hAnsi="仿宋" w:cs="宋体" w:hint="eastAsia"/>
          <w:b/>
          <w:bCs/>
          <w:sz w:val="28"/>
          <w:szCs w:val="28"/>
          <w:u w:val="single"/>
          <w:lang w:val="zh-CN"/>
        </w:rPr>
        <w:t xml:space="preserve">  </w:t>
      </w:r>
      <w:r>
        <w:rPr>
          <w:rFonts w:ascii="仿宋" w:eastAsia="仿宋" w:hAnsi="仿宋" w:cs="宋体" w:hint="eastAsia"/>
          <w:b/>
          <w:bCs/>
          <w:sz w:val="28"/>
          <w:szCs w:val="28"/>
          <w:u w:val="single"/>
          <w:lang w:val="zh-CN"/>
        </w:rPr>
        <w:t>提供</w:t>
      </w:r>
      <w:r>
        <w:rPr>
          <w:rFonts w:ascii="仿宋" w:eastAsia="仿宋" w:hAnsi="仿宋" w:cs="宋体" w:hint="eastAsia"/>
          <w:b/>
          <w:bCs/>
          <w:sz w:val="28"/>
          <w:szCs w:val="28"/>
          <w:u w:val="single"/>
          <w:lang w:val="zh-CN"/>
        </w:rPr>
        <w:t xml:space="preserve">  </w:t>
      </w:r>
      <w:r>
        <w:rPr>
          <w:rFonts w:ascii="仿宋" w:eastAsia="仿宋" w:hAnsi="仿宋" w:cs="宋体" w:hint="eastAsia"/>
          <w:b/>
          <w:bCs/>
          <w:sz w:val="28"/>
          <w:szCs w:val="28"/>
          <w:u w:val="single"/>
          <w:lang w:val="zh-CN"/>
        </w:rPr>
        <w:t>。</w:t>
      </w:r>
    </w:p>
    <w:p w:rsidR="00DD7CFB" w:rsidRDefault="00F4316C">
      <w:pPr>
        <w:autoSpaceDE w:val="0"/>
        <w:autoSpaceDN w:val="0"/>
        <w:ind w:firstLineChars="200" w:firstLine="560"/>
        <w:rPr>
          <w:rFonts w:ascii="仿宋" w:eastAsia="仿宋" w:hAnsi="仿宋" w:cs="宋体"/>
          <w:b/>
          <w:bCs/>
          <w:sz w:val="28"/>
          <w:szCs w:val="28"/>
          <w:u w:val="single"/>
        </w:rPr>
      </w:pPr>
      <w:r>
        <w:rPr>
          <w:rFonts w:ascii="仿宋" w:eastAsia="仿宋" w:hAnsi="仿宋" w:cs="宋体" w:hint="eastAsia"/>
          <w:sz w:val="28"/>
          <w:szCs w:val="28"/>
          <w:lang w:val="zh-CN"/>
        </w:rPr>
        <w:t>承包人提供履约担保的形式、金额及期限：</w:t>
      </w:r>
      <w:r>
        <w:rPr>
          <w:rFonts w:ascii="仿宋" w:eastAsia="仿宋" w:hAnsi="仿宋" w:cs="宋体" w:hint="eastAsia"/>
          <w:b/>
          <w:bCs/>
          <w:sz w:val="28"/>
          <w:szCs w:val="28"/>
          <w:u w:val="single"/>
        </w:rPr>
        <w:t>投标人提供的履约保证金为合同总价的</w:t>
      </w:r>
      <w:r>
        <w:rPr>
          <w:rFonts w:ascii="仿宋" w:eastAsia="仿宋" w:hAnsi="仿宋" w:cs="宋体" w:hint="eastAsia"/>
          <w:b/>
          <w:bCs/>
          <w:sz w:val="28"/>
          <w:szCs w:val="28"/>
          <w:u w:val="single"/>
        </w:rPr>
        <w:t>10%</w:t>
      </w:r>
      <w:r>
        <w:rPr>
          <w:rFonts w:ascii="仿宋" w:eastAsia="仿宋" w:hAnsi="仿宋" w:cs="宋体" w:hint="eastAsia"/>
          <w:b/>
          <w:bCs/>
          <w:sz w:val="28"/>
          <w:szCs w:val="28"/>
          <w:u w:val="single"/>
        </w:rPr>
        <w:t>，其中：工期占履约保证金额的</w:t>
      </w:r>
      <w:r>
        <w:rPr>
          <w:rFonts w:ascii="仿宋" w:eastAsia="仿宋" w:hAnsi="仿宋" w:cs="宋体" w:hint="eastAsia"/>
          <w:b/>
          <w:bCs/>
          <w:sz w:val="28"/>
          <w:szCs w:val="28"/>
          <w:u w:val="single"/>
        </w:rPr>
        <w:t>30%</w:t>
      </w:r>
      <w:r>
        <w:rPr>
          <w:rFonts w:ascii="仿宋" w:eastAsia="仿宋" w:hAnsi="仿宋" w:cs="宋体" w:hint="eastAsia"/>
          <w:b/>
          <w:bCs/>
          <w:sz w:val="28"/>
          <w:szCs w:val="28"/>
          <w:u w:val="single"/>
        </w:rPr>
        <w:t>；质量占履约保证金额的</w:t>
      </w:r>
      <w:r>
        <w:rPr>
          <w:rFonts w:ascii="仿宋" w:eastAsia="仿宋" w:hAnsi="仿宋" w:cs="宋体" w:hint="eastAsia"/>
          <w:b/>
          <w:bCs/>
          <w:sz w:val="28"/>
          <w:szCs w:val="28"/>
          <w:u w:val="single"/>
        </w:rPr>
        <w:t>40%</w:t>
      </w:r>
      <w:r>
        <w:rPr>
          <w:rFonts w:ascii="仿宋" w:eastAsia="仿宋" w:hAnsi="仿宋" w:cs="宋体" w:hint="eastAsia"/>
          <w:b/>
          <w:bCs/>
          <w:sz w:val="28"/>
          <w:szCs w:val="28"/>
          <w:u w:val="single"/>
        </w:rPr>
        <w:t>；安全文明施工占履约保证金额的</w:t>
      </w:r>
      <w:r>
        <w:rPr>
          <w:rFonts w:ascii="仿宋" w:eastAsia="仿宋" w:hAnsi="仿宋" w:cs="宋体" w:hint="eastAsia"/>
          <w:b/>
          <w:bCs/>
          <w:sz w:val="28"/>
          <w:szCs w:val="28"/>
          <w:u w:val="single"/>
        </w:rPr>
        <w:t>10</w:t>
      </w:r>
      <w:r>
        <w:rPr>
          <w:rFonts w:ascii="仿宋" w:eastAsia="仿宋" w:hAnsi="仿宋" w:cs="宋体" w:hint="eastAsia"/>
          <w:b/>
          <w:bCs/>
          <w:sz w:val="28"/>
          <w:szCs w:val="28"/>
          <w:u w:val="single"/>
        </w:rPr>
        <w:t>%</w:t>
      </w:r>
      <w:r>
        <w:rPr>
          <w:rFonts w:ascii="仿宋" w:eastAsia="仿宋" w:hAnsi="仿宋" w:cs="宋体" w:hint="eastAsia"/>
          <w:b/>
          <w:bCs/>
          <w:sz w:val="28"/>
          <w:szCs w:val="28"/>
          <w:u w:val="single"/>
        </w:rPr>
        <w:t>；竣工资料占履约保证金额的</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；项目部人员到岗占履约保证金额的</w:t>
      </w:r>
      <w:r>
        <w:rPr>
          <w:rFonts w:ascii="仿宋" w:eastAsia="仿宋" w:hAnsi="仿宋" w:cs="宋体" w:hint="eastAsia"/>
          <w:b/>
          <w:bCs/>
          <w:sz w:val="28"/>
          <w:szCs w:val="28"/>
          <w:u w:val="single"/>
        </w:rPr>
        <w:t>10%</w:t>
      </w:r>
      <w:r>
        <w:rPr>
          <w:rFonts w:ascii="仿宋" w:eastAsia="仿宋" w:hAnsi="仿宋" w:cs="宋体" w:hint="eastAsia"/>
          <w:b/>
          <w:bCs/>
          <w:sz w:val="28"/>
          <w:szCs w:val="28"/>
          <w:u w:val="single"/>
        </w:rPr>
        <w:t>；廉政保证金占履约保证金额的</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w:t>
      </w:r>
    </w:p>
    <w:p w:rsidR="00DD7CFB" w:rsidRDefault="00F4316C">
      <w:pPr>
        <w:autoSpaceDE w:val="0"/>
        <w:autoSpaceDN w:val="0"/>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3.6.1</w:t>
      </w:r>
      <w:r>
        <w:rPr>
          <w:rFonts w:ascii="仿宋" w:eastAsia="仿宋" w:hAnsi="仿宋" w:cs="宋体" w:hint="eastAsia"/>
          <w:b/>
          <w:bCs/>
          <w:sz w:val="28"/>
          <w:szCs w:val="28"/>
          <w:u w:val="single"/>
        </w:rPr>
        <w:t>承包人应按照招标文件规定的时间，将履约担保足额提供给发包人。承包人不按期足额向发包方提交银行履约保函的，视为承包人放弃签订合同的权利，不得要求发包方签订本合同。即使签订了本合同，双方亦确认本合同自行解除。</w:t>
      </w:r>
    </w:p>
    <w:p w:rsidR="00DD7CFB" w:rsidRDefault="00F4316C">
      <w:pPr>
        <w:autoSpaceDE w:val="0"/>
        <w:autoSpaceDN w:val="0"/>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3.6.2</w:t>
      </w:r>
      <w:r>
        <w:rPr>
          <w:rFonts w:ascii="仿宋" w:eastAsia="仿宋" w:hAnsi="仿宋" w:cs="宋体" w:hint="eastAsia"/>
          <w:b/>
          <w:bCs/>
          <w:sz w:val="28"/>
          <w:szCs w:val="28"/>
          <w:u w:val="single"/>
        </w:rPr>
        <w:t>承包人按期保质竣工并经验收合格后，发包人应一次性退还履约保证金。承包人不能履行本合同或履行不符合本合同约定的，按本合同</w:t>
      </w:r>
      <w:r>
        <w:rPr>
          <w:rFonts w:ascii="仿宋" w:eastAsia="仿宋" w:hAnsi="仿宋" w:cs="宋体" w:hint="eastAsia"/>
          <w:b/>
          <w:bCs/>
          <w:sz w:val="28"/>
          <w:szCs w:val="28"/>
          <w:u w:val="single"/>
        </w:rPr>
        <w:lastRenderedPageBreak/>
        <w:t>约定以履约保证金向发包人支付违约金。保证金不足以支付违约金时，承包人还应按本合同约定向发包人承担违约责任。</w:t>
      </w:r>
    </w:p>
    <w:p w:rsidR="00DD7CFB" w:rsidRDefault="00F4316C">
      <w:pPr>
        <w:autoSpaceDE w:val="0"/>
        <w:autoSpaceDN w:val="0"/>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3.6.3</w:t>
      </w:r>
      <w:r>
        <w:rPr>
          <w:rFonts w:ascii="仿宋" w:eastAsia="仿宋" w:hAnsi="仿宋" w:cs="宋体" w:hint="eastAsia"/>
          <w:b/>
          <w:bCs/>
          <w:sz w:val="28"/>
          <w:szCs w:val="28"/>
          <w:u w:val="single"/>
        </w:rPr>
        <w:t>关于质量保证金的补充约定：</w:t>
      </w:r>
      <w:r>
        <w:rPr>
          <w:rFonts w:ascii="仿宋" w:eastAsia="仿宋" w:hAnsi="仿宋" w:cs="宋体" w:hint="eastAsia"/>
          <w:b/>
          <w:bCs/>
          <w:sz w:val="28"/>
          <w:szCs w:val="28"/>
          <w:u w:val="single"/>
        </w:rPr>
        <w:t xml:space="preserve"> </w:t>
      </w:r>
    </w:p>
    <w:p w:rsidR="00DD7CFB" w:rsidRDefault="00F4316C">
      <w:pPr>
        <w:autoSpaceDE w:val="0"/>
        <w:autoSpaceDN w:val="0"/>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a</w:t>
      </w:r>
      <w:r>
        <w:rPr>
          <w:rFonts w:ascii="仿宋" w:eastAsia="仿宋" w:hAnsi="仿宋" w:cs="宋体" w:hint="eastAsia"/>
          <w:b/>
          <w:bCs/>
          <w:sz w:val="28"/>
          <w:szCs w:val="28"/>
          <w:u w:val="single"/>
        </w:rPr>
        <w:t>承包人必须达到合同约定的质量标准，达不到标准的，除质量履约保证金不予退还外，还必须负责返工、修理；经返工、修理后，仍不能消除质量缺陷或隐患，不能达到设计标准和施工要求的，发包人有权解除合同，并减少或拒绝支付工程款。造成发包人经济损失的</w:t>
      </w:r>
      <w:r>
        <w:rPr>
          <w:rFonts w:ascii="仿宋" w:eastAsia="仿宋" w:hAnsi="仿宋" w:cs="宋体" w:hint="eastAsia"/>
          <w:b/>
          <w:bCs/>
          <w:sz w:val="28"/>
          <w:szCs w:val="28"/>
          <w:u w:val="single"/>
        </w:rPr>
        <w:t>，仍由承包人承担；</w:t>
      </w:r>
    </w:p>
    <w:p w:rsidR="00DD7CFB" w:rsidRDefault="00F4316C">
      <w:pPr>
        <w:autoSpaceDE w:val="0"/>
        <w:autoSpaceDN w:val="0"/>
        <w:ind w:firstLineChars="200" w:firstLine="562"/>
        <w:rPr>
          <w:rFonts w:ascii="仿宋" w:eastAsia="仿宋" w:hAnsi="仿宋" w:cs="宋体"/>
          <w:b/>
          <w:bCs/>
          <w:sz w:val="28"/>
          <w:szCs w:val="28"/>
          <w:u w:val="single"/>
          <w:lang w:val="zh-CN"/>
        </w:rPr>
      </w:pPr>
      <w:r>
        <w:rPr>
          <w:rFonts w:ascii="仿宋" w:eastAsia="仿宋" w:hAnsi="仿宋" w:cs="宋体" w:hint="eastAsia"/>
          <w:b/>
          <w:bCs/>
          <w:sz w:val="28"/>
          <w:szCs w:val="28"/>
          <w:u w:val="single"/>
        </w:rPr>
        <w:t>b</w:t>
      </w:r>
      <w:r>
        <w:rPr>
          <w:rFonts w:ascii="仿宋" w:eastAsia="仿宋" w:hAnsi="仿宋" w:cs="宋体" w:hint="eastAsia"/>
          <w:b/>
          <w:bCs/>
          <w:sz w:val="28"/>
          <w:szCs w:val="28"/>
          <w:u w:val="single"/>
        </w:rPr>
        <w:t>承包人按期保质竣工并经验收合格后，发包人应一次性退还履约保证金。承包人不能履行本合同或履行不符合本合同约定的，按本合同约定以履约保证金向发包人支付违约金。保证金不足以支付违约金时，承包人还应按本合同约定向发包人承担违约责任。</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4. </w:t>
      </w:r>
      <w:r>
        <w:rPr>
          <w:rFonts w:ascii="仿宋" w:eastAsia="仿宋" w:hAnsi="仿宋" w:cs="宋体" w:hint="eastAsia"/>
          <w:sz w:val="28"/>
          <w:szCs w:val="28"/>
          <w:lang w:val="zh-CN"/>
        </w:rPr>
        <w:t>监理人</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5. </w:t>
      </w:r>
      <w:r>
        <w:rPr>
          <w:rFonts w:ascii="仿宋" w:eastAsia="仿宋" w:hAnsi="仿宋" w:cs="宋体" w:hint="eastAsia"/>
          <w:sz w:val="28"/>
          <w:szCs w:val="28"/>
          <w:lang w:val="zh-CN"/>
        </w:rPr>
        <w:t>工程质量</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5.1 </w:t>
      </w:r>
      <w:r>
        <w:rPr>
          <w:rFonts w:ascii="仿宋" w:eastAsia="仿宋" w:hAnsi="仿宋" w:cs="宋体" w:hint="eastAsia"/>
          <w:sz w:val="28"/>
          <w:szCs w:val="28"/>
          <w:lang w:val="zh-CN"/>
        </w:rPr>
        <w:t>质量要求</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5.1.1</w:t>
      </w:r>
      <w:r>
        <w:rPr>
          <w:rFonts w:ascii="仿宋" w:eastAsia="仿宋" w:hAnsi="仿宋" w:cs="宋体" w:hint="eastAsia"/>
          <w:b/>
          <w:sz w:val="28"/>
          <w:szCs w:val="28"/>
          <w:u w:val="single"/>
          <w:lang w:val="zh-CN"/>
        </w:rPr>
        <w:t>工程质量必须达到国家施工质量验收规范合格标准。</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对造成质量未达到约定标准双方都有过错的，按各自责任大小承担损失。具体由双方友好协商，协商不成提交建设行政主管部门进行调解或向南通仲裁委提出仲裁。</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双方对质量评定意见不一致时，由南通市质监站进行质量评定。</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rPr>
        <w:t xml:space="preserve">5.2 </w:t>
      </w:r>
      <w:r>
        <w:rPr>
          <w:rFonts w:ascii="仿宋" w:eastAsia="仿宋" w:hAnsi="仿宋" w:cs="宋体" w:hint="eastAsia"/>
          <w:sz w:val="28"/>
          <w:szCs w:val="28"/>
        </w:rPr>
        <w:t>隐蔽工程检查</w:t>
      </w:r>
    </w:p>
    <w:p w:rsidR="00DD7CFB" w:rsidRDefault="00F4316C">
      <w:pPr>
        <w:autoSpaceDE w:val="0"/>
        <w:autoSpaceDN w:val="0"/>
        <w:ind w:firstLineChars="200" w:firstLine="560"/>
        <w:rPr>
          <w:rFonts w:ascii="仿宋" w:eastAsia="仿宋" w:hAnsi="仿宋" w:cs="宋体"/>
          <w:b/>
          <w:sz w:val="28"/>
          <w:szCs w:val="28"/>
          <w:u w:val="single"/>
        </w:rPr>
      </w:pPr>
      <w:r>
        <w:rPr>
          <w:rFonts w:ascii="仿宋" w:eastAsia="仿宋" w:hAnsi="仿宋" w:cs="宋体" w:hint="eastAsia"/>
          <w:sz w:val="28"/>
          <w:szCs w:val="28"/>
          <w:lang w:val="zh-CN"/>
        </w:rPr>
        <w:t>承包人提前通</w:t>
      </w:r>
      <w:r>
        <w:rPr>
          <w:rFonts w:ascii="仿宋" w:eastAsia="仿宋" w:hAnsi="仿宋" w:cs="宋体" w:hint="eastAsia"/>
          <w:sz w:val="28"/>
          <w:szCs w:val="28"/>
        </w:rPr>
        <w:t>知建设单位隐蔽工程检查的期限的约定：</w:t>
      </w:r>
      <w:r>
        <w:rPr>
          <w:rFonts w:ascii="仿宋" w:eastAsia="仿宋" w:hAnsi="仿宋" w:cs="宋体" w:hint="eastAsia"/>
          <w:b/>
          <w:sz w:val="28"/>
          <w:szCs w:val="28"/>
          <w:u w:val="single"/>
        </w:rPr>
        <w:t>按规定进行验收。共同检查前</w:t>
      </w:r>
      <w:r>
        <w:rPr>
          <w:rFonts w:ascii="仿宋" w:eastAsia="仿宋" w:hAnsi="仿宋" w:cs="宋体" w:hint="eastAsia"/>
          <w:b/>
          <w:sz w:val="28"/>
          <w:szCs w:val="28"/>
          <w:u w:val="single"/>
        </w:rPr>
        <w:t>48</w:t>
      </w:r>
      <w:r>
        <w:rPr>
          <w:rFonts w:ascii="仿宋" w:eastAsia="仿宋" w:hAnsi="仿宋" w:cs="宋体" w:hint="eastAsia"/>
          <w:b/>
          <w:sz w:val="28"/>
          <w:szCs w:val="28"/>
          <w:u w:val="single"/>
        </w:rPr>
        <w:t>小时书面通知建设单位。</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建设单位</w:t>
      </w:r>
      <w:r>
        <w:rPr>
          <w:rFonts w:ascii="仿宋" w:eastAsia="仿宋" w:hAnsi="仿宋" w:cs="宋体" w:hint="eastAsia"/>
          <w:sz w:val="28"/>
          <w:szCs w:val="28"/>
        </w:rPr>
        <w:t>不能按时进行检查时，应提前</w:t>
      </w:r>
      <w:r>
        <w:rPr>
          <w:rFonts w:ascii="仿宋" w:eastAsia="仿宋" w:hAnsi="仿宋" w:cs="宋体" w:hint="eastAsia"/>
          <w:sz w:val="28"/>
          <w:szCs w:val="28"/>
          <w:u w:val="single"/>
        </w:rPr>
        <w:t>24</w:t>
      </w:r>
      <w:r>
        <w:rPr>
          <w:rFonts w:ascii="仿宋" w:eastAsia="仿宋" w:hAnsi="仿宋" w:cs="宋体" w:hint="eastAsia"/>
          <w:sz w:val="28"/>
          <w:szCs w:val="28"/>
        </w:rPr>
        <w:t>小时提交书面延期要求。</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关</w:t>
      </w:r>
      <w:r>
        <w:rPr>
          <w:rFonts w:ascii="仿宋" w:eastAsia="仿宋" w:hAnsi="仿宋" w:cs="宋体" w:hint="eastAsia"/>
          <w:sz w:val="28"/>
          <w:szCs w:val="28"/>
        </w:rPr>
        <w:t>于延期最长不得超过：</w:t>
      </w:r>
      <w:r>
        <w:rPr>
          <w:rFonts w:ascii="仿宋" w:eastAsia="仿宋" w:hAnsi="仿宋" w:cs="宋体" w:hint="eastAsia"/>
          <w:sz w:val="28"/>
          <w:szCs w:val="28"/>
          <w:u w:val="single"/>
        </w:rPr>
        <w:t>48</w:t>
      </w:r>
      <w:r>
        <w:rPr>
          <w:rFonts w:ascii="仿宋" w:eastAsia="仿宋" w:hAnsi="仿宋" w:cs="宋体" w:hint="eastAsia"/>
          <w:sz w:val="28"/>
          <w:szCs w:val="28"/>
        </w:rPr>
        <w:t>小时。</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6. </w:t>
      </w:r>
      <w:r>
        <w:rPr>
          <w:rFonts w:ascii="仿宋" w:eastAsia="仿宋" w:hAnsi="仿宋" w:cs="宋体" w:hint="eastAsia"/>
          <w:sz w:val="28"/>
          <w:szCs w:val="28"/>
          <w:lang w:val="zh-CN"/>
        </w:rPr>
        <w:t>安全文明施工与环境保护</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6.1</w:t>
      </w:r>
      <w:r>
        <w:rPr>
          <w:rFonts w:ascii="仿宋" w:eastAsia="仿宋" w:hAnsi="仿宋" w:cs="宋体" w:hint="eastAsia"/>
          <w:sz w:val="28"/>
          <w:szCs w:val="28"/>
          <w:lang w:val="zh-CN"/>
        </w:rPr>
        <w:t>安全文明施工</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6.1.1 </w:t>
      </w:r>
      <w:r>
        <w:rPr>
          <w:rFonts w:ascii="仿宋" w:eastAsia="仿宋" w:hAnsi="仿宋" w:cs="宋体" w:hint="eastAsia"/>
          <w:sz w:val="28"/>
          <w:szCs w:val="28"/>
          <w:lang w:val="zh-CN"/>
        </w:rPr>
        <w:t>项目安全生产的达标目标及相应事项的约定：</w:t>
      </w:r>
    </w:p>
    <w:p w:rsidR="00DD7CFB" w:rsidRDefault="00DD7CFB">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1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⑴</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承包人须对本合同范围内所有施工范围和施工人员负全部安全施工责任。承包人应严格按《建设工程安全生产管理条例》等法律、工程建</w:t>
      </w:r>
      <w:r w:rsidR="00F4316C">
        <w:rPr>
          <w:rFonts w:ascii="仿宋" w:eastAsia="仿宋" w:hAnsi="仿宋" w:cs="宋体" w:hint="eastAsia"/>
          <w:b/>
          <w:sz w:val="28"/>
          <w:szCs w:val="28"/>
          <w:u w:val="single"/>
        </w:rPr>
        <w:lastRenderedPageBreak/>
        <w:t>设安全生产地有关管理规定，采取安全措施组织施工。若发生安全事故，一切责任由承包方承担。</w:t>
      </w:r>
    </w:p>
    <w:p w:rsidR="00DD7CFB" w:rsidRDefault="00DD7CFB">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2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⑵</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承包人对施工现场的安全生产负责。承包人在工地现场必须按规定配备专职安全员。如发包人检查到承包人专职安全员不到位的，则发包人有权按</w:t>
      </w:r>
      <w:r w:rsidR="00F4316C">
        <w:rPr>
          <w:rFonts w:ascii="仿宋" w:eastAsia="仿宋" w:hAnsi="仿宋" w:cs="宋体" w:hint="eastAsia"/>
          <w:b/>
          <w:sz w:val="28"/>
          <w:szCs w:val="28"/>
          <w:u w:val="single"/>
        </w:rPr>
        <w:t>500</w:t>
      </w:r>
      <w:r w:rsidR="00F4316C">
        <w:rPr>
          <w:rFonts w:ascii="仿宋" w:eastAsia="仿宋" w:hAnsi="仿宋" w:cs="宋体" w:hint="eastAsia"/>
          <w:b/>
          <w:sz w:val="28"/>
          <w:szCs w:val="28"/>
          <w:u w:val="single"/>
        </w:rPr>
        <w:t>元</w:t>
      </w:r>
      <w:r w:rsidR="00F4316C">
        <w:rPr>
          <w:rFonts w:ascii="仿宋" w:eastAsia="仿宋" w:hAnsi="仿宋" w:cs="宋体" w:hint="eastAsia"/>
          <w:b/>
          <w:sz w:val="28"/>
          <w:szCs w:val="28"/>
          <w:u w:val="single"/>
        </w:rPr>
        <w:t>/</w:t>
      </w:r>
      <w:r w:rsidR="00F4316C">
        <w:rPr>
          <w:rFonts w:ascii="仿宋" w:eastAsia="仿宋" w:hAnsi="仿宋" w:cs="宋体" w:hint="eastAsia"/>
          <w:b/>
          <w:sz w:val="28"/>
          <w:szCs w:val="28"/>
          <w:u w:val="single"/>
        </w:rPr>
        <w:t>人·次计取违约金，从工程款中直接扣除。</w:t>
      </w:r>
    </w:p>
    <w:p w:rsidR="00DD7CFB" w:rsidRDefault="00DD7CFB">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3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⑶</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工程施工前和施工中，承包人项目经理或技术负责人应当对有关</w:t>
      </w:r>
      <w:r w:rsidR="00F4316C">
        <w:rPr>
          <w:rFonts w:ascii="仿宋" w:eastAsia="仿宋" w:hAnsi="仿宋" w:cs="宋体" w:hint="eastAsia"/>
          <w:b/>
          <w:sz w:val="28"/>
          <w:szCs w:val="28"/>
          <w:u w:val="single"/>
        </w:rPr>
        <w:t>安全施工技术进行交底；</w:t>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承包人必须编制安全施工措施和施工现场临时用电、施工现场周边及主要通道的安全防护措施及其它有关法规要求的专项施工方案，专项施工方案必须经本单位技术负责人批准后，报发包人代表批准后实施。</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A</w:t>
      </w:r>
      <w:r>
        <w:rPr>
          <w:rFonts w:ascii="仿宋" w:eastAsia="仿宋" w:hAnsi="仿宋" w:cs="宋体" w:hint="eastAsia"/>
          <w:b/>
          <w:sz w:val="28"/>
          <w:szCs w:val="28"/>
          <w:u w:val="single"/>
        </w:rPr>
        <w:t>．工程施工前，承包人应根据法律、法规、规范、标准等要求，制定安全施工标准及要求，负责向施工作业班组、作业人员作出详细的说明，并由双方签字确认。</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B</w:t>
      </w:r>
      <w:r>
        <w:rPr>
          <w:rFonts w:ascii="仿宋" w:eastAsia="仿宋" w:hAnsi="仿宋" w:cs="宋体" w:hint="eastAsia"/>
          <w:b/>
          <w:sz w:val="28"/>
          <w:szCs w:val="28"/>
          <w:u w:val="single"/>
        </w:rPr>
        <w:t>．工程施工前，承包人使用的安全防护用具、机械设备、施工机具及配件，应当具有生产（制造）许可证、产品合格证，并在进入施工现场前进行查验，经签字确认后方可使用。</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C</w:t>
      </w:r>
      <w:r>
        <w:rPr>
          <w:rFonts w:ascii="仿宋" w:eastAsia="仿宋" w:hAnsi="仿宋" w:cs="宋体" w:hint="eastAsia"/>
          <w:b/>
          <w:sz w:val="28"/>
          <w:szCs w:val="28"/>
          <w:u w:val="single"/>
        </w:rPr>
        <w:t>．特种作业人员，必须按照国家有关规定经过专门的安全作业培训，并取得特种作业操作资格证书后，方可上岗作业。</w:t>
      </w:r>
    </w:p>
    <w:p w:rsidR="00DD7CFB" w:rsidRDefault="00DD7CFB">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4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⑷</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建立安全制度、安全检查制度、安全教育制度、工地班前活动制度、文明施工检查制度。满足江苏省、南通市等安监部门安全文明生产的要求，做好安全技术教育及交底，落实所有安全技术措施和人身防护用品。</w:t>
      </w:r>
    </w:p>
    <w:p w:rsidR="00DD7CFB" w:rsidRDefault="00DD7CFB">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5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⑸</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本工程设安全文明施工保证金（合同价的</w:t>
      </w:r>
      <w:r w:rsidR="00F4316C">
        <w:rPr>
          <w:rFonts w:ascii="仿宋" w:eastAsia="仿宋" w:hAnsi="仿宋" w:cs="宋体" w:hint="eastAsia"/>
          <w:b/>
          <w:sz w:val="28"/>
          <w:szCs w:val="28"/>
          <w:u w:val="single"/>
        </w:rPr>
        <w:t>1%</w:t>
      </w:r>
      <w:r w:rsidR="00F4316C">
        <w:rPr>
          <w:rFonts w:ascii="仿宋" w:eastAsia="仿宋" w:hAnsi="仿宋" w:cs="宋体" w:hint="eastAsia"/>
          <w:b/>
          <w:sz w:val="28"/>
          <w:szCs w:val="28"/>
          <w:u w:val="single"/>
        </w:rPr>
        <w:t>）。凡在施工期间，由于承包人原因造成的事故，除根据事故的严重程度或等级扣除安全文明施工保证金外，还需承担全</w:t>
      </w:r>
      <w:r w:rsidR="00F4316C">
        <w:rPr>
          <w:rFonts w:ascii="仿宋" w:eastAsia="仿宋" w:hAnsi="仿宋" w:cs="宋体" w:hint="eastAsia"/>
          <w:b/>
          <w:sz w:val="28"/>
          <w:szCs w:val="28"/>
          <w:u w:val="single"/>
        </w:rPr>
        <w:t>部责任及由此引起的一切费用，发包人不承担任何责任。</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lang w:val="zh-CN"/>
        </w:rPr>
        <w:t>6.1.</w:t>
      </w:r>
      <w:r>
        <w:rPr>
          <w:rFonts w:ascii="仿宋" w:eastAsia="仿宋" w:hAnsi="仿宋" w:cs="宋体" w:hint="eastAsia"/>
          <w:sz w:val="28"/>
          <w:szCs w:val="28"/>
        </w:rPr>
        <w:t>2</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关于治安保卫</w:t>
      </w:r>
      <w:r>
        <w:rPr>
          <w:rFonts w:ascii="仿宋" w:eastAsia="仿宋" w:hAnsi="仿宋" w:cs="宋体" w:hint="eastAsia"/>
          <w:sz w:val="28"/>
          <w:szCs w:val="28"/>
        </w:rPr>
        <w:t>的特别约定：</w:t>
      </w:r>
      <w:r>
        <w:rPr>
          <w:rFonts w:ascii="仿宋" w:eastAsia="仿宋" w:hAnsi="仿宋" w:cs="宋体" w:hint="eastAsia"/>
          <w:b/>
          <w:sz w:val="28"/>
          <w:szCs w:val="28"/>
          <w:u w:val="single"/>
        </w:rPr>
        <w:t>提供和维修非夜间施工使用的照明、围栏设施，并负责安全保卫。施工期间承包人按发包人要求做好成品保护工作；未竣工或已竣工工程未交付发包人之前，负责已完成工程的保护工作，所需费用含在报价内</w:t>
      </w:r>
      <w:r>
        <w:rPr>
          <w:rFonts w:ascii="仿宋" w:eastAsia="仿宋" w:hAnsi="仿宋" w:cs="宋体" w:hint="eastAsia"/>
          <w:b/>
          <w:sz w:val="28"/>
          <w:szCs w:val="28"/>
          <w:u w:val="single"/>
          <w:lang w:eastAsia="zh-TW"/>
        </w:rPr>
        <w:t>。</w:t>
      </w:r>
      <w:r>
        <w:rPr>
          <w:rFonts w:ascii="仿宋" w:eastAsia="仿宋" w:hAnsi="仿宋" w:cs="宋体" w:hint="eastAsia"/>
          <w:b/>
          <w:sz w:val="28"/>
          <w:szCs w:val="28"/>
          <w:u w:val="single"/>
        </w:rPr>
        <w:t>对需要保护的产品和材料须保护期内发生损坏由承包人无条件、自费、限期予以修补。竣工合格交付后由发包人负责保护，如发包人有特殊要求的可另行补充协议加以约定。</w:t>
      </w:r>
    </w:p>
    <w:p w:rsidR="00DD7CFB" w:rsidRDefault="00F4316C">
      <w:pPr>
        <w:autoSpaceDE w:val="0"/>
        <w:autoSpaceDN w:val="0"/>
        <w:ind w:firstLineChars="200" w:firstLine="560"/>
        <w:rPr>
          <w:rFonts w:ascii="仿宋" w:eastAsia="仿宋" w:hAnsi="仿宋" w:cs="宋体"/>
          <w:b/>
          <w:sz w:val="28"/>
          <w:szCs w:val="28"/>
          <w:u w:val="single"/>
          <w:lang w:val="zh-CN"/>
        </w:rPr>
      </w:pPr>
      <w:r>
        <w:rPr>
          <w:rFonts w:ascii="仿宋" w:eastAsia="仿宋" w:hAnsi="仿宋" w:cs="宋体" w:hint="eastAsia"/>
          <w:sz w:val="28"/>
          <w:szCs w:val="28"/>
          <w:lang w:val="zh-CN"/>
        </w:rPr>
        <w:t>关于编</w:t>
      </w:r>
      <w:r>
        <w:rPr>
          <w:rFonts w:ascii="仿宋" w:eastAsia="仿宋" w:hAnsi="仿宋" w:cs="宋体" w:hint="eastAsia"/>
          <w:sz w:val="28"/>
          <w:szCs w:val="28"/>
        </w:rPr>
        <w:t>制施工场地治安管理计划的约定：</w:t>
      </w:r>
      <w:r>
        <w:rPr>
          <w:rFonts w:ascii="仿宋" w:eastAsia="仿宋" w:hAnsi="仿宋" w:cs="宋体" w:hint="eastAsia"/>
          <w:b/>
          <w:sz w:val="28"/>
          <w:szCs w:val="28"/>
          <w:u w:val="single"/>
        </w:rPr>
        <w:t>开工前三天提供施工场地治安管理计划，需得到发包人的认可。</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lastRenderedPageBreak/>
        <w:t>6.1.</w:t>
      </w:r>
      <w:r>
        <w:rPr>
          <w:rFonts w:ascii="仿宋" w:eastAsia="仿宋" w:hAnsi="仿宋" w:cs="宋体" w:hint="eastAsia"/>
          <w:sz w:val="28"/>
          <w:szCs w:val="28"/>
        </w:rPr>
        <w:t>3</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文明施工</w:t>
      </w:r>
    </w:p>
    <w:p w:rsidR="00DD7CFB" w:rsidRDefault="00F4316C">
      <w:pPr>
        <w:autoSpaceDE w:val="0"/>
        <w:autoSpaceDN w:val="0"/>
        <w:ind w:firstLineChars="200" w:firstLine="560"/>
        <w:rPr>
          <w:rFonts w:ascii="仿宋" w:eastAsia="仿宋" w:hAnsi="仿宋" w:cs="宋体"/>
          <w:b/>
          <w:sz w:val="28"/>
          <w:szCs w:val="28"/>
          <w:u w:val="single"/>
          <w:lang w:val="zh-CN"/>
        </w:rPr>
      </w:pPr>
      <w:r>
        <w:rPr>
          <w:rFonts w:ascii="仿宋" w:eastAsia="仿宋" w:hAnsi="仿宋" w:cs="宋体" w:hint="eastAsia"/>
          <w:sz w:val="28"/>
          <w:szCs w:val="28"/>
          <w:lang w:val="zh-CN"/>
        </w:rPr>
        <w:t>合同当</w:t>
      </w:r>
      <w:r>
        <w:rPr>
          <w:rFonts w:ascii="仿宋" w:eastAsia="仿宋" w:hAnsi="仿宋" w:cs="宋体" w:hint="eastAsia"/>
          <w:sz w:val="28"/>
          <w:szCs w:val="28"/>
        </w:rPr>
        <w:t>事人对文明施工的要求：</w:t>
      </w:r>
      <w:r>
        <w:rPr>
          <w:rFonts w:ascii="仿宋" w:eastAsia="仿宋" w:hAnsi="仿宋" w:cs="宋体" w:hint="eastAsia"/>
          <w:b/>
          <w:sz w:val="28"/>
          <w:szCs w:val="28"/>
          <w:u w:val="single"/>
        </w:rPr>
        <w:t>承包人必须按照市级文明工地标准和要求，做好场地清理及相关工作，施工现场要求保证施工场地清洁；施工现场的材料堆放要整齐，机械停放有序，做到工完料清；遵守环境卫生管理的有关规定，符合清洁卫生要求，承担因自身原因违反有关规定造成的损失和罚款；定期地将所有建筑垃圾从施工场地清除，并运出场外；交工前，将所有剩余的建筑材料运走或运至指定地点堆放，将所有施工机械和设备从施工场地运走。上述费用包含在合同价中。未能达到</w:t>
      </w:r>
      <w:r>
        <w:rPr>
          <w:rFonts w:ascii="仿宋" w:eastAsia="仿宋" w:hAnsi="仿宋" w:cs="宋体" w:hint="eastAsia"/>
          <w:b/>
          <w:sz w:val="28"/>
          <w:szCs w:val="28"/>
          <w:u w:val="single"/>
        </w:rPr>
        <w:t>上述要求发包人有权部分或全部扣除承包人安全文明施工履约保证金。若承包人现场施工作业面、办公区、生活区内清洁卫生满足不了文明施工要求，发包人有权安排其它单位或个人打扫，按具体发生的费用</w:t>
      </w:r>
      <w:r>
        <w:rPr>
          <w:rFonts w:ascii="仿宋" w:eastAsia="仿宋" w:hAnsi="仿宋" w:cs="宋体" w:hint="eastAsia"/>
          <w:b/>
          <w:sz w:val="28"/>
          <w:szCs w:val="28"/>
          <w:u w:val="single"/>
        </w:rPr>
        <w:t>2</w:t>
      </w:r>
      <w:r>
        <w:rPr>
          <w:rFonts w:ascii="仿宋" w:eastAsia="仿宋" w:hAnsi="仿宋" w:cs="宋体" w:hint="eastAsia"/>
          <w:b/>
          <w:sz w:val="28"/>
          <w:szCs w:val="28"/>
          <w:u w:val="single"/>
        </w:rPr>
        <w:t>倍及以上从合同款中扣除。承包人必须服从发包人现场的统一管理和协调，做到文明施工。施工现场要设立标语、标牌，做到文明施工，树立企业形象，主动接受社会监督和有关部门的管理。</w:t>
      </w:r>
    </w:p>
    <w:p w:rsidR="00DD7CFB" w:rsidRDefault="00F4316C">
      <w:pPr>
        <w:autoSpaceDE w:val="0"/>
        <w:autoSpaceDN w:val="0"/>
        <w:ind w:firstLineChars="200" w:firstLine="560"/>
        <w:rPr>
          <w:rFonts w:ascii="仿宋" w:eastAsia="仿宋" w:hAnsi="仿宋" w:cs="宋体"/>
          <w:b/>
          <w:sz w:val="28"/>
          <w:szCs w:val="28"/>
          <w:u w:val="single"/>
          <w:lang w:val="zh-CN"/>
        </w:rPr>
      </w:pPr>
      <w:r>
        <w:rPr>
          <w:rFonts w:ascii="仿宋" w:eastAsia="仿宋" w:hAnsi="仿宋" w:cs="宋体" w:hint="eastAsia"/>
          <w:sz w:val="28"/>
          <w:szCs w:val="28"/>
          <w:lang w:val="zh-CN"/>
        </w:rPr>
        <w:t>6.1.</w:t>
      </w:r>
      <w:r>
        <w:rPr>
          <w:rFonts w:ascii="仿宋" w:eastAsia="仿宋" w:hAnsi="仿宋" w:cs="宋体" w:hint="eastAsia"/>
          <w:sz w:val="28"/>
          <w:szCs w:val="28"/>
        </w:rPr>
        <w:t>4</w:t>
      </w:r>
      <w:r>
        <w:rPr>
          <w:rFonts w:ascii="仿宋" w:eastAsia="仿宋" w:hAnsi="仿宋" w:cs="宋体" w:hint="eastAsia"/>
          <w:sz w:val="28"/>
          <w:szCs w:val="28"/>
          <w:lang w:val="zh-CN"/>
        </w:rPr>
        <w:t xml:space="preserve"> </w:t>
      </w:r>
      <w:r>
        <w:rPr>
          <w:rFonts w:ascii="仿宋" w:eastAsia="仿宋" w:hAnsi="仿宋" w:cs="宋体" w:hint="eastAsia"/>
          <w:sz w:val="28"/>
          <w:szCs w:val="28"/>
          <w:lang w:val="zh-CN"/>
        </w:rPr>
        <w:t>关</w:t>
      </w:r>
      <w:r>
        <w:rPr>
          <w:rFonts w:ascii="仿宋" w:eastAsia="仿宋" w:hAnsi="仿宋" w:cs="宋体" w:hint="eastAsia"/>
          <w:sz w:val="28"/>
          <w:szCs w:val="28"/>
        </w:rPr>
        <w:t>于安全文明施工费支付比例和支付期限的约定：</w:t>
      </w:r>
      <w:r>
        <w:rPr>
          <w:rFonts w:ascii="仿宋" w:eastAsia="仿宋" w:hAnsi="仿宋" w:cs="宋体" w:hint="eastAsia"/>
          <w:b/>
          <w:sz w:val="28"/>
          <w:szCs w:val="28"/>
          <w:u w:val="single"/>
        </w:rPr>
        <w:t>已包含在合同价中，含在合同款中支付，其余按通用条款。</w:t>
      </w:r>
    </w:p>
    <w:p w:rsidR="00DD7CFB" w:rsidRDefault="00F4316C">
      <w:pPr>
        <w:autoSpaceDE w:val="0"/>
        <w:autoSpaceDN w:val="0"/>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6.1.</w:t>
      </w:r>
      <w:r>
        <w:rPr>
          <w:rFonts w:ascii="仿宋" w:eastAsia="仿宋" w:hAnsi="仿宋" w:cs="宋体" w:hint="eastAsia"/>
          <w:sz w:val="28"/>
          <w:szCs w:val="28"/>
        </w:rPr>
        <w:t>5</w:t>
      </w:r>
      <w:r>
        <w:rPr>
          <w:rFonts w:ascii="仿宋" w:eastAsia="仿宋" w:hAnsi="仿宋" w:cs="宋体" w:hint="eastAsia"/>
          <w:sz w:val="28"/>
          <w:szCs w:val="28"/>
          <w:lang w:val="zh-CN"/>
        </w:rPr>
        <w:t>安全生产责任</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承包人应严格按《建设工程安全生产管理条例》等法律、法规采取安全措施、组织施工，承包人须对本合同范围内所有施工范围和施工人员负全部安全施工责任。</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承包人对因工程施工可能造成损害的毗邻建筑物、构筑物和地下管线等，应当采取专项防护措施。承包人应当遵守有关环境保护法律、法规的规定，在施工现场采取措施，防止或减少粉尘、废气、废水、固体废物、噪声、振动和施工照明对人和环境的危害和污染。</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承包人必须建立完善的消防管理制度，并有专人负责现场的消防管理，施工现场须配备足够的消防器材，满足消防要求。承包人应当在施工现场建立消防</w:t>
      </w:r>
      <w:r>
        <w:rPr>
          <w:rFonts w:ascii="仿宋" w:eastAsia="仿宋" w:hAnsi="仿宋" w:cs="宋体" w:hint="eastAsia"/>
          <w:b/>
          <w:sz w:val="28"/>
          <w:szCs w:val="28"/>
          <w:u w:val="single"/>
        </w:rPr>
        <w:t>安全责任制，确定消防安全责任人，制定用火、用电，使用易燃易爆材料等各项消防安全管理制度和操作规程，设置消防通道、消防水源，配备消防设施和灭火器材，并在施工现场设置明显标志。</w:t>
      </w:r>
    </w:p>
    <w:p w:rsidR="00DD7CFB" w:rsidRDefault="00F4316C">
      <w:pPr>
        <w:ind w:firstLineChars="200" w:firstLine="560"/>
        <w:rPr>
          <w:rFonts w:ascii="仿宋" w:eastAsia="仿宋" w:hAnsi="仿宋" w:cs="宋体"/>
          <w:sz w:val="28"/>
          <w:szCs w:val="28"/>
        </w:rPr>
      </w:pPr>
      <w:bookmarkStart w:id="23" w:name="_Toc351203639"/>
      <w:r>
        <w:rPr>
          <w:rFonts w:ascii="仿宋" w:eastAsia="仿宋" w:hAnsi="仿宋" w:cs="宋体" w:hint="eastAsia"/>
          <w:sz w:val="28"/>
          <w:szCs w:val="28"/>
        </w:rPr>
        <w:t>7</w:t>
      </w:r>
      <w:r>
        <w:rPr>
          <w:rFonts w:ascii="仿宋" w:eastAsia="仿宋" w:hAnsi="仿宋" w:cs="宋体" w:hint="eastAsia"/>
          <w:sz w:val="28"/>
          <w:szCs w:val="28"/>
        </w:rPr>
        <w:t>．工期和进度</w:t>
      </w:r>
      <w:bookmarkEnd w:id="23"/>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7</w:t>
      </w:r>
      <w:bookmarkStart w:id="24" w:name="_Toc304295541"/>
      <w:bookmarkStart w:id="25" w:name="_Toc300934966"/>
      <w:bookmarkStart w:id="26" w:name="_Toc312678005"/>
      <w:bookmarkStart w:id="27" w:name="_Toc297123514"/>
      <w:bookmarkStart w:id="28" w:name="_Toc312677479"/>
      <w:bookmarkStart w:id="29" w:name="_Toc297216173"/>
      <w:bookmarkStart w:id="30" w:name="_Toc303539123"/>
      <w:r>
        <w:rPr>
          <w:rFonts w:ascii="仿宋" w:eastAsia="仿宋" w:hAnsi="仿宋" w:cs="宋体" w:hint="eastAsia"/>
          <w:sz w:val="28"/>
          <w:szCs w:val="28"/>
        </w:rPr>
        <w:t xml:space="preserve">.1 </w:t>
      </w:r>
      <w:r>
        <w:rPr>
          <w:rFonts w:ascii="仿宋" w:eastAsia="仿宋" w:hAnsi="仿宋" w:cs="宋体" w:hint="eastAsia"/>
          <w:sz w:val="28"/>
          <w:szCs w:val="28"/>
        </w:rPr>
        <w:t>施工进度计划</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施工进度计划的修订</w:t>
      </w:r>
    </w:p>
    <w:p w:rsidR="00DD7CFB" w:rsidRDefault="00F4316C">
      <w:pPr>
        <w:ind w:firstLineChars="200" w:firstLine="560"/>
        <w:rPr>
          <w:rFonts w:ascii="仿宋" w:eastAsia="仿宋" w:hAnsi="仿宋" w:cs="宋体"/>
          <w:b/>
          <w:sz w:val="28"/>
          <w:szCs w:val="28"/>
          <w:u w:val="single"/>
        </w:rPr>
      </w:pPr>
      <w:r>
        <w:rPr>
          <w:rFonts w:ascii="仿宋" w:eastAsia="仿宋" w:hAnsi="仿宋" w:cs="宋体" w:hint="eastAsia"/>
          <w:sz w:val="28"/>
          <w:szCs w:val="28"/>
        </w:rPr>
        <w:lastRenderedPageBreak/>
        <w:t>发包人在收到修订的施工进度计划后确认或提出修改意见的期限：</w:t>
      </w:r>
      <w:r>
        <w:rPr>
          <w:rFonts w:ascii="仿宋" w:eastAsia="仿宋" w:hAnsi="仿宋" w:cs="宋体" w:hint="eastAsia"/>
          <w:b/>
          <w:sz w:val="28"/>
          <w:szCs w:val="28"/>
          <w:u w:val="single"/>
        </w:rPr>
        <w:t>收到后</w:t>
      </w:r>
      <w:r>
        <w:rPr>
          <w:rFonts w:ascii="仿宋" w:eastAsia="仿宋" w:hAnsi="仿宋" w:cs="宋体" w:hint="eastAsia"/>
          <w:b/>
          <w:sz w:val="28"/>
          <w:szCs w:val="28"/>
          <w:u w:val="single"/>
        </w:rPr>
        <w:t>7</w:t>
      </w:r>
      <w:r>
        <w:rPr>
          <w:rFonts w:ascii="仿宋" w:eastAsia="仿宋" w:hAnsi="仿宋" w:cs="宋体" w:hint="eastAsia"/>
          <w:b/>
          <w:sz w:val="28"/>
          <w:szCs w:val="28"/>
          <w:u w:val="single"/>
        </w:rPr>
        <w:t>日内予以确认或提出修改意见，逾期视为已确认。</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7.2 </w:t>
      </w:r>
      <w:r>
        <w:rPr>
          <w:rFonts w:ascii="仿宋" w:eastAsia="仿宋" w:hAnsi="仿宋" w:cs="宋体" w:hint="eastAsia"/>
          <w:sz w:val="28"/>
          <w:szCs w:val="28"/>
        </w:rPr>
        <w:t>开工准备</w:t>
      </w:r>
    </w:p>
    <w:p w:rsidR="00DD7CFB" w:rsidRDefault="00F4316C">
      <w:pPr>
        <w:ind w:firstLineChars="200" w:firstLine="560"/>
        <w:rPr>
          <w:rFonts w:ascii="仿宋" w:eastAsia="仿宋" w:hAnsi="仿宋" w:cs="宋体"/>
          <w:sz w:val="28"/>
          <w:szCs w:val="28"/>
          <w:u w:val="single"/>
        </w:rPr>
      </w:pPr>
      <w:r>
        <w:rPr>
          <w:rFonts w:ascii="仿宋" w:eastAsia="仿宋" w:hAnsi="仿宋" w:cs="宋体" w:hint="eastAsia"/>
          <w:sz w:val="28"/>
          <w:szCs w:val="28"/>
        </w:rPr>
        <w:t>关于承包人提交工程开工报审表的期限：</w:t>
      </w:r>
      <w:r>
        <w:rPr>
          <w:rFonts w:ascii="仿宋" w:eastAsia="仿宋" w:hAnsi="仿宋" w:cs="宋体" w:hint="eastAsia"/>
          <w:b/>
          <w:sz w:val="28"/>
          <w:szCs w:val="28"/>
          <w:u w:val="single"/>
        </w:rPr>
        <w:t>合同签订后</w:t>
      </w:r>
      <w:r>
        <w:rPr>
          <w:rFonts w:ascii="仿宋" w:eastAsia="仿宋" w:hAnsi="仿宋" w:cs="宋体" w:hint="eastAsia"/>
          <w:b/>
          <w:sz w:val="28"/>
          <w:szCs w:val="28"/>
          <w:u w:val="single"/>
        </w:rPr>
        <w:t>3</w:t>
      </w:r>
      <w:r>
        <w:rPr>
          <w:rFonts w:ascii="仿宋" w:eastAsia="仿宋" w:hAnsi="仿宋" w:cs="宋体" w:hint="eastAsia"/>
          <w:b/>
          <w:sz w:val="28"/>
          <w:szCs w:val="28"/>
          <w:u w:val="single"/>
        </w:rPr>
        <w:t>天内</w:t>
      </w:r>
      <w:r>
        <w:rPr>
          <w:rFonts w:ascii="仿宋" w:eastAsia="仿宋" w:hAnsi="仿宋" w:cs="宋体" w:hint="eastAsia"/>
          <w:sz w:val="28"/>
          <w:szCs w:val="28"/>
        </w:rPr>
        <w:t>。</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关于发包人应完成的其他开工准备工作及期限：</w:t>
      </w:r>
      <w:r>
        <w:rPr>
          <w:rFonts w:ascii="仿宋" w:eastAsia="仿宋" w:hAnsi="仿宋" w:cs="宋体" w:hint="eastAsia"/>
          <w:b/>
          <w:sz w:val="28"/>
          <w:szCs w:val="28"/>
          <w:u w:val="single"/>
        </w:rPr>
        <w:t>开工前</w:t>
      </w:r>
      <w:r>
        <w:rPr>
          <w:rFonts w:ascii="仿宋" w:eastAsia="仿宋" w:hAnsi="仿宋" w:cs="宋体" w:hint="eastAsia"/>
          <w:b/>
          <w:snapToGrid w:val="0"/>
          <w:sz w:val="28"/>
          <w:szCs w:val="28"/>
          <w:u w:val="single"/>
        </w:rPr>
        <w:t>发包人提供</w:t>
      </w:r>
      <w:r>
        <w:rPr>
          <w:rFonts w:ascii="仿宋" w:eastAsia="仿宋" w:hAnsi="仿宋" w:cs="宋体" w:hint="eastAsia"/>
          <w:b/>
          <w:bCs/>
          <w:snapToGrid w:val="0"/>
          <w:sz w:val="28"/>
          <w:szCs w:val="28"/>
          <w:u w:val="single"/>
        </w:rPr>
        <w:t>施工用水源及电源，水、电费用由中标人承担</w:t>
      </w:r>
      <w:r>
        <w:rPr>
          <w:rFonts w:ascii="仿宋" w:eastAsia="仿宋" w:hAnsi="仿宋" w:cs="宋体" w:hint="eastAsia"/>
          <w:b/>
          <w:bCs/>
          <w:sz w:val="28"/>
          <w:szCs w:val="28"/>
          <w:u w:val="single"/>
        </w:rPr>
        <w:t>；开工前组织图纸会审和设计交底。</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关于承包人应完成的其他开工准备工作及期限：</w:t>
      </w:r>
      <w:r>
        <w:rPr>
          <w:rFonts w:ascii="仿宋" w:eastAsia="仿宋" w:hAnsi="仿宋" w:cs="宋体" w:hint="eastAsia"/>
          <w:b/>
          <w:bCs/>
          <w:sz w:val="28"/>
          <w:szCs w:val="28"/>
          <w:u w:val="single"/>
        </w:rPr>
        <w:t>遵守政府有关主管部门对施工场地交通、施工噪音、环境保护和安全生产等的管理规定，按规定办理有关手续，并以书面形式通知发包人。</w:t>
      </w:r>
    </w:p>
    <w:bookmarkEnd w:id="24"/>
    <w:bookmarkEnd w:id="25"/>
    <w:bookmarkEnd w:id="26"/>
    <w:bookmarkEnd w:id="27"/>
    <w:bookmarkEnd w:id="28"/>
    <w:bookmarkEnd w:id="29"/>
    <w:bookmarkEnd w:id="30"/>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7</w:t>
      </w:r>
      <w:bookmarkStart w:id="31" w:name="_Toc303539125"/>
      <w:bookmarkStart w:id="32" w:name="_Toc297123516"/>
      <w:bookmarkStart w:id="33" w:name="_Toc304295546"/>
      <w:bookmarkStart w:id="34" w:name="_Toc297216175"/>
      <w:bookmarkStart w:id="35" w:name="_Toc300934968"/>
      <w:bookmarkStart w:id="36" w:name="_Toc312678010"/>
      <w:bookmarkStart w:id="37" w:name="_Toc312677484"/>
      <w:r>
        <w:rPr>
          <w:rFonts w:ascii="仿宋" w:eastAsia="仿宋" w:hAnsi="仿宋" w:cs="宋体" w:hint="eastAsia"/>
          <w:sz w:val="28"/>
          <w:szCs w:val="28"/>
        </w:rPr>
        <w:t xml:space="preserve">.3 </w:t>
      </w:r>
      <w:r>
        <w:rPr>
          <w:rFonts w:ascii="仿宋" w:eastAsia="仿宋" w:hAnsi="仿宋" w:cs="宋体" w:hint="eastAsia"/>
          <w:sz w:val="28"/>
          <w:szCs w:val="28"/>
        </w:rPr>
        <w:t>工期延误</w:t>
      </w:r>
    </w:p>
    <w:bookmarkEnd w:id="31"/>
    <w:bookmarkEnd w:id="32"/>
    <w:bookmarkEnd w:id="33"/>
    <w:bookmarkEnd w:id="34"/>
    <w:bookmarkEnd w:id="35"/>
    <w:bookmarkEnd w:id="36"/>
    <w:bookmarkEnd w:id="37"/>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7.3.1 </w:t>
      </w:r>
      <w:r>
        <w:rPr>
          <w:rFonts w:ascii="仿宋" w:eastAsia="仿宋" w:hAnsi="仿宋" w:cs="宋体" w:hint="eastAsia"/>
          <w:sz w:val="28"/>
          <w:szCs w:val="28"/>
        </w:rPr>
        <w:t>因发包人原因导致工期延误的情形：</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A.</w:t>
      </w:r>
      <w:r>
        <w:rPr>
          <w:rFonts w:ascii="仿宋" w:eastAsia="仿宋" w:hAnsi="仿宋" w:cs="宋体" w:hint="eastAsia"/>
          <w:b/>
          <w:bCs/>
          <w:sz w:val="28"/>
          <w:szCs w:val="28"/>
          <w:u w:val="single"/>
        </w:rPr>
        <w:t>因发包人未在开工前提供施工场地；</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B.</w:t>
      </w:r>
      <w:r>
        <w:rPr>
          <w:rFonts w:ascii="仿宋" w:eastAsia="仿宋" w:hAnsi="仿宋" w:cs="宋体" w:hint="eastAsia"/>
          <w:b/>
          <w:bCs/>
          <w:sz w:val="28"/>
          <w:szCs w:val="28"/>
          <w:u w:val="single"/>
        </w:rPr>
        <w:t>因发包人原因造成工程延期开工、停建、缓建、暂停施工（不含勒令停工）；</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C.</w:t>
      </w:r>
      <w:r>
        <w:rPr>
          <w:rFonts w:ascii="仿宋" w:eastAsia="仿宋" w:hAnsi="仿宋" w:cs="宋体" w:hint="eastAsia"/>
          <w:b/>
          <w:bCs/>
          <w:sz w:val="28"/>
          <w:szCs w:val="28"/>
          <w:u w:val="single"/>
        </w:rPr>
        <w:t>因发包人原因提出的单次设计变更导致工程量增加超过合同总价的</w:t>
      </w:r>
      <w:r>
        <w:rPr>
          <w:rFonts w:ascii="仿宋" w:eastAsia="仿宋" w:hAnsi="仿宋" w:cs="宋体" w:hint="eastAsia"/>
          <w:b/>
          <w:bCs/>
          <w:sz w:val="28"/>
          <w:szCs w:val="28"/>
          <w:u w:val="single"/>
        </w:rPr>
        <w:t>8%</w:t>
      </w:r>
      <w:r>
        <w:rPr>
          <w:rFonts w:ascii="仿宋" w:eastAsia="仿宋" w:hAnsi="仿宋" w:cs="宋体" w:hint="eastAsia"/>
          <w:b/>
          <w:bCs/>
          <w:sz w:val="28"/>
          <w:szCs w:val="28"/>
          <w:u w:val="single"/>
        </w:rPr>
        <w:t>以上的；</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D.</w:t>
      </w:r>
      <w:r>
        <w:rPr>
          <w:rFonts w:ascii="仿宋" w:eastAsia="仿宋" w:hAnsi="仿宋" w:cs="宋体" w:hint="eastAsia"/>
          <w:b/>
          <w:bCs/>
          <w:sz w:val="28"/>
          <w:szCs w:val="28"/>
          <w:u w:val="single"/>
        </w:rPr>
        <w:t>由市级以上有关部</w:t>
      </w:r>
      <w:r>
        <w:rPr>
          <w:rFonts w:ascii="仿宋" w:eastAsia="仿宋" w:hAnsi="仿宋" w:cs="宋体" w:hint="eastAsia"/>
          <w:b/>
          <w:bCs/>
          <w:sz w:val="28"/>
          <w:szCs w:val="28"/>
          <w:u w:val="single"/>
        </w:rPr>
        <w:t>门正式发布和认定的自然灾害。</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上述情况发生后</w:t>
      </w:r>
      <w:r>
        <w:rPr>
          <w:rFonts w:ascii="仿宋" w:eastAsia="仿宋" w:hAnsi="仿宋" w:cs="宋体" w:hint="eastAsia"/>
          <w:b/>
          <w:bCs/>
          <w:sz w:val="28"/>
          <w:szCs w:val="28"/>
          <w:u w:val="single"/>
        </w:rPr>
        <w:t>3</w:t>
      </w:r>
      <w:r>
        <w:rPr>
          <w:rFonts w:ascii="仿宋" w:eastAsia="仿宋" w:hAnsi="仿宋" w:cs="宋体" w:hint="eastAsia"/>
          <w:b/>
          <w:bCs/>
          <w:sz w:val="28"/>
          <w:szCs w:val="28"/>
          <w:u w:val="single"/>
        </w:rPr>
        <w:t>天内，承包人需就延误的内容对工程进度造成的影响，向发包人提交书面报告，办理延期手续（须得到甲方代表签字的书面认可），经发包人批准后方可顺延工期，否则工期不予顺延。为体现承包人的合作诚意，承包人同意因发包人原因的工期顺延，且自愿放弃索赔的权利。</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7.3.2 </w:t>
      </w:r>
      <w:r>
        <w:rPr>
          <w:rFonts w:ascii="仿宋" w:eastAsia="仿宋" w:hAnsi="仿宋" w:cs="宋体" w:hint="eastAsia"/>
          <w:sz w:val="28"/>
          <w:szCs w:val="28"/>
        </w:rPr>
        <w:t>因承包人原因导致工期延误</w:t>
      </w:r>
    </w:p>
    <w:p w:rsidR="00DD7CFB" w:rsidRDefault="00F4316C">
      <w:pPr>
        <w:ind w:firstLineChars="200" w:firstLine="560"/>
        <w:rPr>
          <w:rFonts w:ascii="仿宋" w:eastAsia="仿宋" w:hAnsi="仿宋" w:cs="宋体"/>
          <w:b/>
          <w:bCs/>
          <w:sz w:val="28"/>
          <w:szCs w:val="28"/>
          <w:u w:val="single"/>
        </w:rPr>
      </w:pPr>
      <w:r>
        <w:rPr>
          <w:rFonts w:ascii="仿宋" w:eastAsia="仿宋" w:hAnsi="仿宋" w:cs="宋体" w:hint="eastAsia"/>
          <w:sz w:val="28"/>
          <w:szCs w:val="28"/>
        </w:rPr>
        <w:t>因承包人原因造成工期延误，逾期竣工违约金的计算方法为：</w:t>
      </w:r>
      <w:r>
        <w:rPr>
          <w:rFonts w:ascii="仿宋" w:eastAsia="仿宋" w:hAnsi="仿宋" w:cs="宋体" w:hint="eastAsia"/>
          <w:b/>
          <w:bCs/>
          <w:sz w:val="28"/>
          <w:szCs w:val="28"/>
          <w:u w:val="single"/>
        </w:rPr>
        <w:t>因承包人原因延误工期，在规定的工期或阶段工期前未能完成，工期每推迟一天，支付给发包人违约金</w:t>
      </w:r>
      <w:r>
        <w:rPr>
          <w:rFonts w:ascii="仿宋" w:eastAsia="仿宋" w:hAnsi="仿宋" w:cs="宋体" w:hint="eastAsia"/>
          <w:b/>
          <w:bCs/>
          <w:sz w:val="28"/>
          <w:szCs w:val="28"/>
          <w:u w:val="single"/>
        </w:rPr>
        <w:t>500</w:t>
      </w:r>
      <w:r>
        <w:rPr>
          <w:rFonts w:ascii="仿宋" w:eastAsia="仿宋" w:hAnsi="仿宋" w:cs="宋体" w:hint="eastAsia"/>
          <w:b/>
          <w:bCs/>
          <w:sz w:val="28"/>
          <w:szCs w:val="28"/>
          <w:u w:val="single"/>
        </w:rPr>
        <w:t>元</w:t>
      </w:r>
      <w:r>
        <w:rPr>
          <w:rFonts w:ascii="仿宋" w:eastAsia="仿宋" w:hAnsi="仿宋" w:cs="宋体" w:hint="eastAsia"/>
          <w:b/>
          <w:bCs/>
          <w:sz w:val="28"/>
          <w:szCs w:val="28"/>
          <w:u w:val="single"/>
        </w:rPr>
        <w:t>/</w:t>
      </w:r>
      <w:r>
        <w:rPr>
          <w:rFonts w:ascii="仿宋" w:eastAsia="仿宋" w:hAnsi="仿宋" w:cs="宋体" w:hint="eastAsia"/>
          <w:b/>
          <w:bCs/>
          <w:sz w:val="28"/>
          <w:szCs w:val="28"/>
          <w:u w:val="single"/>
        </w:rPr>
        <w:t>天，超过</w:t>
      </w:r>
      <w:r>
        <w:rPr>
          <w:rFonts w:ascii="仿宋" w:eastAsia="仿宋" w:hAnsi="仿宋" w:cs="宋体" w:hint="eastAsia"/>
          <w:b/>
          <w:bCs/>
          <w:sz w:val="28"/>
          <w:szCs w:val="28"/>
          <w:u w:val="single"/>
        </w:rPr>
        <w:t>15</w:t>
      </w:r>
      <w:r>
        <w:rPr>
          <w:rFonts w:ascii="仿宋" w:eastAsia="仿宋" w:hAnsi="仿宋" w:cs="宋体" w:hint="eastAsia"/>
          <w:b/>
          <w:bCs/>
          <w:sz w:val="28"/>
          <w:szCs w:val="28"/>
          <w:u w:val="single"/>
        </w:rPr>
        <w:t>天，则扣除全部工期</w:t>
      </w:r>
      <w:r>
        <w:rPr>
          <w:rFonts w:ascii="仿宋" w:eastAsia="仿宋" w:hAnsi="仿宋" w:cs="宋体" w:hint="eastAsia"/>
          <w:b/>
          <w:bCs/>
          <w:sz w:val="28"/>
          <w:szCs w:val="28"/>
          <w:u w:val="single"/>
        </w:rPr>
        <w:t>保证金，并以工程结算价为基数每天千分之三向承包人收取违约金，超过</w:t>
      </w:r>
      <w:r>
        <w:rPr>
          <w:rFonts w:ascii="仿宋" w:eastAsia="仿宋" w:hAnsi="仿宋" w:cs="宋体" w:hint="eastAsia"/>
          <w:b/>
          <w:bCs/>
          <w:sz w:val="28"/>
          <w:szCs w:val="28"/>
          <w:u w:val="single"/>
        </w:rPr>
        <w:t>30</w:t>
      </w:r>
      <w:r>
        <w:rPr>
          <w:rFonts w:ascii="仿宋" w:eastAsia="仿宋" w:hAnsi="仿宋" w:cs="宋体" w:hint="eastAsia"/>
          <w:b/>
          <w:bCs/>
          <w:sz w:val="28"/>
          <w:szCs w:val="28"/>
          <w:u w:val="single"/>
        </w:rPr>
        <w:t>天，发包人有权解除合同，并要求承包人清退出场，所完成的合格工程量按</w:t>
      </w:r>
      <w:r>
        <w:rPr>
          <w:rFonts w:ascii="仿宋" w:eastAsia="仿宋" w:hAnsi="仿宋" w:cs="宋体" w:hint="eastAsia"/>
          <w:b/>
          <w:bCs/>
          <w:sz w:val="28"/>
          <w:szCs w:val="28"/>
          <w:u w:val="single"/>
        </w:rPr>
        <w:t>60%</w:t>
      </w:r>
      <w:r>
        <w:rPr>
          <w:rFonts w:ascii="仿宋" w:eastAsia="仿宋" w:hAnsi="仿宋" w:cs="宋体" w:hint="eastAsia"/>
          <w:b/>
          <w:bCs/>
          <w:sz w:val="28"/>
          <w:szCs w:val="28"/>
          <w:u w:val="single"/>
        </w:rPr>
        <w:t>计算，其他按通用条款中约定内容执行。</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lastRenderedPageBreak/>
        <w:t xml:space="preserve">7.4 </w:t>
      </w:r>
      <w:r>
        <w:rPr>
          <w:rFonts w:ascii="仿宋" w:eastAsia="仿宋" w:hAnsi="仿宋" w:cs="宋体" w:hint="eastAsia"/>
          <w:sz w:val="28"/>
          <w:szCs w:val="28"/>
        </w:rPr>
        <w:t>不利物质条件</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不利物质条件的其他情形和有关约定：</w:t>
      </w:r>
      <w:r>
        <w:rPr>
          <w:rFonts w:ascii="仿宋" w:eastAsia="仿宋" w:hAnsi="仿宋" w:cs="宋体" w:hint="eastAsia"/>
          <w:b/>
          <w:sz w:val="28"/>
          <w:szCs w:val="28"/>
          <w:u w:val="single"/>
        </w:rPr>
        <w:t>按通用条款。</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7.5 </w:t>
      </w:r>
      <w:r>
        <w:rPr>
          <w:rFonts w:ascii="仿宋" w:eastAsia="仿宋" w:hAnsi="仿宋" w:cs="宋体" w:hint="eastAsia"/>
          <w:sz w:val="28"/>
          <w:szCs w:val="28"/>
        </w:rPr>
        <w:t>异常恶劣的气候条件</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双方在确定竣工日期、施工工期及各控制点工期时，已充分考虑可能出现的各种形式的雨雪、冰雹、台风、高温天气、低温天气、停水、停电、节假日、扰民和民扰、市政影响等不利因素及发包人分包工程的影响，因此施工过程中除本合同</w:t>
      </w:r>
      <w:r>
        <w:rPr>
          <w:rFonts w:ascii="仿宋" w:eastAsia="仿宋" w:hAnsi="仿宋" w:cs="宋体" w:hint="eastAsia"/>
          <w:b/>
          <w:bCs/>
          <w:sz w:val="28"/>
          <w:szCs w:val="28"/>
          <w:u w:val="single"/>
        </w:rPr>
        <w:t>7.5.1</w:t>
      </w:r>
      <w:r>
        <w:rPr>
          <w:rFonts w:ascii="仿宋" w:eastAsia="仿宋" w:hAnsi="仿宋" w:cs="宋体" w:hint="eastAsia"/>
          <w:b/>
          <w:bCs/>
          <w:sz w:val="28"/>
          <w:szCs w:val="28"/>
          <w:u w:val="single"/>
        </w:rPr>
        <w:t>规定的情况外，不</w:t>
      </w:r>
      <w:r>
        <w:rPr>
          <w:rFonts w:ascii="仿宋" w:eastAsia="仿宋" w:hAnsi="仿宋" w:cs="宋体" w:hint="eastAsia"/>
          <w:b/>
          <w:bCs/>
          <w:sz w:val="28"/>
          <w:szCs w:val="28"/>
          <w:u w:val="single"/>
        </w:rPr>
        <w:t>管发生任何情况，均不顺延工期。</w:t>
      </w:r>
    </w:p>
    <w:p w:rsidR="00DD7CFB" w:rsidRDefault="00F4316C">
      <w:pPr>
        <w:ind w:firstLineChars="200" w:firstLine="562"/>
        <w:rPr>
          <w:rFonts w:ascii="仿宋" w:eastAsia="仿宋" w:hAnsi="仿宋" w:cs="宋体"/>
          <w:b/>
          <w:sz w:val="28"/>
          <w:szCs w:val="28"/>
        </w:rPr>
      </w:pPr>
      <w:bookmarkStart w:id="38" w:name="_Toc351203640"/>
      <w:r>
        <w:rPr>
          <w:rFonts w:ascii="仿宋" w:eastAsia="仿宋" w:hAnsi="仿宋" w:cs="宋体" w:hint="eastAsia"/>
          <w:b/>
          <w:sz w:val="28"/>
          <w:szCs w:val="28"/>
        </w:rPr>
        <w:t xml:space="preserve">8. </w:t>
      </w:r>
      <w:r>
        <w:rPr>
          <w:rFonts w:ascii="仿宋" w:eastAsia="仿宋" w:hAnsi="仿宋" w:cs="宋体" w:hint="eastAsia"/>
          <w:b/>
          <w:sz w:val="28"/>
          <w:szCs w:val="28"/>
        </w:rPr>
        <w:t>材料与设备</w:t>
      </w:r>
      <w:bookmarkEnd w:id="38"/>
    </w:p>
    <w:p w:rsidR="00DD7CFB" w:rsidRDefault="00F4316C">
      <w:pPr>
        <w:ind w:firstLineChars="200" w:firstLine="560"/>
        <w:rPr>
          <w:rFonts w:ascii="仿宋" w:eastAsia="仿宋" w:hAnsi="仿宋" w:cs="宋体"/>
          <w:b/>
          <w:sz w:val="28"/>
          <w:szCs w:val="28"/>
          <w:u w:val="single"/>
        </w:rPr>
      </w:pPr>
      <w:r>
        <w:rPr>
          <w:rFonts w:ascii="仿宋" w:eastAsia="仿宋" w:hAnsi="仿宋" w:cs="宋体" w:hint="eastAsia"/>
          <w:sz w:val="28"/>
          <w:szCs w:val="28"/>
        </w:rPr>
        <w:t>8</w:t>
      </w:r>
      <w:bookmarkStart w:id="39" w:name="_Toc312677493"/>
      <w:bookmarkStart w:id="40" w:name="_Toc296347166"/>
      <w:bookmarkStart w:id="41" w:name="_Toc312678019"/>
      <w:bookmarkStart w:id="42" w:name="_Toc300934979"/>
      <w:bookmarkStart w:id="43" w:name="_Toc297048353"/>
      <w:bookmarkStart w:id="44" w:name="_Toc303539136"/>
      <w:bookmarkStart w:id="45" w:name="_Toc297216186"/>
      <w:bookmarkStart w:id="46" w:name="_Toc296944506"/>
      <w:bookmarkStart w:id="47" w:name="_Toc297123527"/>
      <w:bookmarkStart w:id="48" w:name="_Toc280868654"/>
      <w:bookmarkStart w:id="49" w:name="_Toc304295556"/>
      <w:bookmarkStart w:id="50" w:name="_Toc292559877"/>
      <w:bookmarkStart w:id="51" w:name="_Toc296890995"/>
      <w:bookmarkStart w:id="52" w:name="_Toc297120467"/>
      <w:bookmarkStart w:id="53" w:name="_Toc292559372"/>
      <w:bookmarkStart w:id="54" w:name="_Toc296503167"/>
      <w:bookmarkStart w:id="55" w:name="_Toc296891207"/>
      <w:bookmarkStart w:id="56" w:name="_Toc296346668"/>
      <w:r>
        <w:rPr>
          <w:rFonts w:ascii="仿宋" w:eastAsia="仿宋" w:hAnsi="仿宋" w:cs="宋体" w:hint="eastAsia"/>
          <w:sz w:val="28"/>
          <w:szCs w:val="28"/>
        </w:rPr>
        <w:t>. 1</w:t>
      </w:r>
      <w:r>
        <w:rPr>
          <w:rFonts w:ascii="仿宋" w:eastAsia="仿宋" w:hAnsi="仿宋" w:cs="宋体" w:hint="eastAsia"/>
          <w:sz w:val="28"/>
          <w:szCs w:val="28"/>
        </w:rPr>
        <w:t>发包人供应的材料与工程设备的保管与使用</w:t>
      </w:r>
      <w:r>
        <w:rPr>
          <w:rFonts w:ascii="仿宋" w:eastAsia="仿宋" w:hAnsi="仿宋" w:cs="宋体" w:hint="eastAsia"/>
          <w:sz w:val="28"/>
          <w:szCs w:val="28"/>
        </w:rPr>
        <w:t>:</w:t>
      </w:r>
      <w:r>
        <w:rPr>
          <w:rFonts w:ascii="仿宋" w:eastAsia="仿宋" w:hAnsi="仿宋" w:cs="宋体" w:hint="eastAsia"/>
          <w:b/>
          <w:sz w:val="28"/>
          <w:szCs w:val="28"/>
          <w:u w:val="single"/>
        </w:rPr>
        <w:t xml:space="preserve"> </w:t>
      </w:r>
      <w:r>
        <w:rPr>
          <w:rFonts w:ascii="仿宋" w:eastAsia="仿宋" w:hAnsi="仿宋" w:cs="宋体" w:hint="eastAsia"/>
          <w:b/>
          <w:sz w:val="28"/>
          <w:szCs w:val="28"/>
          <w:u w:val="single"/>
        </w:rPr>
        <w:t>发包人不供应材料。</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rPr>
        <w:t>发包人供应材料设备的结算方法：</w:t>
      </w:r>
      <w:r>
        <w:rPr>
          <w:rFonts w:ascii="仿宋" w:eastAsia="仿宋" w:hAnsi="仿宋" w:cs="宋体" w:hint="eastAsia"/>
          <w:b/>
          <w:sz w:val="28"/>
          <w:szCs w:val="28"/>
          <w:u w:val="single"/>
        </w:rPr>
        <w:t>/</w:t>
      </w:r>
      <w:r>
        <w:rPr>
          <w:rFonts w:ascii="仿宋" w:eastAsia="仿宋" w:hAnsi="仿宋" w:cs="宋体" w:hint="eastAsia"/>
          <w:b/>
          <w:sz w:val="28"/>
          <w:szCs w:val="28"/>
          <w:u w:val="single"/>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8.2 </w:t>
      </w:r>
      <w:r>
        <w:rPr>
          <w:rFonts w:ascii="仿宋" w:eastAsia="仿宋" w:hAnsi="仿宋" w:cs="宋体" w:hint="eastAsia"/>
          <w:sz w:val="28"/>
          <w:szCs w:val="28"/>
        </w:rPr>
        <w:t>样品</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8.2.1</w:t>
      </w:r>
      <w:r>
        <w:rPr>
          <w:rFonts w:ascii="仿宋" w:eastAsia="仿宋" w:hAnsi="仿宋" w:cs="宋体" w:hint="eastAsia"/>
          <w:sz w:val="28"/>
          <w:szCs w:val="28"/>
        </w:rPr>
        <w:tab/>
      </w:r>
      <w:r>
        <w:rPr>
          <w:rFonts w:ascii="仿宋" w:eastAsia="仿宋" w:hAnsi="仿宋" w:cs="宋体" w:hint="eastAsia"/>
          <w:sz w:val="28"/>
          <w:szCs w:val="28"/>
        </w:rPr>
        <w:t>样品的报送与封存</w:t>
      </w:r>
    </w:p>
    <w:p w:rsidR="00DD7CFB" w:rsidRDefault="00F4316C">
      <w:pPr>
        <w:ind w:firstLineChars="200" w:firstLine="560"/>
        <w:rPr>
          <w:rFonts w:ascii="仿宋" w:eastAsia="仿宋" w:hAnsi="仿宋" w:cs="宋体"/>
          <w:b/>
          <w:sz w:val="28"/>
          <w:szCs w:val="28"/>
          <w:u w:val="single"/>
        </w:rPr>
      </w:pPr>
      <w:r>
        <w:rPr>
          <w:rFonts w:ascii="仿宋" w:eastAsia="仿宋" w:hAnsi="仿宋" w:cs="宋体" w:hint="eastAsia"/>
          <w:sz w:val="28"/>
          <w:szCs w:val="28"/>
        </w:rPr>
        <w:t>需要承包人报送样品的材料或工程设备，样品的种类、名称、规格、数量要求：</w:t>
      </w:r>
      <w:r>
        <w:rPr>
          <w:rFonts w:ascii="仿宋" w:eastAsia="仿宋" w:hAnsi="仿宋" w:cs="宋体" w:hint="eastAsia"/>
          <w:b/>
          <w:bCs/>
          <w:sz w:val="28"/>
          <w:szCs w:val="28"/>
          <w:u w:val="single"/>
        </w:rPr>
        <w:t>按管理部门要求和发包人需求确定</w:t>
      </w:r>
      <w:r>
        <w:rPr>
          <w:rFonts w:ascii="仿宋" w:eastAsia="仿宋" w:hAnsi="仿宋" w:cs="宋体" w:hint="eastAsia"/>
          <w:b/>
          <w:sz w:val="28"/>
          <w:szCs w:val="28"/>
          <w:u w:val="single"/>
        </w:rPr>
        <w:t>。</w:t>
      </w:r>
    </w:p>
    <w:p w:rsidR="00DD7CFB" w:rsidRDefault="00DD7CFB">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1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⑴</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凡是工程量清单中暂定单价的材料设备，承包人在采购前须将材料设备的品种、规格、颜色、质量、价格、样品报送相关单位；</w:t>
      </w:r>
    </w:p>
    <w:p w:rsidR="00DD7CFB" w:rsidRDefault="00DD7CFB">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2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⑵</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凡是招标文件（工程量清单）中予以明确材料品牌范围、生产产家和规格型号的，承包人必须按招标文件（工程量清单）、发包人要求的相关标准进行采购，采购前应将拟用品牌型号的书面材料报告及样品报送相关单位。</w:t>
      </w:r>
    </w:p>
    <w:p w:rsidR="00DD7CFB" w:rsidRDefault="00DD7CFB">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3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⑶</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本工程中未设暂估价，未提供参考品牌规格、型号、要求等的材料，承包人在确保质量的前提下自行采购，材料须使用国产中档以上且符合国家标准的合格产品，其规格、技术指标、质量等级必须满足相应技术规范或商务技术响应文件准的要求。</w:t>
      </w:r>
    </w:p>
    <w:p w:rsidR="00DD7CFB" w:rsidRDefault="00DD7CFB">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4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⑷</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发包人对上述材料及用于本工程</w:t>
      </w:r>
      <w:r w:rsidR="00F4316C">
        <w:rPr>
          <w:rFonts w:ascii="仿宋" w:eastAsia="仿宋" w:hAnsi="仿宋" w:cs="宋体" w:hint="eastAsia"/>
          <w:b/>
          <w:sz w:val="28"/>
          <w:szCs w:val="28"/>
          <w:u w:val="single"/>
        </w:rPr>
        <w:t>的所有材料有质量认定权（如发包人对承包人采购的材料认定为不合格的，承包人必须重新采购，直到合格为止），经发包人书面确认后，方可采购，涉及到的价格不再调整。</w:t>
      </w:r>
    </w:p>
    <w:p w:rsidR="00DD7CFB" w:rsidRDefault="00DD7CFB">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5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⑸</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发包人有权对承包人提供的材料和设备进行抽检，对不符合设计要求及验收规范的材料和设备，有权终止使用，发生的一切损失和费用由</w:t>
      </w:r>
      <w:r w:rsidR="00F4316C">
        <w:rPr>
          <w:rFonts w:ascii="仿宋" w:eastAsia="仿宋" w:hAnsi="仿宋" w:cs="宋体" w:hint="eastAsia"/>
          <w:b/>
          <w:sz w:val="28"/>
          <w:szCs w:val="28"/>
          <w:u w:val="single"/>
        </w:rPr>
        <w:lastRenderedPageBreak/>
        <w:t>承包人承担。</w:t>
      </w:r>
      <w:r w:rsidR="00F4316C">
        <w:rPr>
          <w:rFonts w:ascii="仿宋" w:eastAsia="仿宋" w:hAnsi="仿宋" w:cs="宋体" w:hint="eastAsia"/>
          <w:b/>
          <w:bCs/>
          <w:sz w:val="28"/>
          <w:szCs w:val="28"/>
          <w:u w:val="single"/>
        </w:rPr>
        <w:t>根据需要可在事前、事中、事后进行抽检，不论在哪个阶段查出问题，所造成的损失均由承包人负责。</w:t>
      </w:r>
    </w:p>
    <w:p w:rsidR="00DD7CFB" w:rsidRDefault="00DD7CFB">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6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⑹</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主要材料设备进场时要有质保书或出厂合格证，并已进行有关必要的检验</w:t>
      </w:r>
      <w:r w:rsidR="00F4316C">
        <w:rPr>
          <w:rFonts w:ascii="仿宋" w:eastAsia="仿宋" w:hAnsi="仿宋" w:cs="宋体" w:hint="eastAsia"/>
          <w:b/>
          <w:sz w:val="28"/>
          <w:szCs w:val="28"/>
          <w:u w:val="single"/>
        </w:rPr>
        <w:t>或试验；主要材料设备进场后须通知发包人验收并经书面确认后方可使用。</w:t>
      </w:r>
    </w:p>
    <w:p w:rsidR="00DD7CFB" w:rsidRDefault="00DD7CFB">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7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⑺</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在实际施工中，发包人可以无条件要求承包人更换不符合要求的产品和对同类材料进行更换颜色，购进的材料设备与提供的样品不一致时，由承包人无条件退货，如因使用不符合国家标准及各项指标的材料，以及发包人未认可的材料，由此引起的相关费用由承包人承担，结算时一律不作调整。若发包人对某批材料持有异议时，承包人须无条件、积极主动地配合发包人进行检测，发生的费用按相关规定执行。</w:t>
      </w:r>
      <w:r w:rsidR="00F4316C">
        <w:rPr>
          <w:rFonts w:ascii="仿宋" w:eastAsia="仿宋" w:hAnsi="仿宋" w:cs="宋体" w:hint="eastAsia"/>
          <w:b/>
          <w:sz w:val="28"/>
          <w:szCs w:val="28"/>
          <w:u w:val="single"/>
        </w:rPr>
        <w:t xml:space="preserve"> </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若承包人不按上述有关条款采购材料，则由此引起的一切责任与后果均由承包人承担。</w:t>
      </w:r>
    </w:p>
    <w:p w:rsidR="00DD7CFB" w:rsidRDefault="00DD7CFB">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fldChar w:fldCharType="begin"/>
      </w:r>
      <w:r w:rsidR="00F4316C">
        <w:rPr>
          <w:rFonts w:ascii="仿宋" w:eastAsia="仿宋" w:hAnsi="仿宋" w:cs="宋体" w:hint="eastAsia"/>
          <w:b/>
          <w:sz w:val="28"/>
          <w:szCs w:val="28"/>
          <w:u w:val="single"/>
        </w:rPr>
        <w:instrText xml:space="preserve"> = 8 \* GB2 </w:instrText>
      </w:r>
      <w:r>
        <w:rPr>
          <w:rFonts w:ascii="仿宋" w:eastAsia="仿宋" w:hAnsi="仿宋" w:cs="宋体" w:hint="eastAsia"/>
          <w:b/>
          <w:sz w:val="28"/>
          <w:szCs w:val="28"/>
          <w:u w:val="single"/>
        </w:rPr>
        <w:fldChar w:fldCharType="separate"/>
      </w:r>
      <w:r w:rsidR="00F4316C">
        <w:rPr>
          <w:rFonts w:ascii="仿宋" w:eastAsia="仿宋" w:hAnsi="仿宋" w:cs="宋体" w:hint="eastAsia"/>
          <w:b/>
          <w:sz w:val="28"/>
          <w:szCs w:val="28"/>
          <w:u w:val="single"/>
        </w:rPr>
        <w:t>⑻</w:t>
      </w:r>
      <w:r>
        <w:rPr>
          <w:rFonts w:ascii="仿宋" w:eastAsia="仿宋" w:hAnsi="仿宋" w:cs="宋体" w:hint="eastAsia"/>
          <w:b/>
          <w:sz w:val="28"/>
          <w:szCs w:val="28"/>
          <w:u w:val="single"/>
        </w:rPr>
        <w:fldChar w:fldCharType="end"/>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须发包人认质认价的材料，由承包人提前</w:t>
      </w:r>
      <w:r w:rsidR="00F4316C">
        <w:rPr>
          <w:rFonts w:ascii="仿宋" w:eastAsia="仿宋" w:hAnsi="仿宋" w:cs="宋体" w:hint="eastAsia"/>
          <w:b/>
          <w:sz w:val="28"/>
          <w:szCs w:val="28"/>
          <w:u w:val="single"/>
        </w:rPr>
        <w:t>25</w:t>
      </w:r>
      <w:r w:rsidR="00F4316C">
        <w:rPr>
          <w:rFonts w:ascii="仿宋" w:eastAsia="仿宋" w:hAnsi="仿宋" w:cs="宋体" w:hint="eastAsia"/>
          <w:b/>
          <w:sz w:val="28"/>
          <w:szCs w:val="28"/>
          <w:u w:val="single"/>
        </w:rPr>
        <w:t>天以上向发包人提出。</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8.3</w:t>
      </w:r>
      <w:r>
        <w:rPr>
          <w:rFonts w:ascii="仿宋" w:eastAsia="仿宋" w:hAnsi="仿宋" w:cs="宋体" w:hint="eastAsia"/>
          <w:sz w:val="28"/>
          <w:szCs w:val="28"/>
        </w:rPr>
        <w:t>施工设备和临时设施</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 xml:space="preserve">8.3.1 </w:t>
      </w:r>
      <w:r>
        <w:rPr>
          <w:rFonts w:ascii="仿宋" w:eastAsia="仿宋" w:hAnsi="仿宋" w:cs="宋体" w:hint="eastAsia"/>
          <w:sz w:val="28"/>
          <w:szCs w:val="28"/>
        </w:rPr>
        <w:t>承包人提供的施工设备和临时设施</w:t>
      </w:r>
    </w:p>
    <w:p w:rsidR="00DD7CFB" w:rsidRDefault="00F4316C">
      <w:pPr>
        <w:ind w:firstLineChars="200" w:firstLine="560"/>
        <w:rPr>
          <w:rFonts w:ascii="仿宋" w:eastAsia="仿宋" w:hAnsi="仿宋" w:cs="宋体"/>
          <w:b/>
          <w:sz w:val="28"/>
          <w:szCs w:val="28"/>
          <w:u w:val="single"/>
        </w:rPr>
      </w:pPr>
      <w:r>
        <w:rPr>
          <w:rFonts w:ascii="仿宋" w:eastAsia="仿宋" w:hAnsi="仿宋" w:cs="宋体" w:hint="eastAsia"/>
          <w:sz w:val="28"/>
          <w:szCs w:val="28"/>
        </w:rPr>
        <w:t>关于修建临时设施费用承担的约定：</w:t>
      </w:r>
      <w:r>
        <w:rPr>
          <w:rFonts w:ascii="仿宋" w:eastAsia="仿宋" w:hAnsi="仿宋" w:cs="宋体" w:hint="eastAsia"/>
          <w:b/>
          <w:sz w:val="28"/>
          <w:szCs w:val="28"/>
          <w:u w:val="single"/>
        </w:rPr>
        <w:t>与承包人有关的由承包人自行承担。</w:t>
      </w:r>
    </w:p>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9. </w:t>
      </w:r>
      <w:r>
        <w:rPr>
          <w:rFonts w:ascii="仿宋" w:eastAsia="仿宋" w:hAnsi="仿宋" w:cs="宋体" w:hint="eastAsia"/>
          <w:sz w:val="28"/>
          <w:szCs w:val="28"/>
          <w:lang w:val="zh-CN"/>
        </w:rPr>
        <w:t>试验与检验</w:t>
      </w:r>
    </w:p>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9</w:t>
      </w:r>
      <w:bookmarkStart w:id="57" w:name="_Toc297123534"/>
      <w:bookmarkStart w:id="58" w:name="_Toc312678022"/>
      <w:bookmarkStart w:id="59" w:name="_Toc297216193"/>
      <w:bookmarkStart w:id="60" w:name="_Toc304295560"/>
      <w:bookmarkStart w:id="61" w:name="_Toc300934983"/>
      <w:bookmarkStart w:id="62" w:name="_Toc312677496"/>
      <w:bookmarkStart w:id="63" w:name="_Toc303539140"/>
      <w:r>
        <w:rPr>
          <w:rFonts w:ascii="仿宋" w:eastAsia="仿宋" w:hAnsi="仿宋" w:cs="宋体" w:hint="eastAsia"/>
          <w:sz w:val="28"/>
          <w:szCs w:val="28"/>
          <w:lang w:val="zh-CN"/>
        </w:rPr>
        <w:t>.1</w:t>
      </w:r>
      <w:r>
        <w:rPr>
          <w:rFonts w:ascii="仿宋" w:eastAsia="仿宋" w:hAnsi="仿宋" w:cs="宋体" w:hint="eastAsia"/>
          <w:sz w:val="28"/>
          <w:szCs w:val="28"/>
          <w:lang w:val="zh-CN"/>
        </w:rPr>
        <w:t>试验设备与试验人员</w:t>
      </w:r>
    </w:p>
    <w:bookmarkEnd w:id="57"/>
    <w:bookmarkEnd w:id="58"/>
    <w:bookmarkEnd w:id="59"/>
    <w:bookmarkEnd w:id="60"/>
    <w:bookmarkEnd w:id="61"/>
    <w:bookmarkEnd w:id="62"/>
    <w:bookmarkEnd w:id="63"/>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9</w:t>
      </w:r>
      <w:bookmarkStart w:id="64" w:name="_Toc304295561"/>
      <w:bookmarkStart w:id="65" w:name="_Toc297216194"/>
      <w:bookmarkStart w:id="66" w:name="_Toc303539141"/>
      <w:bookmarkStart w:id="67" w:name="_Toc297123535"/>
      <w:bookmarkStart w:id="68" w:name="_Toc312677497"/>
      <w:bookmarkStart w:id="69" w:name="_Toc312678023"/>
      <w:bookmarkStart w:id="70" w:name="_Toc300934984"/>
      <w:r>
        <w:rPr>
          <w:rFonts w:ascii="仿宋" w:eastAsia="仿宋" w:hAnsi="仿宋" w:cs="宋体" w:hint="eastAsia"/>
          <w:sz w:val="28"/>
          <w:szCs w:val="28"/>
          <w:lang w:val="zh-CN"/>
        </w:rPr>
        <w:t xml:space="preserve">.1.2 </w:t>
      </w:r>
      <w:r>
        <w:rPr>
          <w:rFonts w:ascii="仿宋" w:eastAsia="仿宋" w:hAnsi="仿宋" w:cs="宋体" w:hint="eastAsia"/>
          <w:sz w:val="28"/>
          <w:szCs w:val="28"/>
          <w:lang w:val="zh-CN"/>
        </w:rPr>
        <w:t>试验设备</w:t>
      </w:r>
    </w:p>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施工现</w:t>
      </w:r>
      <w:r>
        <w:rPr>
          <w:rFonts w:ascii="仿宋" w:eastAsia="仿宋" w:hAnsi="仿宋" w:cs="宋体" w:hint="eastAsia"/>
          <w:sz w:val="28"/>
          <w:szCs w:val="28"/>
        </w:rPr>
        <w:t>场需要配置的试验场所：</w:t>
      </w:r>
      <w:bookmarkEnd w:id="64"/>
      <w:bookmarkEnd w:id="65"/>
      <w:bookmarkEnd w:id="66"/>
      <w:bookmarkEnd w:id="67"/>
      <w:bookmarkEnd w:id="68"/>
      <w:bookmarkEnd w:id="69"/>
      <w:bookmarkEnd w:id="70"/>
      <w:r>
        <w:rPr>
          <w:rFonts w:ascii="仿宋" w:eastAsia="仿宋" w:hAnsi="仿宋" w:cs="宋体" w:hint="eastAsia"/>
          <w:b/>
          <w:sz w:val="28"/>
          <w:szCs w:val="28"/>
          <w:u w:val="single"/>
        </w:rPr>
        <w:t>按有关规定执行</w:t>
      </w:r>
      <w:r>
        <w:rPr>
          <w:rFonts w:ascii="仿宋" w:eastAsia="仿宋" w:hAnsi="仿宋" w:cs="宋体" w:hint="eastAsia"/>
          <w:sz w:val="28"/>
          <w:szCs w:val="28"/>
        </w:rPr>
        <w:t>。</w:t>
      </w:r>
      <w:r>
        <w:rPr>
          <w:rFonts w:ascii="仿宋" w:eastAsia="仿宋" w:hAnsi="仿宋" w:cs="宋体" w:hint="eastAsia"/>
          <w:sz w:val="28"/>
          <w:szCs w:val="28"/>
        </w:rPr>
        <w:t xml:space="preserve"> </w:t>
      </w:r>
    </w:p>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施工现场</w:t>
      </w:r>
      <w:r>
        <w:rPr>
          <w:rFonts w:ascii="仿宋" w:eastAsia="仿宋" w:hAnsi="仿宋" w:cs="宋体" w:hint="eastAsia"/>
          <w:sz w:val="28"/>
          <w:szCs w:val="28"/>
        </w:rPr>
        <w:t>需要配备的试验设备：</w:t>
      </w:r>
      <w:r>
        <w:rPr>
          <w:rFonts w:ascii="仿宋" w:eastAsia="仿宋" w:hAnsi="仿宋" w:cs="宋体" w:hint="eastAsia"/>
          <w:b/>
          <w:sz w:val="28"/>
          <w:szCs w:val="28"/>
          <w:u w:val="single"/>
        </w:rPr>
        <w:t>按有关规定执行</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施工现场需要具</w:t>
      </w:r>
      <w:r>
        <w:rPr>
          <w:rFonts w:ascii="仿宋" w:eastAsia="仿宋" w:hAnsi="仿宋" w:cs="宋体" w:hint="eastAsia"/>
          <w:sz w:val="28"/>
          <w:szCs w:val="28"/>
        </w:rPr>
        <w:t>备的其他试验条件：</w:t>
      </w:r>
      <w:r>
        <w:rPr>
          <w:rFonts w:ascii="仿宋" w:eastAsia="仿宋" w:hAnsi="仿宋" w:cs="宋体" w:hint="eastAsia"/>
          <w:b/>
          <w:sz w:val="28"/>
          <w:szCs w:val="28"/>
          <w:u w:val="single"/>
        </w:rPr>
        <w:t>按有关规定</w:t>
      </w:r>
      <w:r>
        <w:rPr>
          <w:rFonts w:ascii="仿宋" w:eastAsia="仿宋" w:hAnsi="仿宋" w:cs="宋体" w:hint="eastAsia"/>
          <w:b/>
          <w:sz w:val="28"/>
          <w:szCs w:val="28"/>
          <w:u w:val="single"/>
        </w:rPr>
        <w:t>执行</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 xml:space="preserve">9.4 </w:t>
      </w:r>
      <w:r>
        <w:rPr>
          <w:rFonts w:ascii="仿宋" w:eastAsia="仿宋" w:hAnsi="仿宋" w:cs="宋体" w:hint="eastAsia"/>
          <w:sz w:val="28"/>
          <w:szCs w:val="28"/>
          <w:lang w:val="zh-CN"/>
        </w:rPr>
        <w:t>现场工艺试验</w:t>
      </w:r>
      <w:r>
        <w:rPr>
          <w:rFonts w:ascii="仿宋" w:eastAsia="仿宋" w:hAnsi="仿宋" w:cs="宋体" w:hint="eastAsia"/>
          <w:sz w:val="28"/>
          <w:szCs w:val="28"/>
          <w:lang w:val="zh-CN"/>
        </w:rPr>
        <w:t xml:space="preserve"> </w:t>
      </w:r>
    </w:p>
    <w:p w:rsidR="00DD7CFB" w:rsidRDefault="00F4316C">
      <w:pPr>
        <w:ind w:firstLineChars="200" w:firstLine="560"/>
        <w:rPr>
          <w:rFonts w:ascii="仿宋" w:eastAsia="仿宋" w:hAnsi="仿宋" w:cs="宋体"/>
          <w:sz w:val="28"/>
          <w:szCs w:val="28"/>
          <w:lang w:val="zh-CN"/>
        </w:rPr>
      </w:pPr>
      <w:r>
        <w:rPr>
          <w:rFonts w:ascii="仿宋" w:eastAsia="仿宋" w:hAnsi="仿宋" w:cs="宋体" w:hint="eastAsia"/>
          <w:sz w:val="28"/>
          <w:szCs w:val="28"/>
          <w:lang w:val="zh-CN"/>
        </w:rPr>
        <w:t>现场工艺试验</w:t>
      </w:r>
      <w:r>
        <w:rPr>
          <w:rFonts w:ascii="仿宋" w:eastAsia="仿宋" w:hAnsi="仿宋" w:cs="宋体" w:hint="eastAsia"/>
          <w:sz w:val="28"/>
          <w:szCs w:val="28"/>
        </w:rPr>
        <w:t>的有关约定：</w:t>
      </w:r>
      <w:r>
        <w:rPr>
          <w:rFonts w:ascii="仿宋" w:eastAsia="仿宋" w:hAnsi="仿宋" w:cs="宋体" w:hint="eastAsia"/>
          <w:sz w:val="28"/>
          <w:szCs w:val="28"/>
          <w:u w:val="single"/>
        </w:rPr>
        <w:t xml:space="preserve">      /       </w:t>
      </w:r>
      <w:r>
        <w:rPr>
          <w:rFonts w:ascii="仿宋" w:eastAsia="仿宋" w:hAnsi="仿宋" w:cs="宋体" w:hint="eastAsia"/>
          <w:sz w:val="28"/>
          <w:szCs w:val="28"/>
        </w:rPr>
        <w:t>。</w:t>
      </w:r>
    </w:p>
    <w:p w:rsidR="00DD7CFB" w:rsidRDefault="00F4316C">
      <w:pPr>
        <w:ind w:firstLineChars="200" w:firstLine="562"/>
        <w:rPr>
          <w:rFonts w:ascii="仿宋" w:eastAsia="仿宋" w:hAnsi="仿宋" w:cs="宋体"/>
          <w:b/>
          <w:sz w:val="28"/>
          <w:szCs w:val="28"/>
        </w:rPr>
      </w:pPr>
      <w:bookmarkStart w:id="71" w:name="_Toc351203642"/>
      <w:r>
        <w:rPr>
          <w:rFonts w:ascii="仿宋" w:eastAsia="仿宋" w:hAnsi="仿宋" w:cs="宋体" w:hint="eastAsia"/>
          <w:b/>
          <w:sz w:val="28"/>
          <w:szCs w:val="28"/>
        </w:rPr>
        <w:t>1</w:t>
      </w:r>
      <w:bookmarkStart w:id="72" w:name="_Toc297048379"/>
      <w:bookmarkStart w:id="73" w:name="_Toc296347192"/>
      <w:bookmarkStart w:id="74" w:name="_Toc296503193"/>
      <w:bookmarkStart w:id="75" w:name="_Toc296944532"/>
      <w:bookmarkStart w:id="76" w:name="_Toc303539146"/>
      <w:bookmarkStart w:id="77" w:name="_Toc296346694"/>
      <w:bookmarkStart w:id="78" w:name="_Toc296891021"/>
      <w:bookmarkStart w:id="79" w:name="_Toc297120493"/>
      <w:bookmarkStart w:id="80" w:name="_Toc297123540"/>
      <w:bookmarkStart w:id="81" w:name="_Toc296891233"/>
      <w:bookmarkStart w:id="82" w:name="_Toc292559398"/>
      <w:bookmarkStart w:id="83" w:name="_Toc297216199"/>
      <w:bookmarkStart w:id="84" w:name="_Toc300934989"/>
      <w:bookmarkStart w:id="85" w:name="_Toc292559903"/>
      <w:bookmarkStart w:id="86" w:name="_Toc304295566"/>
      <w:bookmarkStart w:id="87" w:name="_Toc312677499"/>
      <w:bookmarkStart w:id="88" w:name="_Toc312678025"/>
      <w:bookmarkStart w:id="89" w:name="_Toc267251435"/>
      <w:bookmarkStart w:id="90" w:name="_Toc267251433"/>
      <w:bookmarkStart w:id="91" w:name="_Toc267251439"/>
      <w:bookmarkStart w:id="92" w:name="_Toc267251437"/>
      <w:bookmarkStart w:id="93" w:name="_Toc267251440"/>
      <w:bookmarkStart w:id="94" w:name="_Toc267251441"/>
      <w:r>
        <w:rPr>
          <w:rFonts w:ascii="仿宋" w:eastAsia="仿宋" w:hAnsi="仿宋" w:cs="宋体" w:hint="eastAsia"/>
          <w:b/>
          <w:sz w:val="28"/>
          <w:szCs w:val="28"/>
        </w:rPr>
        <w:t xml:space="preserve">0. </w:t>
      </w:r>
      <w:r>
        <w:rPr>
          <w:rFonts w:ascii="仿宋" w:eastAsia="仿宋" w:hAnsi="仿宋" w:cs="宋体" w:hint="eastAsia"/>
          <w:b/>
          <w:sz w:val="28"/>
          <w:szCs w:val="28"/>
        </w:rPr>
        <w:t>变更</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bookmarkEnd w:id="87"/>
    <w:bookmarkEnd w:id="88"/>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w:t>
      </w:r>
      <w:bookmarkStart w:id="95" w:name="_Toc296503194"/>
      <w:bookmarkStart w:id="96" w:name="_Toc297216200"/>
      <w:bookmarkStart w:id="97" w:name="_Toc292559399"/>
      <w:bookmarkStart w:id="98" w:name="_Toc296346695"/>
      <w:bookmarkStart w:id="99" w:name="_Toc297123541"/>
      <w:bookmarkStart w:id="100" w:name="_Toc303539147"/>
      <w:bookmarkStart w:id="101" w:name="_Toc296347193"/>
      <w:bookmarkStart w:id="102" w:name="_Toc297048380"/>
      <w:bookmarkStart w:id="103" w:name="_Toc292559904"/>
      <w:bookmarkStart w:id="104" w:name="_Toc312678026"/>
      <w:bookmarkStart w:id="105" w:name="_Toc296944533"/>
      <w:bookmarkStart w:id="106" w:name="_Toc300934990"/>
      <w:bookmarkStart w:id="107" w:name="_Toc312677500"/>
      <w:bookmarkStart w:id="108" w:name="_Toc296891022"/>
      <w:bookmarkStart w:id="109" w:name="_Toc296891234"/>
      <w:bookmarkStart w:id="110" w:name="_Toc297120494"/>
      <w:bookmarkStart w:id="111" w:name="_Toc304295567"/>
      <w:r>
        <w:rPr>
          <w:rFonts w:ascii="仿宋" w:eastAsia="仿宋" w:hAnsi="仿宋" w:cs="宋体" w:hint="eastAsia"/>
          <w:sz w:val="28"/>
          <w:szCs w:val="28"/>
        </w:rPr>
        <w:t>0.1</w:t>
      </w:r>
      <w:r>
        <w:rPr>
          <w:rFonts w:ascii="仿宋" w:eastAsia="仿宋" w:hAnsi="仿宋" w:cs="宋体" w:hint="eastAsia"/>
          <w:sz w:val="28"/>
          <w:szCs w:val="28"/>
        </w:rPr>
        <w:t>变更的范围</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lastRenderedPageBreak/>
        <w:t>关于变更的范围约定：</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承包人不得随意更改设计，因承包人自身原因导致的工程变更，承包人无权要求追加合同价款。</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10.2</w:t>
      </w:r>
      <w:r>
        <w:rPr>
          <w:rFonts w:ascii="仿宋" w:eastAsia="仿宋" w:hAnsi="仿宋" w:cs="宋体" w:hint="eastAsia"/>
          <w:sz w:val="28"/>
          <w:szCs w:val="28"/>
        </w:rPr>
        <w:t>变更程序</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发包人要求变更的按下列方式处理：</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10.2.1</w:t>
      </w:r>
      <w:r>
        <w:rPr>
          <w:rFonts w:ascii="仿宋" w:eastAsia="仿宋" w:hAnsi="仿宋" w:cs="宋体" w:hint="eastAsia"/>
          <w:b/>
          <w:bCs/>
          <w:sz w:val="28"/>
          <w:szCs w:val="28"/>
          <w:u w:val="single"/>
        </w:rPr>
        <w:t>设计变更、签证资料必须及时经发包人确认，隐蔽性工程的变更签证要在</w:t>
      </w:r>
      <w:r>
        <w:rPr>
          <w:rFonts w:ascii="仿宋" w:eastAsia="仿宋" w:hAnsi="仿宋" w:cs="宋体" w:hint="eastAsia"/>
          <w:b/>
          <w:bCs/>
          <w:sz w:val="28"/>
          <w:szCs w:val="28"/>
          <w:u w:val="single"/>
        </w:rPr>
        <w:t>3</w:t>
      </w:r>
      <w:r>
        <w:rPr>
          <w:rFonts w:ascii="仿宋" w:eastAsia="仿宋" w:hAnsi="仿宋" w:cs="宋体" w:hint="eastAsia"/>
          <w:b/>
          <w:bCs/>
          <w:sz w:val="28"/>
          <w:szCs w:val="28"/>
          <w:u w:val="single"/>
        </w:rPr>
        <w:t>日内办理完，逾期申报的，增加费用的变更签证在结算时只支付终审价格的</w:t>
      </w:r>
      <w:r>
        <w:rPr>
          <w:rFonts w:ascii="仿宋" w:eastAsia="仿宋" w:hAnsi="仿宋" w:cs="宋体" w:hint="eastAsia"/>
          <w:b/>
          <w:bCs/>
          <w:sz w:val="28"/>
          <w:szCs w:val="28"/>
          <w:u w:val="single"/>
        </w:rPr>
        <w:t>70%</w:t>
      </w:r>
      <w:r>
        <w:rPr>
          <w:rFonts w:ascii="仿宋" w:eastAsia="仿宋" w:hAnsi="仿宋" w:cs="宋体" w:hint="eastAsia"/>
          <w:b/>
          <w:bCs/>
          <w:sz w:val="28"/>
          <w:szCs w:val="28"/>
          <w:u w:val="single"/>
        </w:rPr>
        <w:t>，减少费用的变更签证由发包人自动扣减；逾期</w:t>
      </w:r>
      <w:r>
        <w:rPr>
          <w:rFonts w:ascii="仿宋" w:eastAsia="仿宋" w:hAnsi="仿宋" w:cs="宋体" w:hint="eastAsia"/>
          <w:b/>
          <w:bCs/>
          <w:sz w:val="28"/>
          <w:szCs w:val="28"/>
          <w:u w:val="single"/>
        </w:rPr>
        <w:t>7</w:t>
      </w:r>
      <w:r>
        <w:rPr>
          <w:rFonts w:ascii="仿宋" w:eastAsia="仿宋" w:hAnsi="仿宋" w:cs="宋体" w:hint="eastAsia"/>
          <w:b/>
          <w:bCs/>
          <w:sz w:val="28"/>
          <w:szCs w:val="28"/>
          <w:u w:val="single"/>
        </w:rPr>
        <w:t>天以上未申报的，增加费用的变更签证在结算时不予考虑，减少费用的变更签证由发包人自动扣减；</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10.2.2</w:t>
      </w:r>
      <w:r>
        <w:rPr>
          <w:rFonts w:ascii="仿宋" w:eastAsia="仿宋" w:hAnsi="仿宋" w:cs="宋体" w:hint="eastAsia"/>
          <w:b/>
          <w:bCs/>
          <w:sz w:val="28"/>
          <w:szCs w:val="28"/>
          <w:u w:val="single"/>
        </w:rPr>
        <w:t>承包人接受发包人发出的变更通知单后</w:t>
      </w:r>
      <w:r>
        <w:rPr>
          <w:rFonts w:ascii="仿宋" w:eastAsia="仿宋" w:hAnsi="仿宋" w:cs="宋体" w:hint="eastAsia"/>
          <w:b/>
          <w:bCs/>
          <w:sz w:val="28"/>
          <w:szCs w:val="28"/>
          <w:u w:val="single"/>
        </w:rPr>
        <w:t xml:space="preserve"> 7 </w:t>
      </w:r>
      <w:r>
        <w:rPr>
          <w:rFonts w:ascii="仿宋" w:eastAsia="仿宋" w:hAnsi="仿宋" w:cs="宋体" w:hint="eastAsia"/>
          <w:b/>
          <w:bCs/>
          <w:sz w:val="28"/>
          <w:szCs w:val="28"/>
          <w:u w:val="single"/>
        </w:rPr>
        <w:t>日内（从通知单盖章签收日期计算），向发包人递交完整变更签证费用计算书；逾期申报的，增加费用的变更签证在结算时只支付终审价格的</w:t>
      </w:r>
      <w:r>
        <w:rPr>
          <w:rFonts w:ascii="仿宋" w:eastAsia="仿宋" w:hAnsi="仿宋" w:cs="宋体" w:hint="eastAsia"/>
          <w:b/>
          <w:bCs/>
          <w:sz w:val="28"/>
          <w:szCs w:val="28"/>
          <w:u w:val="single"/>
        </w:rPr>
        <w:t>70%</w:t>
      </w:r>
      <w:r>
        <w:rPr>
          <w:rFonts w:ascii="仿宋" w:eastAsia="仿宋" w:hAnsi="仿宋" w:cs="宋体" w:hint="eastAsia"/>
          <w:b/>
          <w:bCs/>
          <w:sz w:val="28"/>
          <w:szCs w:val="28"/>
          <w:u w:val="single"/>
        </w:rPr>
        <w:t>，减少费用的变更签证由发包人自动扣减；逾期</w:t>
      </w:r>
      <w:r>
        <w:rPr>
          <w:rFonts w:ascii="仿宋" w:eastAsia="仿宋" w:hAnsi="仿宋" w:cs="宋体" w:hint="eastAsia"/>
          <w:b/>
          <w:bCs/>
          <w:sz w:val="28"/>
          <w:szCs w:val="28"/>
          <w:u w:val="single"/>
        </w:rPr>
        <w:t>10</w:t>
      </w:r>
      <w:r>
        <w:rPr>
          <w:rFonts w:ascii="仿宋" w:eastAsia="仿宋" w:hAnsi="仿宋" w:cs="宋体" w:hint="eastAsia"/>
          <w:b/>
          <w:bCs/>
          <w:sz w:val="28"/>
          <w:szCs w:val="28"/>
          <w:u w:val="single"/>
        </w:rPr>
        <w:t>天以上未申报的，增加费用的变更签证在结算时不予考虑，减少费用的变更签证由发包人自动扣减并对承包人处以审核（审计）造价</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的违约金；</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10.2.3</w:t>
      </w:r>
      <w:r>
        <w:rPr>
          <w:rFonts w:ascii="仿宋" w:eastAsia="仿宋" w:hAnsi="仿宋" w:cs="宋体" w:hint="eastAsia"/>
          <w:b/>
          <w:bCs/>
          <w:sz w:val="28"/>
          <w:szCs w:val="28"/>
          <w:u w:val="single"/>
        </w:rPr>
        <w:t>承包人报送的变更签证费用计算书必须按照每份变更、签证通知单编制，发包人不接受承包人以汇总方式编制的多项变更、签证事项的计算书。</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10.2.4</w:t>
      </w:r>
      <w:r>
        <w:rPr>
          <w:rFonts w:ascii="仿宋" w:eastAsia="仿宋" w:hAnsi="仿宋" w:cs="宋体" w:hint="eastAsia"/>
          <w:b/>
          <w:bCs/>
          <w:sz w:val="28"/>
          <w:szCs w:val="28"/>
          <w:u w:val="single"/>
        </w:rPr>
        <w:t>特急变更签证的实施以发包人工程部负责人或派驻的工程师签字为依据，承包人可事先就计价方式或价格与发包人协商一致。但实施后</w:t>
      </w:r>
      <w:r>
        <w:rPr>
          <w:rFonts w:ascii="仿宋" w:eastAsia="仿宋" w:hAnsi="仿宋" w:cs="宋体" w:hint="eastAsia"/>
          <w:b/>
          <w:bCs/>
          <w:sz w:val="28"/>
          <w:szCs w:val="28"/>
          <w:u w:val="single"/>
        </w:rPr>
        <w:t>10</w:t>
      </w:r>
      <w:r>
        <w:rPr>
          <w:rFonts w:ascii="仿宋" w:eastAsia="仿宋" w:hAnsi="仿宋" w:cs="宋体" w:hint="eastAsia"/>
          <w:b/>
          <w:bCs/>
          <w:sz w:val="28"/>
          <w:szCs w:val="28"/>
          <w:u w:val="single"/>
        </w:rPr>
        <w:t>日内，双方必须办理相关手续，方可作为结算依据；</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10.2.5</w:t>
      </w:r>
      <w:r>
        <w:rPr>
          <w:rFonts w:ascii="仿宋" w:eastAsia="仿宋" w:hAnsi="仿宋" w:cs="宋体" w:hint="eastAsia"/>
          <w:b/>
          <w:bCs/>
          <w:sz w:val="28"/>
          <w:szCs w:val="28"/>
          <w:u w:val="single"/>
        </w:rPr>
        <w:t>关于临时用工的签证事项，双方应在签证通知单上协</w:t>
      </w:r>
      <w:r>
        <w:rPr>
          <w:rFonts w:ascii="仿宋" w:eastAsia="仿宋" w:hAnsi="仿宋" w:cs="宋体" w:hint="eastAsia"/>
          <w:b/>
          <w:bCs/>
          <w:sz w:val="28"/>
          <w:szCs w:val="28"/>
          <w:u w:val="single"/>
        </w:rPr>
        <w:t>商确定以下问题：工作内容及工作量、工作时间、工作人数、取定的人工单价（是综合单价，已含管理费和利润）；</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10.2.6</w:t>
      </w:r>
      <w:r>
        <w:rPr>
          <w:rFonts w:ascii="仿宋" w:eastAsia="仿宋" w:hAnsi="仿宋" w:cs="宋体" w:hint="eastAsia"/>
          <w:b/>
          <w:bCs/>
          <w:sz w:val="28"/>
          <w:szCs w:val="28"/>
          <w:u w:val="single"/>
        </w:rPr>
        <w:t>当变更、签证的工作内容完成之后，承包人要及时督促发包人派驻的工程师在完工后</w:t>
      </w:r>
      <w:r>
        <w:rPr>
          <w:rFonts w:ascii="仿宋" w:eastAsia="仿宋" w:hAnsi="仿宋" w:cs="宋体" w:hint="eastAsia"/>
          <w:b/>
          <w:bCs/>
          <w:sz w:val="28"/>
          <w:szCs w:val="28"/>
          <w:u w:val="single"/>
        </w:rPr>
        <w:t>7</w:t>
      </w:r>
      <w:r>
        <w:rPr>
          <w:rFonts w:ascii="仿宋" w:eastAsia="仿宋" w:hAnsi="仿宋" w:cs="宋体" w:hint="eastAsia"/>
          <w:b/>
          <w:bCs/>
          <w:sz w:val="28"/>
          <w:szCs w:val="28"/>
          <w:u w:val="single"/>
        </w:rPr>
        <w:t>日内签字确认，否则发包人可以不予支付费用。对于隐蔽工程和事后无法计算工程量的变更和签证，必须在覆盖或拆除前，会同发包人派驻的工程师、发包人工程部负责人共同完成工程量的确认和费用谈判，否则发包人可以不计价款；</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10.2.7</w:t>
      </w:r>
      <w:r>
        <w:rPr>
          <w:rFonts w:ascii="仿宋" w:eastAsia="仿宋" w:hAnsi="仿宋" w:cs="宋体" w:hint="eastAsia"/>
          <w:b/>
          <w:bCs/>
          <w:sz w:val="28"/>
          <w:szCs w:val="28"/>
          <w:u w:val="single"/>
        </w:rPr>
        <w:t>合同结算时，承包人须将完整的变更签证资料装订成册作为结算书一部分，变更签证资料应包括：①双方确认的造</w:t>
      </w:r>
      <w:r>
        <w:rPr>
          <w:rFonts w:ascii="仿宋" w:eastAsia="仿宋" w:hAnsi="仿宋" w:cs="宋体" w:hint="eastAsia"/>
          <w:b/>
          <w:bCs/>
          <w:sz w:val="28"/>
          <w:szCs w:val="28"/>
          <w:u w:val="single"/>
        </w:rPr>
        <w:t>价审定单；②变更签</w:t>
      </w:r>
      <w:r>
        <w:rPr>
          <w:rFonts w:ascii="仿宋" w:eastAsia="仿宋" w:hAnsi="仿宋" w:cs="宋体" w:hint="eastAsia"/>
          <w:b/>
          <w:bCs/>
          <w:sz w:val="28"/>
          <w:szCs w:val="28"/>
          <w:u w:val="single"/>
        </w:rPr>
        <w:lastRenderedPageBreak/>
        <w:t>证通知单及完成回执；③申报的变更签证预算书；④原合同相同工作内容的综合单价；⑤套用定额编号的直接费计价表，其他直接费、间接费的取费表；⑥综合调差系数和主材调差依据；⑦变更签证单原件及所有相关的往来函件、其他需要说明的与造价有关的问题。每月</w:t>
      </w:r>
      <w:r>
        <w:rPr>
          <w:rFonts w:ascii="仿宋" w:eastAsia="仿宋" w:hAnsi="仿宋" w:cs="宋体" w:hint="eastAsia"/>
          <w:b/>
          <w:bCs/>
          <w:sz w:val="28"/>
          <w:szCs w:val="28"/>
          <w:u w:val="single"/>
        </w:rPr>
        <w:t>15</w:t>
      </w:r>
      <w:r>
        <w:rPr>
          <w:rFonts w:ascii="仿宋" w:eastAsia="仿宋" w:hAnsi="仿宋" w:cs="宋体" w:hint="eastAsia"/>
          <w:b/>
          <w:bCs/>
          <w:sz w:val="28"/>
          <w:szCs w:val="28"/>
          <w:u w:val="single"/>
        </w:rPr>
        <w:t>日前，发包人、承包人应就截止上月末已确定最终费用的变更、签证的费用结算书，进行综合性核对。</w:t>
      </w:r>
    </w:p>
    <w:p w:rsidR="00DD7CFB" w:rsidRDefault="00F4316C">
      <w:pPr>
        <w:ind w:firstLineChars="200" w:firstLine="562"/>
        <w:rPr>
          <w:rFonts w:ascii="仿宋" w:eastAsia="仿宋" w:hAnsi="仿宋" w:cs="宋体"/>
          <w:sz w:val="28"/>
          <w:szCs w:val="28"/>
        </w:rPr>
      </w:pPr>
      <w:r>
        <w:rPr>
          <w:rFonts w:ascii="仿宋" w:eastAsia="仿宋" w:hAnsi="仿宋" w:cs="宋体" w:hint="eastAsia"/>
          <w:b/>
          <w:bCs/>
          <w:sz w:val="28"/>
          <w:szCs w:val="28"/>
          <w:u w:val="single"/>
        </w:rPr>
        <w:t>10.2.8</w:t>
      </w:r>
      <w:r>
        <w:rPr>
          <w:rFonts w:ascii="仿宋" w:eastAsia="仿宋" w:hAnsi="仿宋" w:cs="宋体" w:hint="eastAsia"/>
          <w:b/>
          <w:bCs/>
          <w:sz w:val="28"/>
          <w:szCs w:val="28"/>
          <w:u w:val="single"/>
        </w:rPr>
        <w:t>合同履约中，发包、承包双方填制的变更、签证通知单都应使用发包人统一发放的标准表格，否则发包人可以不予审核费用，承包人可以不予接受。</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10.3 </w:t>
      </w:r>
      <w:r>
        <w:rPr>
          <w:rFonts w:ascii="仿宋" w:eastAsia="仿宋" w:hAnsi="仿宋" w:cs="宋体" w:hint="eastAsia"/>
          <w:sz w:val="28"/>
          <w:szCs w:val="28"/>
        </w:rPr>
        <w:t>变更估</w:t>
      </w:r>
      <w:r>
        <w:rPr>
          <w:rFonts w:ascii="仿宋" w:eastAsia="仿宋" w:hAnsi="仿宋" w:cs="宋体" w:hint="eastAsia"/>
          <w:sz w:val="28"/>
          <w:szCs w:val="28"/>
        </w:rPr>
        <w:t>价</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10.3.1 </w:t>
      </w:r>
      <w:r>
        <w:rPr>
          <w:rFonts w:ascii="仿宋" w:eastAsia="仿宋" w:hAnsi="仿宋" w:cs="宋体" w:hint="eastAsia"/>
          <w:sz w:val="28"/>
          <w:szCs w:val="28"/>
        </w:rPr>
        <w:t>变更估价原则</w:t>
      </w:r>
    </w:p>
    <w:p w:rsidR="00DD7CFB" w:rsidRDefault="00F4316C">
      <w:pPr>
        <w:ind w:firstLineChars="200" w:firstLine="560"/>
        <w:rPr>
          <w:rFonts w:ascii="仿宋" w:eastAsia="仿宋" w:hAnsi="仿宋" w:cs="宋体"/>
          <w:b/>
          <w:sz w:val="28"/>
          <w:szCs w:val="28"/>
        </w:rPr>
      </w:pPr>
      <w:r>
        <w:rPr>
          <w:rFonts w:ascii="仿宋" w:eastAsia="仿宋" w:hAnsi="仿宋" w:cs="宋体" w:hint="eastAsia"/>
          <w:sz w:val="28"/>
          <w:szCs w:val="28"/>
        </w:rPr>
        <w:t>关于变更估价的约定：</w:t>
      </w:r>
      <w:r>
        <w:rPr>
          <w:rFonts w:ascii="仿宋" w:eastAsia="仿宋" w:hAnsi="仿宋" w:cs="宋体" w:hint="eastAsia"/>
          <w:b/>
          <w:sz w:val="28"/>
          <w:szCs w:val="28"/>
          <w:u w:val="single"/>
        </w:rPr>
        <w:t xml:space="preserve"> /</w:t>
      </w:r>
      <w:r>
        <w:rPr>
          <w:rFonts w:ascii="仿宋" w:eastAsia="仿宋" w:hAnsi="仿宋" w:cs="宋体" w:hint="eastAsia"/>
          <w:b/>
          <w:sz w:val="28"/>
          <w:szCs w:val="28"/>
          <w:u w:val="single"/>
        </w:rPr>
        <w:t>。</w:t>
      </w:r>
      <w:r>
        <w:rPr>
          <w:rFonts w:ascii="仿宋" w:eastAsia="仿宋" w:hAnsi="仿宋" w:cs="宋体" w:hint="eastAsia"/>
          <w:b/>
          <w:sz w:val="28"/>
          <w:szCs w:val="28"/>
          <w:u w:val="single"/>
        </w:rPr>
        <w:t xml:space="preserve"> </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w:t>
      </w:r>
      <w:bookmarkStart w:id="112" w:name="_Toc297120497"/>
      <w:bookmarkStart w:id="113" w:name="_Toc296891025"/>
      <w:bookmarkStart w:id="114" w:name="_Toc292559402"/>
      <w:bookmarkStart w:id="115" w:name="_Toc297216203"/>
      <w:bookmarkStart w:id="116" w:name="_Toc296944536"/>
      <w:bookmarkStart w:id="117" w:name="_Toc292559907"/>
      <w:bookmarkStart w:id="118" w:name="_Toc297048383"/>
      <w:bookmarkStart w:id="119" w:name="_Toc300934993"/>
      <w:bookmarkStart w:id="120" w:name="_Toc297123544"/>
      <w:bookmarkStart w:id="121" w:name="_Toc296891237"/>
      <w:bookmarkStart w:id="122" w:name="_Toc296347196"/>
      <w:bookmarkStart w:id="123" w:name="_Toc296346698"/>
      <w:bookmarkStart w:id="124" w:name="_Toc296503197"/>
      <w:bookmarkStart w:id="125" w:name="_Toc303539150"/>
      <w:bookmarkStart w:id="126" w:name="_Toc312678029"/>
      <w:bookmarkStart w:id="127" w:name="_Toc304295570"/>
      <w:bookmarkStart w:id="128" w:name="_Toc312677503"/>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仿宋" w:eastAsia="仿宋" w:hAnsi="仿宋" w:cs="宋体" w:hint="eastAsia"/>
          <w:sz w:val="28"/>
          <w:szCs w:val="28"/>
        </w:rPr>
        <w:t>0.4</w:t>
      </w:r>
      <w:r>
        <w:rPr>
          <w:rFonts w:ascii="仿宋" w:eastAsia="仿宋" w:hAnsi="仿宋" w:cs="宋体" w:hint="eastAsia"/>
          <w:sz w:val="28"/>
          <w:szCs w:val="28"/>
        </w:rPr>
        <w:t>承</w:t>
      </w:r>
      <w:bookmarkStart w:id="129" w:name="_Toc296891243"/>
      <w:bookmarkStart w:id="130" w:name="_Toc297048389"/>
      <w:bookmarkStart w:id="131" w:name="_Toc296891031"/>
      <w:bookmarkStart w:id="132" w:name="_Toc296347202"/>
      <w:bookmarkStart w:id="133" w:name="_Toc300934994"/>
      <w:bookmarkStart w:id="134" w:name="_Toc297216204"/>
      <w:bookmarkStart w:id="135" w:name="_Toc296944542"/>
      <w:bookmarkStart w:id="136" w:name="_Toc292559913"/>
      <w:bookmarkStart w:id="137" w:name="_Toc297123545"/>
      <w:bookmarkStart w:id="138" w:name="_Toc297120503"/>
      <w:bookmarkStart w:id="139" w:name="_Toc303539151"/>
      <w:bookmarkStart w:id="140" w:name="_Toc296346704"/>
      <w:bookmarkStart w:id="141" w:name="_Toc292559408"/>
      <w:bookmarkStart w:id="142" w:name="_Toc29650320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ascii="仿宋" w:eastAsia="仿宋" w:hAnsi="仿宋" w:cs="宋体" w:hint="eastAsia"/>
          <w:sz w:val="28"/>
          <w:szCs w:val="28"/>
        </w:rPr>
        <w:t>包人的合理化建议</w:t>
      </w: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发包人审批承包人合理化建议的期限：</w:t>
      </w:r>
      <w:r>
        <w:rPr>
          <w:rFonts w:ascii="仿宋" w:eastAsia="仿宋" w:hAnsi="仿宋" w:cs="宋体" w:hint="eastAsia"/>
          <w:sz w:val="28"/>
          <w:szCs w:val="28"/>
          <w:u w:val="single"/>
        </w:rPr>
        <w:t xml:space="preserve">  7</w:t>
      </w:r>
      <w:r>
        <w:rPr>
          <w:rFonts w:ascii="仿宋" w:eastAsia="仿宋" w:hAnsi="仿宋" w:cs="宋体" w:hint="eastAsia"/>
          <w:sz w:val="28"/>
          <w:szCs w:val="28"/>
          <w:u w:val="single"/>
        </w:rPr>
        <w:t>日内</w:t>
      </w:r>
      <w:r>
        <w:rPr>
          <w:rFonts w:ascii="仿宋" w:eastAsia="仿宋" w:hAnsi="仿宋" w:cs="宋体" w:hint="eastAsia"/>
          <w:sz w:val="28"/>
          <w:szCs w:val="28"/>
          <w:u w:val="single"/>
        </w:rPr>
        <w:t xml:space="preserve">    </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u w:val="single"/>
        </w:rPr>
      </w:pPr>
      <w:r>
        <w:rPr>
          <w:rFonts w:ascii="仿宋" w:eastAsia="仿宋" w:hAnsi="仿宋" w:cs="宋体" w:hint="eastAsia"/>
          <w:sz w:val="28"/>
          <w:szCs w:val="28"/>
        </w:rPr>
        <w:t>承</w:t>
      </w:r>
      <w:bookmarkStart w:id="143" w:name="_Toc300934995"/>
      <w:bookmarkStart w:id="144" w:name="_Toc303539152"/>
      <w:bookmarkStart w:id="145" w:name="_Toc297123546"/>
      <w:bookmarkStart w:id="146" w:name="_Toc296891032"/>
      <w:bookmarkStart w:id="147" w:name="_Toc297216205"/>
      <w:bookmarkStart w:id="148" w:name="_Toc312678030"/>
      <w:bookmarkStart w:id="149" w:name="_Toc304295571"/>
      <w:bookmarkStart w:id="150" w:name="_Toc297120504"/>
      <w:bookmarkStart w:id="151" w:name="_Toc312677504"/>
      <w:bookmarkStart w:id="152" w:name="_Toc296944543"/>
      <w:bookmarkStart w:id="153" w:name="_Toc297048390"/>
      <w:bookmarkStart w:id="154" w:name="_Toc318581175"/>
      <w:bookmarkStart w:id="155" w:name="_Toc296891244"/>
      <w:bookmarkStart w:id="156" w:name="_Toc296503204"/>
      <w:bookmarkStart w:id="157" w:name="_Toc292559409"/>
      <w:bookmarkStart w:id="158" w:name="_Toc296347203"/>
      <w:bookmarkStart w:id="159" w:name="_Toc292559914"/>
      <w:bookmarkStart w:id="160" w:name="_Toc296346705"/>
      <w:r>
        <w:rPr>
          <w:rFonts w:ascii="仿宋" w:eastAsia="仿宋" w:hAnsi="仿宋" w:cs="宋体" w:hint="eastAsia"/>
          <w:sz w:val="28"/>
          <w:szCs w:val="28"/>
        </w:rPr>
        <w:t>包人提出的合理化建议降低了合同价格或者提高了工程经济效益的奖励的方法和金额为：</w:t>
      </w:r>
      <w:r>
        <w:rPr>
          <w:rFonts w:ascii="仿宋" w:eastAsia="仿宋" w:hAnsi="仿宋" w:cs="宋体" w:hint="eastAsia"/>
          <w:sz w:val="28"/>
          <w:szCs w:val="28"/>
          <w:u w:val="single"/>
        </w:rPr>
        <w:t xml:space="preserve"> </w:t>
      </w:r>
      <w:r>
        <w:rPr>
          <w:rFonts w:ascii="仿宋" w:eastAsia="仿宋" w:hAnsi="仿宋" w:cs="宋体" w:hint="eastAsia"/>
          <w:sz w:val="28"/>
          <w:szCs w:val="28"/>
          <w:u w:val="single"/>
        </w:rPr>
        <w:t>另行约定</w:t>
      </w:r>
      <w:r>
        <w:rPr>
          <w:rFonts w:ascii="仿宋" w:eastAsia="仿宋" w:hAnsi="仿宋" w:cs="宋体" w:hint="eastAsia"/>
          <w:sz w:val="28"/>
          <w:szCs w:val="28"/>
          <w:u w:val="single"/>
        </w:rPr>
        <w:t xml:space="preserve">  </w:t>
      </w:r>
      <w:r>
        <w:rPr>
          <w:rFonts w:ascii="仿宋" w:eastAsia="仿宋" w:hAnsi="仿宋" w:cs="宋体" w:hint="eastAsia"/>
          <w:sz w:val="28"/>
          <w:szCs w:val="28"/>
        </w:rPr>
        <w:t>。</w:t>
      </w:r>
    </w:p>
    <w:bookmarkEnd w:id="89"/>
    <w:bookmarkEnd w:id="90"/>
    <w:bookmarkEnd w:id="91"/>
    <w:bookmarkEnd w:id="92"/>
    <w:bookmarkEnd w:id="93"/>
    <w:bookmarkEnd w:id="94"/>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rsidR="00DD7CFB" w:rsidRDefault="00F4316C">
      <w:pPr>
        <w:pStyle w:val="p0"/>
        <w:snapToGrid w:val="0"/>
        <w:ind w:firstLineChars="200" w:firstLine="562"/>
        <w:outlineLvl w:val="2"/>
        <w:rPr>
          <w:rFonts w:ascii="仿宋" w:eastAsia="仿宋" w:hAnsi="仿宋"/>
          <w:b/>
          <w:bCs/>
          <w:sz w:val="28"/>
          <w:szCs w:val="28"/>
        </w:rPr>
      </w:pPr>
      <w:r>
        <w:rPr>
          <w:rFonts w:ascii="仿宋" w:eastAsia="仿宋" w:hAnsi="仿宋" w:hint="eastAsia"/>
          <w:b/>
          <w:bCs/>
          <w:sz w:val="28"/>
          <w:szCs w:val="28"/>
        </w:rPr>
        <w:t xml:space="preserve">11. </w:t>
      </w:r>
      <w:r>
        <w:rPr>
          <w:rFonts w:ascii="仿宋" w:eastAsia="仿宋" w:hAnsi="仿宋" w:hint="eastAsia"/>
          <w:b/>
          <w:bCs/>
          <w:sz w:val="28"/>
          <w:szCs w:val="28"/>
        </w:rPr>
        <w:t>价格调整</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11.1 </w:t>
      </w:r>
      <w:r>
        <w:rPr>
          <w:rFonts w:ascii="仿宋" w:eastAsia="仿宋" w:hAnsi="仿宋" w:cs="宋体" w:hint="eastAsia"/>
          <w:sz w:val="28"/>
          <w:szCs w:val="28"/>
        </w:rPr>
        <w:t>市场价格波动引起的调整</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市场价格波动是否调整合同价格的约定：</w:t>
      </w:r>
      <w:r>
        <w:rPr>
          <w:rFonts w:ascii="仿宋" w:eastAsia="仿宋" w:hAnsi="仿宋" w:cs="宋体" w:hint="eastAsia"/>
          <w:b/>
          <w:sz w:val="28"/>
          <w:szCs w:val="28"/>
          <w:u w:val="single"/>
        </w:rPr>
        <w:t>不予调整</w:t>
      </w:r>
      <w:r>
        <w:rPr>
          <w:rFonts w:ascii="仿宋" w:eastAsia="仿宋" w:hAnsi="仿宋" w:cs="宋体" w:hint="eastAsia"/>
          <w:b/>
          <w:sz w:val="28"/>
          <w:szCs w:val="28"/>
          <w:u w:val="single"/>
        </w:rPr>
        <w:t xml:space="preserve"> </w:t>
      </w:r>
      <w:r>
        <w:rPr>
          <w:rFonts w:ascii="仿宋" w:eastAsia="仿宋" w:hAnsi="仿宋" w:cs="宋体" w:hint="eastAsia"/>
          <w:sz w:val="28"/>
          <w:szCs w:val="28"/>
        </w:rPr>
        <w:t>。</w:t>
      </w:r>
    </w:p>
    <w:p w:rsidR="00DD7CFB" w:rsidRDefault="00F4316C">
      <w:pPr>
        <w:pStyle w:val="p0"/>
        <w:snapToGrid w:val="0"/>
        <w:ind w:firstLineChars="200" w:firstLine="562"/>
        <w:outlineLvl w:val="2"/>
        <w:rPr>
          <w:rFonts w:ascii="仿宋" w:eastAsia="仿宋" w:hAnsi="仿宋"/>
          <w:b/>
          <w:bCs/>
          <w:sz w:val="28"/>
          <w:szCs w:val="28"/>
        </w:rPr>
      </w:pPr>
      <w:r>
        <w:rPr>
          <w:rFonts w:ascii="仿宋" w:eastAsia="仿宋" w:hAnsi="仿宋" w:hint="eastAsia"/>
          <w:b/>
          <w:bCs/>
          <w:sz w:val="28"/>
          <w:szCs w:val="28"/>
        </w:rPr>
        <w:t xml:space="preserve">12. </w:t>
      </w:r>
      <w:r>
        <w:rPr>
          <w:rFonts w:ascii="仿宋" w:eastAsia="仿宋" w:hAnsi="仿宋" w:hint="eastAsia"/>
          <w:b/>
          <w:bCs/>
          <w:sz w:val="28"/>
          <w:szCs w:val="28"/>
        </w:rPr>
        <w:t>合同价格、计量与支付</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12.1 </w:t>
      </w:r>
      <w:r>
        <w:rPr>
          <w:rFonts w:ascii="仿宋" w:eastAsia="仿宋" w:hAnsi="仿宋" w:cs="宋体" w:hint="eastAsia"/>
          <w:sz w:val="28"/>
          <w:szCs w:val="28"/>
        </w:rPr>
        <w:t>合同价格形式</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w:t>
      </w:r>
      <w:r>
        <w:rPr>
          <w:rFonts w:ascii="仿宋" w:eastAsia="仿宋" w:hAnsi="仿宋" w:cs="宋体" w:hint="eastAsia"/>
          <w:sz w:val="28"/>
          <w:szCs w:val="28"/>
        </w:rPr>
        <w:t>、单价合同。</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综合单价包含的风险范围：</w:t>
      </w:r>
      <w:r>
        <w:rPr>
          <w:rFonts w:ascii="仿宋" w:eastAsia="仿宋" w:hAnsi="仿宋" w:cs="宋体" w:hint="eastAsia"/>
          <w:b/>
          <w:sz w:val="28"/>
          <w:szCs w:val="28"/>
          <w:u w:val="single"/>
        </w:rPr>
        <w:t>施工期间各类建材的市场风险、施工机械（退）场费、甲供材料的保管费（如有）、甲方另行分包项目的总包管理费或配合费（如有）、除规费和税金以外的政策性风险、工程实施范围内外可能出现的阻扰施工等所有风险。工程量的风险由发包人承担，价的风险在约定风险范围内的，由承包人承担，风险范围以外的按合同约定。承包人在投标时已仔细核对图纸、清单，并依据国家、省、市现行规范、规程、文件等报价，若招标时工程量清单中项目特征描述不清或未完整，但为满足招标人和设计图纸的要求而必须完成的工作，工程结算时不再调整该子目的综合单价及措施费用，</w:t>
      </w:r>
      <w:r>
        <w:rPr>
          <w:rFonts w:ascii="仿宋" w:eastAsia="仿宋" w:hAnsi="仿宋" w:cs="宋体" w:hint="eastAsia"/>
          <w:b/>
          <w:sz w:val="28"/>
          <w:szCs w:val="28"/>
          <w:u w:val="single"/>
        </w:rPr>
        <w:t>即发包人不为此类情形另外支付费用</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lastRenderedPageBreak/>
        <w:t>风险费用的计算方法：</w:t>
      </w:r>
      <w:r>
        <w:rPr>
          <w:rFonts w:ascii="仿宋" w:eastAsia="仿宋" w:hAnsi="仿宋" w:cs="宋体" w:hint="eastAsia"/>
          <w:b/>
          <w:sz w:val="28"/>
          <w:szCs w:val="28"/>
          <w:u w:val="single"/>
        </w:rPr>
        <w:t>承包人在投标报价时已充分考虑在投标报价中，竣工结算时不做任何调整</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双方约定合同价款的其他调整因素：</w:t>
      </w:r>
      <w:r>
        <w:rPr>
          <w:rFonts w:ascii="仿宋" w:eastAsia="仿宋" w:hAnsi="仿宋" w:cs="宋体" w:hint="eastAsia"/>
          <w:b/>
          <w:sz w:val="28"/>
          <w:szCs w:val="28"/>
          <w:u w:val="single"/>
        </w:rPr>
        <w:t>（</w:t>
      </w:r>
      <w:r>
        <w:rPr>
          <w:rFonts w:ascii="仿宋" w:eastAsia="仿宋" w:hAnsi="仿宋" w:cs="宋体" w:hint="eastAsia"/>
          <w:b/>
          <w:sz w:val="28"/>
          <w:szCs w:val="28"/>
          <w:u w:val="single"/>
        </w:rPr>
        <w:t>1</w:t>
      </w:r>
      <w:r>
        <w:rPr>
          <w:rFonts w:ascii="仿宋" w:eastAsia="仿宋" w:hAnsi="仿宋" w:cs="宋体" w:hint="eastAsia"/>
          <w:b/>
          <w:sz w:val="28"/>
          <w:szCs w:val="28"/>
          <w:u w:val="single"/>
        </w:rPr>
        <w:t>）发包人要求并认可的设计变更；（</w:t>
      </w:r>
      <w:r>
        <w:rPr>
          <w:rFonts w:ascii="仿宋" w:eastAsia="仿宋" w:hAnsi="仿宋" w:cs="宋体" w:hint="eastAsia"/>
          <w:b/>
          <w:sz w:val="28"/>
          <w:szCs w:val="28"/>
          <w:u w:val="single"/>
        </w:rPr>
        <w:t>2</w:t>
      </w:r>
      <w:r>
        <w:rPr>
          <w:rFonts w:ascii="仿宋" w:eastAsia="仿宋" w:hAnsi="仿宋" w:cs="宋体" w:hint="eastAsia"/>
          <w:b/>
          <w:sz w:val="28"/>
          <w:szCs w:val="28"/>
          <w:u w:val="single"/>
        </w:rPr>
        <w:t>）发包方认可的签证及技术核定单</w:t>
      </w:r>
      <w:r>
        <w:rPr>
          <w:rFonts w:ascii="仿宋" w:eastAsia="仿宋" w:hAnsi="仿宋" w:cs="宋体" w:hint="eastAsia"/>
          <w:b/>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风险范围以外合同价格的调整方法：</w:t>
      </w:r>
      <w:r>
        <w:rPr>
          <w:rFonts w:ascii="仿宋" w:eastAsia="仿宋" w:hAnsi="仿宋" w:cs="宋体" w:hint="eastAsia"/>
          <w:sz w:val="28"/>
          <w:szCs w:val="28"/>
        </w:rPr>
        <w:t xml:space="preserve"> </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①因非承包人原因引起原有的工程量清单项目的工程量增减，工程量按实调整，单价参照投标单价。</w:t>
      </w:r>
      <w:r>
        <w:rPr>
          <w:rFonts w:ascii="仿宋" w:eastAsia="仿宋" w:hAnsi="仿宋" w:cs="宋体" w:hint="eastAsia"/>
          <w:b/>
          <w:sz w:val="28"/>
          <w:szCs w:val="28"/>
          <w:u w:val="single"/>
        </w:rPr>
        <w:t xml:space="preserve"> </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②综合单价如须调整，按以下办法执行：</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合同中已有适用于变更工程的价格，按合同已有的价格变更合同价款；</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合同中只有类似于变更工程的价格，可以参照类似价格变更合</w:t>
      </w:r>
      <w:r>
        <w:rPr>
          <w:rFonts w:ascii="仿宋" w:eastAsia="仿宋" w:hAnsi="仿宋" w:cs="宋体" w:hint="eastAsia"/>
          <w:b/>
          <w:sz w:val="28"/>
          <w:szCs w:val="28"/>
          <w:u w:val="single"/>
        </w:rPr>
        <w:t>同价款；</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合同中没有类似于变更工程的价格，可以重新调整后的综合单价变更合同价款（即按招标控制价编制依据计价×（</w:t>
      </w:r>
      <w:r>
        <w:rPr>
          <w:rFonts w:ascii="仿宋" w:eastAsia="仿宋" w:hAnsi="仿宋" w:cs="宋体" w:hint="eastAsia"/>
          <w:b/>
          <w:sz w:val="28"/>
          <w:szCs w:val="28"/>
          <w:u w:val="single"/>
        </w:rPr>
        <w:t>1-</w:t>
      </w:r>
      <w:r>
        <w:rPr>
          <w:rFonts w:ascii="仿宋" w:eastAsia="仿宋" w:hAnsi="仿宋" w:cs="宋体" w:hint="eastAsia"/>
          <w:b/>
          <w:sz w:val="28"/>
          <w:szCs w:val="28"/>
          <w:u w:val="single"/>
        </w:rPr>
        <w:t>承包人报价浮动率），</w:t>
      </w:r>
      <w:r>
        <w:rPr>
          <w:rFonts w:ascii="仿宋" w:eastAsia="仿宋" w:hAnsi="仿宋" w:cs="宋体" w:hint="eastAsia"/>
          <w:b/>
          <w:sz w:val="28"/>
          <w:szCs w:val="28"/>
          <w:u w:val="single"/>
        </w:rPr>
        <w:t>[</w:t>
      </w:r>
      <w:r>
        <w:rPr>
          <w:rFonts w:ascii="仿宋" w:eastAsia="仿宋" w:hAnsi="仿宋" w:cs="宋体" w:hint="eastAsia"/>
          <w:b/>
          <w:sz w:val="28"/>
          <w:szCs w:val="28"/>
          <w:u w:val="single"/>
        </w:rPr>
        <w:t>报价浮动率＝（</w:t>
      </w:r>
      <w:r>
        <w:rPr>
          <w:rFonts w:ascii="仿宋" w:eastAsia="仿宋" w:hAnsi="仿宋" w:cs="宋体" w:hint="eastAsia"/>
          <w:b/>
          <w:sz w:val="28"/>
          <w:szCs w:val="28"/>
          <w:u w:val="single"/>
        </w:rPr>
        <w:t>1</w:t>
      </w:r>
      <w:r>
        <w:rPr>
          <w:rFonts w:ascii="仿宋" w:eastAsia="仿宋" w:hAnsi="仿宋" w:cs="宋体" w:hint="eastAsia"/>
          <w:b/>
          <w:sz w:val="28"/>
          <w:szCs w:val="28"/>
          <w:u w:val="single"/>
        </w:rPr>
        <w:t>－中标价</w:t>
      </w:r>
      <w:r>
        <w:rPr>
          <w:rFonts w:ascii="仿宋" w:eastAsia="仿宋" w:hAnsi="仿宋" w:cs="宋体" w:hint="eastAsia"/>
          <w:b/>
          <w:sz w:val="28"/>
          <w:szCs w:val="28"/>
          <w:u w:val="single"/>
        </w:rPr>
        <w:t>/</w:t>
      </w:r>
      <w:r>
        <w:rPr>
          <w:rFonts w:ascii="仿宋" w:eastAsia="仿宋" w:hAnsi="仿宋" w:cs="宋体" w:hint="eastAsia"/>
          <w:b/>
          <w:sz w:val="28"/>
          <w:szCs w:val="28"/>
          <w:u w:val="single"/>
        </w:rPr>
        <w:t>招标控制价）×</w:t>
      </w:r>
      <w:r>
        <w:rPr>
          <w:rFonts w:ascii="仿宋" w:eastAsia="仿宋" w:hAnsi="仿宋" w:cs="宋体" w:hint="eastAsia"/>
          <w:b/>
          <w:sz w:val="28"/>
          <w:szCs w:val="28"/>
          <w:u w:val="single"/>
        </w:rPr>
        <w:t>100%</w:t>
      </w:r>
      <w:r>
        <w:rPr>
          <w:rFonts w:ascii="仿宋" w:eastAsia="仿宋" w:hAnsi="仿宋" w:cs="宋体" w:hint="eastAsia"/>
          <w:b/>
          <w:sz w:val="28"/>
          <w:szCs w:val="28"/>
          <w:u w:val="single"/>
        </w:rPr>
        <w:t>，中标价、招标控制价须扣除暂估价、暂列金额及相应的规费税金</w:t>
      </w:r>
      <w:r>
        <w:rPr>
          <w:rFonts w:ascii="仿宋" w:eastAsia="仿宋" w:hAnsi="仿宋" w:cs="宋体" w:hint="eastAsia"/>
          <w:b/>
          <w:sz w:val="28"/>
          <w:szCs w:val="28"/>
          <w:u w:val="single"/>
        </w:rPr>
        <w:t>]</w:t>
      </w:r>
      <w:r>
        <w:rPr>
          <w:rFonts w:ascii="仿宋" w:eastAsia="仿宋" w:hAnsi="仿宋" w:cs="宋体" w:hint="eastAsia"/>
          <w:b/>
          <w:sz w:val="28"/>
          <w:szCs w:val="28"/>
          <w:u w:val="single"/>
        </w:rPr>
        <w:t>）；</w:t>
      </w:r>
    </w:p>
    <w:p w:rsidR="00DD7CFB" w:rsidRDefault="00F4316C">
      <w:pPr>
        <w:tabs>
          <w:tab w:val="left" w:pos="0"/>
          <w:tab w:val="left" w:pos="993"/>
          <w:tab w:val="left" w:pos="1134"/>
        </w:tabs>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③因承包人原因引起的工期延误、工程重大变更或分部分项工程量增减，量价一律不调整，由承包人自行承担。</w:t>
      </w:r>
    </w:p>
    <w:p w:rsidR="00DD7CFB" w:rsidRDefault="00F4316C">
      <w:pPr>
        <w:tabs>
          <w:tab w:val="left" w:pos="0"/>
          <w:tab w:val="left" w:pos="993"/>
          <w:tab w:val="left" w:pos="1134"/>
        </w:tabs>
        <w:ind w:firstLineChars="200" w:firstLine="562"/>
        <w:rPr>
          <w:rFonts w:ascii="仿宋" w:eastAsia="仿宋" w:hAnsi="仿宋" w:cs="宋体"/>
          <w:sz w:val="28"/>
          <w:szCs w:val="28"/>
        </w:rPr>
      </w:pPr>
      <w:r>
        <w:rPr>
          <w:rFonts w:ascii="仿宋" w:eastAsia="仿宋" w:hAnsi="仿宋" w:cs="宋体" w:hint="eastAsia"/>
          <w:b/>
          <w:sz w:val="28"/>
          <w:szCs w:val="28"/>
          <w:u w:val="single"/>
        </w:rPr>
        <w:t>④上述合同价款调整方法：所有涉及价款调整的项目，均须由承包人提出调整方案及明细报发包人审核通过后方可计入造价，如发包人审核不通过不得作为结算依据，承包人不得有任何异议。</w:t>
      </w:r>
    </w:p>
    <w:p w:rsidR="00DD7CFB" w:rsidRDefault="00F4316C">
      <w:pPr>
        <w:ind w:firstLineChars="200" w:firstLine="562"/>
        <w:rPr>
          <w:rFonts w:ascii="仿宋" w:eastAsia="仿宋" w:hAnsi="仿宋" w:cs="宋体"/>
          <w:b/>
          <w:bCs/>
          <w:sz w:val="28"/>
          <w:szCs w:val="28"/>
        </w:rPr>
      </w:pPr>
      <w:r>
        <w:rPr>
          <w:rFonts w:ascii="仿宋" w:eastAsia="仿宋" w:hAnsi="仿宋" w:cs="宋体" w:hint="eastAsia"/>
          <w:b/>
          <w:bCs/>
          <w:sz w:val="28"/>
          <w:szCs w:val="28"/>
        </w:rPr>
        <w:t>13.</w:t>
      </w:r>
      <w:r>
        <w:rPr>
          <w:rFonts w:ascii="仿宋" w:eastAsia="仿宋" w:hAnsi="仿宋" w:cs="宋体" w:hint="eastAsia"/>
          <w:b/>
          <w:bCs/>
          <w:sz w:val="28"/>
          <w:szCs w:val="28"/>
        </w:rPr>
        <w:t>计量</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13. 1 </w:t>
      </w:r>
      <w:r>
        <w:rPr>
          <w:rFonts w:ascii="仿宋" w:eastAsia="仿宋" w:hAnsi="仿宋" w:cs="宋体" w:hint="eastAsia"/>
          <w:sz w:val="28"/>
          <w:szCs w:val="28"/>
        </w:rPr>
        <w:t>计量原则</w:t>
      </w:r>
    </w:p>
    <w:p w:rsidR="00DD7CFB" w:rsidRDefault="00F4316C">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t>工程量计算规则：</w:t>
      </w:r>
      <w:r>
        <w:rPr>
          <w:rFonts w:ascii="仿宋" w:eastAsia="仿宋" w:hAnsi="仿宋" w:cs="宋体" w:hint="eastAsia"/>
          <w:b/>
          <w:bCs/>
          <w:sz w:val="28"/>
          <w:szCs w:val="28"/>
          <w:u w:val="single"/>
        </w:rPr>
        <w:t>《建设工程工程量清单计价规范》（</w:t>
      </w:r>
      <w:r>
        <w:rPr>
          <w:rFonts w:ascii="仿宋" w:eastAsia="仿宋" w:hAnsi="仿宋" w:cs="宋体" w:hint="eastAsia"/>
          <w:b/>
          <w:bCs/>
          <w:sz w:val="28"/>
          <w:szCs w:val="28"/>
          <w:u w:val="single"/>
        </w:rPr>
        <w:t>GB50500-2013</w:t>
      </w:r>
      <w:r>
        <w:rPr>
          <w:rFonts w:ascii="仿宋" w:eastAsia="仿宋" w:hAnsi="仿宋" w:cs="宋体" w:hint="eastAsia"/>
          <w:b/>
          <w:bCs/>
          <w:sz w:val="28"/>
          <w:szCs w:val="28"/>
          <w:u w:val="single"/>
        </w:rPr>
        <w:t>）、</w:t>
      </w:r>
      <w:r>
        <w:rPr>
          <w:rFonts w:ascii="仿宋" w:eastAsia="仿宋" w:hAnsi="仿宋" w:cs="宋体" w:hint="eastAsia"/>
          <w:b/>
          <w:bCs/>
          <w:sz w:val="28"/>
          <w:szCs w:val="28"/>
          <w:u w:val="single"/>
          <w:lang w:eastAsia="zh-TW"/>
        </w:rPr>
        <w:t>《江苏省</w:t>
      </w:r>
      <w:r>
        <w:rPr>
          <w:rFonts w:ascii="仿宋" w:eastAsia="仿宋" w:hAnsi="仿宋" w:cs="宋体" w:hint="eastAsia"/>
          <w:b/>
          <w:bCs/>
          <w:sz w:val="28"/>
          <w:szCs w:val="28"/>
          <w:u w:val="single"/>
        </w:rPr>
        <w:t>建筑与装饰工程计价定额》</w:t>
      </w:r>
      <w:r>
        <w:rPr>
          <w:rFonts w:ascii="仿宋" w:eastAsia="仿宋" w:hAnsi="仿宋" w:cs="宋体" w:hint="eastAsia"/>
          <w:b/>
          <w:bCs/>
          <w:sz w:val="28"/>
          <w:szCs w:val="28"/>
          <w:u w:val="single"/>
        </w:rPr>
        <w:t>2014</w:t>
      </w:r>
      <w:r>
        <w:rPr>
          <w:rFonts w:ascii="仿宋" w:eastAsia="仿宋" w:hAnsi="仿宋" w:cs="宋体" w:hint="eastAsia"/>
          <w:b/>
          <w:bCs/>
          <w:sz w:val="28"/>
          <w:szCs w:val="28"/>
          <w:u w:val="single"/>
        </w:rPr>
        <w:t>年版、《江苏省安装工程计价定额》</w:t>
      </w:r>
      <w:r>
        <w:rPr>
          <w:rFonts w:ascii="仿宋" w:eastAsia="仿宋" w:hAnsi="仿宋" w:cs="宋体" w:hint="eastAsia"/>
          <w:b/>
          <w:bCs/>
          <w:sz w:val="28"/>
          <w:szCs w:val="28"/>
          <w:u w:val="single"/>
        </w:rPr>
        <w:t>2014</w:t>
      </w:r>
      <w:r>
        <w:rPr>
          <w:rFonts w:ascii="仿宋" w:eastAsia="仿宋" w:hAnsi="仿宋" w:cs="宋体" w:hint="eastAsia"/>
          <w:b/>
          <w:bCs/>
          <w:sz w:val="28"/>
          <w:szCs w:val="28"/>
          <w:u w:val="single"/>
        </w:rPr>
        <w:t>年版等</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14</w:t>
      </w:r>
      <w:r>
        <w:rPr>
          <w:rFonts w:ascii="仿宋" w:eastAsia="仿宋" w:hAnsi="仿宋" w:cs="宋体" w:hint="eastAsia"/>
          <w:sz w:val="28"/>
          <w:szCs w:val="28"/>
        </w:rPr>
        <w:t>工程合同款支付</w:t>
      </w:r>
    </w:p>
    <w:p w:rsidR="00DD7CFB" w:rsidRDefault="00F4316C">
      <w:pPr>
        <w:ind w:firstLineChars="200" w:firstLine="560"/>
        <w:rPr>
          <w:rFonts w:ascii="仿宋" w:eastAsia="仿宋" w:hAnsi="仿宋" w:cs="宋体"/>
          <w:sz w:val="28"/>
          <w:szCs w:val="28"/>
        </w:rPr>
      </w:pPr>
      <w:bookmarkStart w:id="161" w:name="_Toc296891251"/>
      <w:bookmarkStart w:id="162" w:name="_Toc297048397"/>
      <w:bookmarkStart w:id="163" w:name="_Toc300935006"/>
      <w:bookmarkStart w:id="164" w:name="_Toc292559416"/>
      <w:bookmarkStart w:id="165" w:name="_Toc297120511"/>
      <w:bookmarkStart w:id="166" w:name="_Toc296944550"/>
      <w:bookmarkStart w:id="167" w:name="_Toc303539163"/>
      <w:bookmarkStart w:id="168" w:name="_Toc296347210"/>
      <w:bookmarkStart w:id="169" w:name="_Toc296346712"/>
      <w:bookmarkStart w:id="170" w:name="_Toc297123556"/>
      <w:bookmarkStart w:id="171" w:name="_Toc292559921"/>
      <w:bookmarkStart w:id="172" w:name="_Toc297216215"/>
      <w:bookmarkStart w:id="173" w:name="_Toc296891039"/>
      <w:bookmarkStart w:id="174" w:name="_Toc296503211"/>
      <w:r>
        <w:rPr>
          <w:rFonts w:ascii="仿宋" w:eastAsia="仿宋" w:hAnsi="仿宋" w:cs="宋体" w:hint="eastAsia"/>
          <w:sz w:val="28"/>
          <w:szCs w:val="28"/>
        </w:rPr>
        <w:t>14.1</w:t>
      </w:r>
      <w:r>
        <w:rPr>
          <w:rFonts w:ascii="仿宋" w:eastAsia="仿宋" w:hAnsi="仿宋" w:cs="宋体" w:hint="eastAsia"/>
          <w:sz w:val="28"/>
          <w:szCs w:val="28"/>
        </w:rPr>
        <w:t>付款周期</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关于付款周期的约定：</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合同签订后付合同价的</w:t>
      </w:r>
      <w:r>
        <w:rPr>
          <w:rFonts w:ascii="仿宋" w:eastAsia="仿宋" w:hAnsi="仿宋" w:cs="宋体" w:hint="eastAsia"/>
          <w:b/>
          <w:bCs/>
          <w:sz w:val="28"/>
          <w:szCs w:val="28"/>
          <w:u w:val="single"/>
        </w:rPr>
        <w:t>30%</w:t>
      </w:r>
      <w:r>
        <w:rPr>
          <w:rFonts w:ascii="仿宋" w:eastAsia="仿宋" w:hAnsi="仿宋" w:cs="宋体" w:hint="eastAsia"/>
          <w:b/>
          <w:bCs/>
          <w:sz w:val="28"/>
          <w:szCs w:val="28"/>
          <w:u w:val="single"/>
        </w:rPr>
        <w:t>，隐蔽工程完工并经验收合格付至合同价的</w:t>
      </w:r>
      <w:r>
        <w:rPr>
          <w:rFonts w:ascii="仿宋" w:eastAsia="仿宋" w:hAnsi="仿宋" w:cs="宋体"/>
          <w:b/>
          <w:bCs/>
          <w:sz w:val="28"/>
          <w:szCs w:val="28"/>
          <w:u w:val="single"/>
        </w:rPr>
        <w:t>4</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，乳胶漆工程</w:t>
      </w:r>
      <w:r>
        <w:rPr>
          <w:rFonts w:ascii="仿宋" w:eastAsia="仿宋" w:hAnsi="仿宋" w:cs="宋体" w:hint="eastAsia"/>
          <w:b/>
          <w:bCs/>
          <w:sz w:val="28"/>
          <w:szCs w:val="28"/>
          <w:u w:val="single"/>
        </w:rPr>
        <w:t>结束并经验收合格付至合同价的</w:t>
      </w:r>
      <w:r>
        <w:rPr>
          <w:rFonts w:ascii="仿宋" w:eastAsia="仿宋" w:hAnsi="仿宋" w:cs="宋体"/>
          <w:b/>
          <w:bCs/>
          <w:sz w:val="28"/>
          <w:szCs w:val="28"/>
          <w:u w:val="single"/>
        </w:rPr>
        <w:t>60</w:t>
      </w:r>
      <w:r>
        <w:rPr>
          <w:rFonts w:ascii="仿宋" w:eastAsia="仿宋" w:hAnsi="仿宋" w:cs="宋体" w:hint="eastAsia"/>
          <w:b/>
          <w:bCs/>
          <w:sz w:val="28"/>
          <w:szCs w:val="28"/>
          <w:u w:val="single"/>
        </w:rPr>
        <w:t>%</w:t>
      </w:r>
      <w:r>
        <w:rPr>
          <w:rFonts w:ascii="仿宋" w:eastAsia="仿宋" w:hAnsi="仿宋" w:cs="宋体" w:hint="eastAsia"/>
          <w:b/>
          <w:bCs/>
          <w:sz w:val="28"/>
          <w:szCs w:val="28"/>
          <w:u w:val="single"/>
        </w:rPr>
        <w:t>，整体工程竣工</w:t>
      </w:r>
      <w:r>
        <w:rPr>
          <w:rFonts w:ascii="仿宋" w:eastAsia="仿宋" w:hAnsi="仿宋" w:cs="宋体" w:hint="eastAsia"/>
          <w:b/>
          <w:bCs/>
          <w:sz w:val="28"/>
          <w:szCs w:val="28"/>
          <w:u w:val="single"/>
        </w:rPr>
        <w:lastRenderedPageBreak/>
        <w:t>验收合格付至合同价的</w:t>
      </w:r>
      <w:r>
        <w:rPr>
          <w:rFonts w:ascii="仿宋" w:eastAsia="仿宋" w:hAnsi="仿宋" w:cs="宋体" w:hint="eastAsia"/>
          <w:b/>
          <w:bCs/>
          <w:sz w:val="28"/>
          <w:szCs w:val="28"/>
          <w:u w:val="single"/>
        </w:rPr>
        <w:t>75%</w:t>
      </w:r>
      <w:r>
        <w:rPr>
          <w:rFonts w:ascii="仿宋" w:eastAsia="仿宋" w:hAnsi="仿宋" w:cs="宋体" w:hint="eastAsia"/>
          <w:b/>
          <w:bCs/>
          <w:sz w:val="28"/>
          <w:szCs w:val="28"/>
          <w:u w:val="single"/>
        </w:rPr>
        <w:t>，审计完成后，付至审计价的</w:t>
      </w:r>
      <w:r>
        <w:rPr>
          <w:rFonts w:ascii="仿宋" w:eastAsia="仿宋" w:hAnsi="仿宋" w:cs="宋体" w:hint="eastAsia"/>
          <w:b/>
          <w:bCs/>
          <w:sz w:val="28"/>
          <w:szCs w:val="28"/>
          <w:u w:val="single"/>
        </w:rPr>
        <w:t>95%</w:t>
      </w:r>
      <w:r>
        <w:rPr>
          <w:rFonts w:ascii="仿宋" w:eastAsia="仿宋" w:hAnsi="仿宋" w:cs="宋体" w:hint="eastAsia"/>
          <w:b/>
          <w:bCs/>
          <w:sz w:val="28"/>
          <w:szCs w:val="28"/>
          <w:u w:val="single"/>
        </w:rPr>
        <w:t>，余</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为保修金，工程质量保修金待保修期满无质量问题后一次性无息返还。如核减额超过送审额的</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（不含</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）则所有审计费均由承包人支付。</w:t>
      </w:r>
    </w:p>
    <w:p w:rsidR="00DD7CFB" w:rsidRDefault="00F4316C">
      <w:pPr>
        <w:ind w:firstLineChars="200" w:firstLine="562"/>
        <w:rPr>
          <w:rFonts w:ascii="仿宋" w:eastAsia="仿宋" w:hAnsi="仿宋" w:cs="宋体"/>
          <w:sz w:val="28"/>
          <w:szCs w:val="28"/>
        </w:rPr>
      </w:pPr>
      <w:r>
        <w:rPr>
          <w:rFonts w:ascii="仿宋" w:eastAsia="仿宋" w:hAnsi="仿宋" w:cs="宋体" w:hint="eastAsia"/>
          <w:b/>
          <w:bCs/>
          <w:sz w:val="28"/>
          <w:szCs w:val="28"/>
          <w:u w:val="single"/>
        </w:rPr>
        <w:t>每次支付工程款前，承包人必须开具符合税务部门规定的正式发票。承包人未提供符合要求的发票的，发包人有权拒绝付款。付款基数为合同价扣除暂列金额的金额。</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其他：</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履约保证金有关工期、安全施工方面约定的金额，待工程按合同规定的工期内完成后，无息返还；履约保证金有关质量方面约定的金额，在工程竣工验收合格后，无息返还；履约保证金有关项目组成员在岗方面约定的金额，待工程竣工验收后，无息返还。履约保证金有关资料方面约定的金额，在工程竣工验收资料交档案馆存档后，无息返</w:t>
      </w:r>
      <w:r>
        <w:rPr>
          <w:rFonts w:ascii="仿宋" w:eastAsia="仿宋" w:hAnsi="仿宋" w:cs="宋体" w:hint="eastAsia"/>
          <w:b/>
          <w:bCs/>
          <w:sz w:val="28"/>
          <w:szCs w:val="28"/>
          <w:u w:val="single"/>
        </w:rPr>
        <w:t>还。</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14.2</w:t>
      </w:r>
      <w:r>
        <w:rPr>
          <w:rFonts w:ascii="仿宋" w:eastAsia="仿宋" w:hAnsi="仿宋" w:cs="宋体" w:hint="eastAsia"/>
          <w:sz w:val="28"/>
          <w:szCs w:val="28"/>
        </w:rPr>
        <w:t>进度付款申请单的编制</w:t>
      </w:r>
    </w:p>
    <w:p w:rsidR="00DD7CFB" w:rsidRDefault="00F4316C">
      <w:pPr>
        <w:ind w:firstLineChars="200" w:firstLine="560"/>
        <w:rPr>
          <w:rFonts w:ascii="仿宋" w:eastAsia="仿宋" w:hAnsi="仿宋" w:cs="宋体"/>
          <w:sz w:val="28"/>
          <w:szCs w:val="28"/>
          <w:u w:val="single"/>
        </w:rPr>
      </w:pPr>
      <w:r>
        <w:rPr>
          <w:rFonts w:ascii="仿宋" w:eastAsia="仿宋" w:hAnsi="仿宋" w:cs="宋体" w:hint="eastAsia"/>
          <w:sz w:val="28"/>
          <w:szCs w:val="28"/>
        </w:rPr>
        <w:t>关于进度付款申请单编制的约定：</w:t>
      </w:r>
      <w:r>
        <w:rPr>
          <w:rFonts w:ascii="仿宋" w:eastAsia="仿宋" w:hAnsi="仿宋" w:cs="宋体" w:hint="eastAsia"/>
          <w:b/>
          <w:bCs/>
          <w:sz w:val="28"/>
          <w:szCs w:val="28"/>
          <w:u w:val="single"/>
        </w:rPr>
        <w:t>按通用条款执行。</w:t>
      </w:r>
      <w:r>
        <w:rPr>
          <w:rFonts w:ascii="仿宋" w:eastAsia="仿宋" w:hAnsi="仿宋" w:cs="宋体" w:hint="eastAsia"/>
          <w:b/>
          <w:sz w:val="28"/>
          <w:szCs w:val="28"/>
          <w:u w:val="single"/>
          <w:lang w:eastAsia="zh-TW"/>
        </w:rPr>
        <w:t>每次支付工程款前，承包人必须开具符合税务部门规定的正式发票。承包人未提供符合要求的发票的，发包人有权拒绝付款。</w:t>
      </w:r>
    </w:p>
    <w:p w:rsidR="00DD7CFB" w:rsidRDefault="00F4316C">
      <w:pPr>
        <w:ind w:firstLineChars="200" w:firstLine="562"/>
        <w:rPr>
          <w:rFonts w:ascii="仿宋" w:eastAsia="仿宋" w:hAnsi="仿宋" w:cs="宋体"/>
          <w:b/>
          <w:sz w:val="28"/>
          <w:szCs w:val="28"/>
        </w:rPr>
      </w:pPr>
      <w:bookmarkStart w:id="175" w:name="_Toc351203645"/>
      <w:bookmarkStart w:id="176" w:name="_Toc303539172"/>
      <w:bookmarkStart w:id="177" w:name="_Toc296503219"/>
      <w:bookmarkStart w:id="178" w:name="_Toc292559929"/>
      <w:bookmarkStart w:id="179" w:name="_Toc296891259"/>
      <w:bookmarkStart w:id="180" w:name="_Toc296944558"/>
      <w:bookmarkStart w:id="181" w:name="_Toc312678053"/>
      <w:bookmarkStart w:id="182" w:name="_Toc297120519"/>
      <w:bookmarkStart w:id="183" w:name="_Toc304295593"/>
      <w:bookmarkStart w:id="184" w:name="_Toc296347218"/>
      <w:bookmarkStart w:id="185" w:name="_Toc296346720"/>
      <w:bookmarkStart w:id="186" w:name="_Toc297216223"/>
      <w:bookmarkStart w:id="187" w:name="_Toc296891047"/>
      <w:bookmarkStart w:id="188" w:name="_Toc297048405"/>
      <w:bookmarkStart w:id="189" w:name="_Toc300935015"/>
      <w:bookmarkStart w:id="190" w:name="_Toc297123564"/>
      <w:bookmarkStart w:id="191" w:name="_Toc29255942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仿宋" w:eastAsia="仿宋" w:hAnsi="仿宋" w:cs="宋体" w:hint="eastAsia"/>
          <w:b/>
          <w:sz w:val="28"/>
          <w:szCs w:val="28"/>
        </w:rPr>
        <w:t xml:space="preserve">15. </w:t>
      </w:r>
      <w:r>
        <w:rPr>
          <w:rFonts w:ascii="仿宋" w:eastAsia="仿宋" w:hAnsi="仿宋" w:cs="宋体" w:hint="eastAsia"/>
          <w:b/>
          <w:sz w:val="28"/>
          <w:szCs w:val="28"/>
        </w:rPr>
        <w:t>和工程试车</w:t>
      </w:r>
      <w:bookmarkEnd w:id="175"/>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15.1</w:t>
      </w:r>
      <w:r>
        <w:rPr>
          <w:rFonts w:ascii="仿宋" w:eastAsia="仿宋" w:hAnsi="仿宋" w:cs="宋体" w:hint="eastAsia"/>
          <w:sz w:val="28"/>
          <w:szCs w:val="28"/>
        </w:rPr>
        <w:t>分部分项工程验收</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发包人不能按时进行验收时，应提前</w:t>
      </w:r>
      <w:r>
        <w:rPr>
          <w:rFonts w:ascii="仿宋" w:eastAsia="仿宋" w:hAnsi="仿宋" w:cs="宋体" w:hint="eastAsia"/>
          <w:b/>
          <w:sz w:val="28"/>
          <w:szCs w:val="28"/>
          <w:u w:val="single"/>
        </w:rPr>
        <w:t xml:space="preserve">  24  </w:t>
      </w:r>
      <w:r>
        <w:rPr>
          <w:rFonts w:ascii="仿宋" w:eastAsia="仿宋" w:hAnsi="仿宋" w:cs="宋体" w:hint="eastAsia"/>
          <w:sz w:val="28"/>
          <w:szCs w:val="28"/>
        </w:rPr>
        <w:t>小时提交书面延期要求。</w:t>
      </w:r>
    </w:p>
    <w:p w:rsidR="00DD7CFB" w:rsidRDefault="00F4316C">
      <w:pPr>
        <w:ind w:firstLineChars="200" w:firstLine="560"/>
        <w:rPr>
          <w:rFonts w:ascii="仿宋" w:eastAsia="仿宋" w:hAnsi="仿宋" w:cs="宋体"/>
          <w:b/>
          <w:sz w:val="28"/>
          <w:szCs w:val="28"/>
        </w:rPr>
      </w:pPr>
      <w:r>
        <w:rPr>
          <w:rFonts w:ascii="仿宋" w:eastAsia="仿宋" w:hAnsi="仿宋" w:cs="宋体" w:hint="eastAsia"/>
          <w:sz w:val="28"/>
          <w:szCs w:val="28"/>
        </w:rPr>
        <w:t>关于延期最长不得超过：</w:t>
      </w:r>
      <w:r>
        <w:rPr>
          <w:rFonts w:ascii="仿宋" w:eastAsia="仿宋" w:hAnsi="仿宋" w:cs="宋体" w:hint="eastAsia"/>
          <w:b/>
          <w:sz w:val="28"/>
          <w:szCs w:val="28"/>
          <w:u w:val="single"/>
        </w:rPr>
        <w:t xml:space="preserve">   48  </w:t>
      </w:r>
      <w:r>
        <w:rPr>
          <w:rFonts w:ascii="仿宋" w:eastAsia="仿宋" w:hAnsi="仿宋" w:cs="宋体" w:hint="eastAsia"/>
          <w:sz w:val="28"/>
          <w:szCs w:val="28"/>
        </w:rPr>
        <w:t>小时。</w:t>
      </w:r>
    </w:p>
    <w:p w:rsidR="00DD7CFB" w:rsidRDefault="00F4316C">
      <w:pPr>
        <w:ind w:firstLineChars="200" w:firstLine="560"/>
        <w:rPr>
          <w:rFonts w:ascii="仿宋" w:eastAsia="仿宋" w:hAnsi="仿宋" w:cs="宋体"/>
          <w:sz w:val="28"/>
          <w:szCs w:val="28"/>
        </w:rPr>
      </w:pPr>
      <w:bookmarkStart w:id="192" w:name="_Toc296347222"/>
      <w:bookmarkStart w:id="193" w:name="_Toc297048409"/>
      <w:bookmarkStart w:id="194" w:name="_Toc297216224"/>
      <w:bookmarkStart w:id="195" w:name="_Toc296891263"/>
      <w:bookmarkStart w:id="196" w:name="_Toc303539173"/>
      <w:bookmarkStart w:id="197" w:name="_Toc296346724"/>
      <w:bookmarkStart w:id="198" w:name="_Toc292559933"/>
      <w:bookmarkStart w:id="199" w:name="_Toc296891051"/>
      <w:bookmarkStart w:id="200" w:name="_Toc312678056"/>
      <w:bookmarkStart w:id="201" w:name="_Toc296503223"/>
      <w:bookmarkStart w:id="202" w:name="_Toc304295596"/>
      <w:bookmarkStart w:id="203" w:name="_Toc297120523"/>
      <w:bookmarkStart w:id="204" w:name="_Toc297123565"/>
      <w:bookmarkStart w:id="205" w:name="_Toc300935016"/>
      <w:bookmarkStart w:id="206" w:name="_Toc292559428"/>
      <w:bookmarkStart w:id="207" w:name="_Toc296944562"/>
      <w:bookmarkStart w:id="208" w:name="_Toc267251472"/>
      <w:bookmarkStart w:id="209" w:name="_Toc267251470"/>
      <w:bookmarkStart w:id="210" w:name="_Toc267251476"/>
      <w:bookmarkStart w:id="211" w:name="_Toc267251471"/>
      <w:bookmarkStart w:id="212" w:name="_Toc267251475"/>
      <w:bookmarkStart w:id="213" w:name="_Toc267251474"/>
      <w:bookmarkStart w:id="214" w:name="_Toc267251473"/>
      <w:r>
        <w:rPr>
          <w:rFonts w:ascii="仿宋" w:eastAsia="仿宋" w:hAnsi="仿宋" w:cs="宋体" w:hint="eastAsia"/>
          <w:sz w:val="28"/>
          <w:szCs w:val="28"/>
        </w:rPr>
        <w:t xml:space="preserve">15.2 </w:t>
      </w:r>
      <w:r>
        <w:rPr>
          <w:rFonts w:ascii="仿宋" w:eastAsia="仿宋" w:hAnsi="仿宋" w:cs="宋体" w:hint="eastAsia"/>
          <w:sz w:val="28"/>
          <w:szCs w:val="28"/>
        </w:rPr>
        <w:t>竣工验收</w:t>
      </w:r>
    </w:p>
    <w:p w:rsidR="00DD7CFB" w:rsidRDefault="00F4316C">
      <w:pPr>
        <w:ind w:firstLineChars="200" w:firstLine="560"/>
        <w:rPr>
          <w:rFonts w:ascii="仿宋" w:eastAsia="仿宋" w:hAnsi="仿宋" w:cs="宋体"/>
          <w:sz w:val="28"/>
          <w:szCs w:val="28"/>
        </w:rPr>
      </w:pPr>
      <w:bookmarkStart w:id="215" w:name="_Toc280868704"/>
      <w:bookmarkStart w:id="216" w:name="_Toc280868705"/>
      <w:bookmarkStart w:id="217" w:name="_Toc280868706"/>
      <w:bookmarkStart w:id="218" w:name="_Toc280868707"/>
      <w:bookmarkStart w:id="219" w:name="_Toc280868708"/>
      <w:bookmarkStart w:id="220" w:name="_Toc28086870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ascii="仿宋" w:eastAsia="仿宋" w:hAnsi="仿宋" w:cs="宋体" w:hint="eastAsia"/>
          <w:sz w:val="28"/>
          <w:szCs w:val="28"/>
        </w:rPr>
        <w:t>15.2.1</w:t>
      </w:r>
      <w:r>
        <w:rPr>
          <w:rFonts w:ascii="仿宋" w:eastAsia="仿宋" w:hAnsi="仿宋" w:cs="宋体" w:hint="eastAsia"/>
          <w:sz w:val="28"/>
          <w:szCs w:val="28"/>
        </w:rPr>
        <w:t>竣工验收程序</w:t>
      </w:r>
    </w:p>
    <w:bookmarkEnd w:id="215"/>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关于竣工验收程序的约定：</w:t>
      </w:r>
      <w:r>
        <w:rPr>
          <w:rFonts w:ascii="仿宋" w:eastAsia="仿宋" w:hAnsi="仿宋" w:cs="宋体" w:hint="eastAsia"/>
          <w:b/>
          <w:sz w:val="28"/>
          <w:szCs w:val="28"/>
          <w:u w:val="single"/>
        </w:rPr>
        <w:t>按通用条款执行</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发包人不按照本项约定组织竣工验收、颁发工程接收证书的违约金的计算方法：</w:t>
      </w:r>
      <w:r>
        <w:rPr>
          <w:rFonts w:ascii="仿宋" w:eastAsia="仿宋" w:hAnsi="仿宋" w:cs="宋体" w:hint="eastAsia"/>
          <w:b/>
          <w:sz w:val="28"/>
          <w:szCs w:val="28"/>
          <w:u w:val="single"/>
        </w:rPr>
        <w:t>/</w:t>
      </w:r>
      <w:r>
        <w:rPr>
          <w:rFonts w:ascii="仿宋" w:eastAsia="仿宋" w:hAnsi="仿宋" w:cs="宋体" w:hint="eastAsia"/>
          <w:sz w:val="28"/>
          <w:szCs w:val="28"/>
        </w:rPr>
        <w:t>。</w:t>
      </w:r>
    </w:p>
    <w:bookmarkEnd w:id="216"/>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15.2.2</w:t>
      </w:r>
      <w:r>
        <w:rPr>
          <w:rFonts w:ascii="仿宋" w:eastAsia="仿宋" w:hAnsi="仿宋" w:cs="宋体" w:hint="eastAsia"/>
          <w:sz w:val="28"/>
          <w:szCs w:val="28"/>
        </w:rPr>
        <w:t>移交、接收全部与部分工程</w:t>
      </w:r>
    </w:p>
    <w:bookmarkEnd w:id="217"/>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承包人向发包人移交工程的期限：</w:t>
      </w:r>
      <w:r>
        <w:rPr>
          <w:rFonts w:ascii="仿宋" w:eastAsia="仿宋" w:hAnsi="仿宋" w:cs="宋体" w:hint="eastAsia"/>
          <w:b/>
          <w:sz w:val="28"/>
          <w:szCs w:val="28"/>
          <w:u w:val="single"/>
        </w:rPr>
        <w:t>颁发工程接收证书后</w:t>
      </w:r>
      <w:r>
        <w:rPr>
          <w:rFonts w:ascii="仿宋" w:eastAsia="仿宋" w:hAnsi="仿宋" w:cs="宋体" w:hint="eastAsia"/>
          <w:b/>
          <w:sz w:val="28"/>
          <w:szCs w:val="28"/>
          <w:u w:val="single"/>
        </w:rPr>
        <w:t>7</w:t>
      </w:r>
      <w:r>
        <w:rPr>
          <w:rFonts w:ascii="仿宋" w:eastAsia="仿宋" w:hAnsi="仿宋" w:cs="宋体" w:hint="eastAsia"/>
          <w:b/>
          <w:sz w:val="28"/>
          <w:szCs w:val="28"/>
          <w:u w:val="single"/>
        </w:rPr>
        <w:t>天内</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u w:val="single"/>
        </w:rPr>
      </w:pPr>
      <w:r>
        <w:rPr>
          <w:rFonts w:ascii="仿宋" w:eastAsia="仿宋" w:hAnsi="仿宋" w:cs="宋体" w:hint="eastAsia"/>
          <w:sz w:val="28"/>
          <w:szCs w:val="28"/>
        </w:rPr>
        <w:t>发包人未按本合同约定接收全部或部分工程的，违约金的计算方法为：。</w:t>
      </w:r>
    </w:p>
    <w:bookmarkEnd w:id="218"/>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lastRenderedPageBreak/>
        <w:t>承包人未按时移交工程的，违约金的计算方法为：。</w:t>
      </w:r>
    </w:p>
    <w:bookmarkEnd w:id="219"/>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15.3 </w:t>
      </w:r>
      <w:r>
        <w:rPr>
          <w:rFonts w:ascii="仿宋" w:eastAsia="仿宋" w:hAnsi="仿宋" w:cs="宋体" w:hint="eastAsia"/>
          <w:sz w:val="28"/>
          <w:szCs w:val="28"/>
        </w:rPr>
        <w:t>竣工退场</w:t>
      </w:r>
    </w:p>
    <w:p w:rsidR="00DD7CFB" w:rsidRDefault="00F4316C">
      <w:pPr>
        <w:ind w:firstLineChars="200" w:firstLine="560"/>
        <w:rPr>
          <w:rFonts w:ascii="仿宋" w:eastAsia="仿宋" w:hAnsi="仿宋" w:cs="宋体"/>
          <w:b/>
          <w:sz w:val="28"/>
          <w:szCs w:val="28"/>
          <w:u w:val="single"/>
        </w:rPr>
      </w:pPr>
      <w:r>
        <w:rPr>
          <w:rFonts w:ascii="仿宋" w:eastAsia="仿宋" w:hAnsi="仿宋" w:cs="宋体" w:hint="eastAsia"/>
          <w:sz w:val="28"/>
          <w:szCs w:val="28"/>
        </w:rPr>
        <w:t>承包人完成竣工退场的期限：</w:t>
      </w:r>
      <w:r>
        <w:rPr>
          <w:rFonts w:ascii="仿宋" w:eastAsia="仿宋" w:hAnsi="仿宋" w:cs="宋体" w:hint="eastAsia"/>
          <w:b/>
          <w:sz w:val="28"/>
          <w:szCs w:val="28"/>
          <w:u w:val="single"/>
        </w:rPr>
        <w:t>承包人须在工程竣工验收后</w:t>
      </w:r>
      <w:r>
        <w:rPr>
          <w:rFonts w:ascii="仿宋" w:eastAsia="仿宋" w:hAnsi="仿宋" w:cs="宋体" w:hint="eastAsia"/>
          <w:b/>
          <w:sz w:val="28"/>
          <w:szCs w:val="28"/>
          <w:u w:val="single"/>
        </w:rPr>
        <w:t>7</w:t>
      </w:r>
      <w:r>
        <w:rPr>
          <w:rFonts w:ascii="仿宋" w:eastAsia="仿宋" w:hAnsi="仿宋" w:cs="宋体" w:hint="eastAsia"/>
          <w:b/>
          <w:sz w:val="28"/>
          <w:szCs w:val="28"/>
          <w:u w:val="single"/>
        </w:rPr>
        <w:t>天内拆除现场所有临时设施。包括所有的建筑垃圾及剩余材料全部清运出现场的费用。清理标准应得到发包人认可，否则，如发生相关费用则由发包人按实际发生费用的</w:t>
      </w:r>
      <w:r>
        <w:rPr>
          <w:rFonts w:ascii="仿宋" w:eastAsia="仿宋" w:hAnsi="仿宋" w:cs="宋体" w:hint="eastAsia"/>
          <w:b/>
          <w:sz w:val="28"/>
          <w:szCs w:val="28"/>
          <w:u w:val="single"/>
        </w:rPr>
        <w:t>2</w:t>
      </w:r>
      <w:r>
        <w:rPr>
          <w:rFonts w:ascii="仿宋" w:eastAsia="仿宋" w:hAnsi="仿宋" w:cs="宋体" w:hint="eastAsia"/>
          <w:b/>
          <w:sz w:val="28"/>
          <w:szCs w:val="28"/>
          <w:u w:val="single"/>
        </w:rPr>
        <w:t>倍及以上在工程结算价款中扣除。环卫等部门预收保证金由承包人负责清退。</w:t>
      </w:r>
    </w:p>
    <w:p w:rsidR="00DD7CFB" w:rsidRDefault="00F4316C">
      <w:pPr>
        <w:ind w:firstLineChars="200" w:firstLine="562"/>
        <w:rPr>
          <w:rFonts w:ascii="仿宋" w:eastAsia="仿宋" w:hAnsi="仿宋" w:cs="宋体"/>
          <w:b/>
          <w:sz w:val="28"/>
          <w:szCs w:val="28"/>
        </w:rPr>
      </w:pPr>
      <w:r>
        <w:rPr>
          <w:rFonts w:ascii="仿宋" w:eastAsia="仿宋" w:hAnsi="仿宋" w:cs="宋体" w:hint="eastAsia"/>
          <w:b/>
          <w:sz w:val="28"/>
          <w:szCs w:val="28"/>
          <w:u w:val="single"/>
        </w:rPr>
        <w:t>竣工日期以验收合格当日的竣工验收报告日期为准，工程竣工验收后（发包人批准的除外），承包人的管理、施工人员，材料、设备必须在十天内全部退出现场；建筑、生活垃圾应随时清理出现场，确保场地清洁。人员全部撤离现场后仍然有配合审计</w:t>
      </w:r>
      <w:r>
        <w:rPr>
          <w:rFonts w:ascii="仿宋" w:eastAsia="仿宋" w:hAnsi="仿宋" w:cs="宋体" w:hint="eastAsia"/>
          <w:b/>
          <w:sz w:val="28"/>
          <w:szCs w:val="28"/>
          <w:u w:val="single"/>
        </w:rPr>
        <w:t>工作的义务，并能及时处理现场事务。</w:t>
      </w:r>
    </w:p>
    <w:p w:rsidR="00DD7CFB" w:rsidRDefault="00F4316C">
      <w:pPr>
        <w:ind w:firstLineChars="200" w:firstLine="562"/>
        <w:rPr>
          <w:rFonts w:ascii="仿宋" w:eastAsia="仿宋" w:hAnsi="仿宋" w:cs="宋体"/>
          <w:b/>
          <w:sz w:val="28"/>
          <w:szCs w:val="28"/>
        </w:rPr>
      </w:pPr>
      <w:bookmarkStart w:id="221" w:name="_Toc351203646"/>
      <w:r>
        <w:rPr>
          <w:rFonts w:ascii="仿宋" w:eastAsia="仿宋" w:hAnsi="仿宋" w:cs="宋体" w:hint="eastAsia"/>
          <w:b/>
          <w:sz w:val="28"/>
          <w:szCs w:val="28"/>
        </w:rPr>
        <w:t xml:space="preserve">16. </w:t>
      </w:r>
      <w:r>
        <w:rPr>
          <w:rFonts w:ascii="仿宋" w:eastAsia="仿宋" w:hAnsi="仿宋" w:cs="宋体" w:hint="eastAsia"/>
          <w:b/>
          <w:sz w:val="28"/>
          <w:szCs w:val="28"/>
        </w:rPr>
        <w:t>竣工结算</w:t>
      </w:r>
      <w:bookmarkEnd w:id="221"/>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16.1 </w:t>
      </w:r>
      <w:r>
        <w:rPr>
          <w:rFonts w:ascii="仿宋" w:eastAsia="仿宋" w:hAnsi="仿宋" w:cs="宋体" w:hint="eastAsia"/>
          <w:sz w:val="28"/>
          <w:szCs w:val="28"/>
        </w:rPr>
        <w:t>竣工付款申请</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承包人在工程竣工后按本合同</w:t>
      </w:r>
      <w:r>
        <w:rPr>
          <w:rFonts w:ascii="仿宋" w:eastAsia="仿宋" w:hAnsi="仿宋" w:cs="宋体" w:hint="eastAsia"/>
          <w:b/>
          <w:sz w:val="28"/>
          <w:szCs w:val="28"/>
          <w:u w:val="single"/>
        </w:rPr>
        <w:t>3.1</w:t>
      </w:r>
      <w:r>
        <w:rPr>
          <w:rFonts w:ascii="仿宋" w:eastAsia="仿宋" w:hAnsi="仿宋" w:cs="宋体" w:hint="eastAsia"/>
          <w:b/>
          <w:sz w:val="28"/>
          <w:szCs w:val="28"/>
          <w:u w:val="single"/>
        </w:rPr>
        <w:t>条的有关内容递交竣工资料。竣工资料必须满足工程备案要求，送档案馆存档，否则按每迟一日向发包人支付</w:t>
      </w:r>
      <w:r>
        <w:rPr>
          <w:rFonts w:ascii="仿宋" w:eastAsia="仿宋" w:hAnsi="仿宋" w:cs="宋体" w:hint="eastAsia"/>
          <w:b/>
          <w:sz w:val="28"/>
          <w:szCs w:val="28"/>
          <w:u w:val="single"/>
        </w:rPr>
        <w:t>500</w:t>
      </w:r>
      <w:r>
        <w:rPr>
          <w:rFonts w:ascii="仿宋" w:eastAsia="仿宋" w:hAnsi="仿宋" w:cs="宋体" w:hint="eastAsia"/>
          <w:b/>
          <w:sz w:val="28"/>
          <w:szCs w:val="28"/>
          <w:u w:val="single"/>
        </w:rPr>
        <w:t>元</w:t>
      </w:r>
      <w:r>
        <w:rPr>
          <w:rFonts w:ascii="仿宋" w:eastAsia="仿宋" w:hAnsi="仿宋" w:cs="宋体" w:hint="eastAsia"/>
          <w:b/>
          <w:sz w:val="28"/>
          <w:szCs w:val="28"/>
          <w:u w:val="single"/>
        </w:rPr>
        <w:t>/</w:t>
      </w:r>
      <w:r>
        <w:rPr>
          <w:rFonts w:ascii="仿宋" w:eastAsia="仿宋" w:hAnsi="仿宋" w:cs="宋体" w:hint="eastAsia"/>
          <w:b/>
          <w:sz w:val="28"/>
          <w:szCs w:val="28"/>
          <w:u w:val="single"/>
        </w:rPr>
        <w:t>天的违约金，同时发包人可拒绝递交审计或延期审计，由此带来的一切后果由承包人承担。工程竣工验收合格后</w:t>
      </w:r>
      <w:r>
        <w:rPr>
          <w:rFonts w:ascii="仿宋" w:eastAsia="仿宋" w:hAnsi="仿宋" w:cs="宋体" w:hint="eastAsia"/>
          <w:b/>
          <w:sz w:val="28"/>
          <w:szCs w:val="28"/>
          <w:u w:val="single"/>
        </w:rPr>
        <w:t>28</w:t>
      </w:r>
      <w:r>
        <w:rPr>
          <w:rFonts w:ascii="仿宋" w:eastAsia="仿宋" w:hAnsi="仿宋" w:cs="宋体" w:hint="eastAsia"/>
          <w:b/>
          <w:sz w:val="28"/>
          <w:szCs w:val="28"/>
          <w:u w:val="single"/>
        </w:rPr>
        <w:t>天内，承包人应向发包人递交完整的符合审计要求的结算资料，若承包人原因不能提交结算资料的，发包人有权拒绝或延期审计并拒付工程款。</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16.2 </w:t>
      </w:r>
      <w:r>
        <w:rPr>
          <w:rFonts w:ascii="仿宋" w:eastAsia="仿宋" w:hAnsi="仿宋" w:cs="宋体" w:hint="eastAsia"/>
          <w:sz w:val="28"/>
          <w:szCs w:val="28"/>
        </w:rPr>
        <w:t>竣工结算审核</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发包人审批竣工付款申请单的期限：</w:t>
      </w:r>
      <w:r>
        <w:rPr>
          <w:rFonts w:ascii="仿宋" w:eastAsia="仿宋" w:hAnsi="仿宋" w:cs="宋体" w:hint="eastAsia"/>
          <w:b/>
          <w:sz w:val="28"/>
          <w:szCs w:val="28"/>
          <w:u w:val="single"/>
        </w:rPr>
        <w:t>审计结束后</w:t>
      </w:r>
      <w:r>
        <w:rPr>
          <w:rFonts w:ascii="仿宋" w:eastAsia="仿宋" w:hAnsi="仿宋" w:cs="宋体" w:hint="eastAsia"/>
          <w:b/>
          <w:sz w:val="28"/>
          <w:szCs w:val="28"/>
          <w:u w:val="single"/>
        </w:rPr>
        <w:t>30</w:t>
      </w:r>
      <w:r>
        <w:rPr>
          <w:rFonts w:ascii="仿宋" w:eastAsia="仿宋" w:hAnsi="仿宋" w:cs="宋体" w:hint="eastAsia"/>
          <w:b/>
          <w:sz w:val="28"/>
          <w:szCs w:val="28"/>
          <w:u w:val="single"/>
        </w:rPr>
        <w:t>天内</w:t>
      </w:r>
      <w:r>
        <w:rPr>
          <w:rFonts w:ascii="仿宋" w:eastAsia="仿宋" w:hAnsi="仿宋" w:cs="宋体" w:hint="eastAsia"/>
          <w:b/>
          <w:sz w:val="28"/>
          <w:szCs w:val="28"/>
          <w:u w:val="single"/>
        </w:rPr>
        <w:t xml:space="preserve"> </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发包人完成竣工付款的期限：</w:t>
      </w:r>
      <w:r>
        <w:rPr>
          <w:rFonts w:ascii="仿宋" w:eastAsia="仿宋" w:hAnsi="仿宋" w:cs="宋体" w:hint="eastAsia"/>
          <w:b/>
          <w:sz w:val="28"/>
          <w:szCs w:val="28"/>
          <w:u w:val="single"/>
        </w:rPr>
        <w:t>发包人在签发竣工付款证书后</w:t>
      </w:r>
      <w:r>
        <w:rPr>
          <w:rFonts w:ascii="仿宋" w:eastAsia="仿宋" w:hAnsi="仿宋" w:cs="宋体" w:hint="eastAsia"/>
          <w:b/>
          <w:sz w:val="28"/>
          <w:szCs w:val="28"/>
          <w:u w:val="single"/>
        </w:rPr>
        <w:t>30</w:t>
      </w:r>
      <w:r>
        <w:rPr>
          <w:rFonts w:ascii="仿宋" w:eastAsia="仿宋" w:hAnsi="仿宋" w:cs="宋体" w:hint="eastAsia"/>
          <w:b/>
          <w:sz w:val="28"/>
          <w:szCs w:val="28"/>
          <w:u w:val="single"/>
        </w:rPr>
        <w:t>天内</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关于竣工付款证书异议部分复核的方式和程序：</w:t>
      </w:r>
      <w:r>
        <w:rPr>
          <w:rFonts w:ascii="仿宋" w:eastAsia="仿宋" w:hAnsi="仿宋" w:cs="宋体" w:hint="eastAsia"/>
          <w:b/>
          <w:sz w:val="28"/>
          <w:szCs w:val="28"/>
          <w:u w:val="single"/>
        </w:rPr>
        <w:t>由双方协商</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16.3 </w:t>
      </w:r>
      <w:r>
        <w:rPr>
          <w:rFonts w:ascii="仿宋" w:eastAsia="仿宋" w:hAnsi="仿宋" w:cs="宋体" w:hint="eastAsia"/>
          <w:sz w:val="28"/>
          <w:szCs w:val="28"/>
        </w:rPr>
        <w:t>最终结清</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16.3.1 </w:t>
      </w:r>
      <w:r>
        <w:rPr>
          <w:rFonts w:ascii="仿宋" w:eastAsia="仿宋" w:hAnsi="仿宋" w:cs="宋体" w:hint="eastAsia"/>
          <w:sz w:val="28"/>
          <w:szCs w:val="28"/>
        </w:rPr>
        <w:t>最终结清申请单</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承包人提交最终结清申请单的份数：</w:t>
      </w:r>
      <w:r>
        <w:rPr>
          <w:rFonts w:ascii="仿宋" w:eastAsia="仿宋" w:hAnsi="仿宋" w:cs="宋体" w:hint="eastAsia"/>
          <w:b/>
          <w:sz w:val="28"/>
          <w:szCs w:val="28"/>
          <w:u w:val="single"/>
        </w:rPr>
        <w:t>按发包人最终要求</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承包人提交最终结算申请单的期限：</w:t>
      </w:r>
      <w:r>
        <w:rPr>
          <w:rFonts w:ascii="仿宋" w:eastAsia="仿宋" w:hAnsi="仿宋" w:cs="宋体" w:hint="eastAsia"/>
          <w:b/>
          <w:sz w:val="28"/>
          <w:szCs w:val="28"/>
          <w:u w:val="single"/>
        </w:rPr>
        <w:t>按通用条款</w:t>
      </w:r>
      <w:r>
        <w:rPr>
          <w:rFonts w:ascii="仿宋" w:eastAsia="仿宋" w:hAnsi="仿宋" w:cs="宋体" w:hint="eastAsia"/>
          <w:b/>
          <w:sz w:val="28"/>
          <w:szCs w:val="28"/>
          <w:u w:val="single"/>
        </w:rPr>
        <w:t xml:space="preserve"> </w:t>
      </w:r>
      <w:r>
        <w:rPr>
          <w:rFonts w:ascii="仿宋" w:eastAsia="仿宋" w:hAnsi="仿宋" w:cs="宋体" w:hint="eastAsia"/>
          <w:sz w:val="28"/>
          <w:szCs w:val="28"/>
        </w:rPr>
        <w:t>。</w:t>
      </w:r>
      <w:r>
        <w:rPr>
          <w:rFonts w:ascii="仿宋" w:eastAsia="仿宋" w:hAnsi="仿宋" w:cs="宋体" w:hint="eastAsia"/>
          <w:sz w:val="28"/>
          <w:szCs w:val="28"/>
        </w:rPr>
        <w:t xml:space="preserve"> </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16.3.2 </w:t>
      </w:r>
      <w:r>
        <w:rPr>
          <w:rFonts w:ascii="仿宋" w:eastAsia="仿宋" w:hAnsi="仿宋" w:cs="宋体" w:hint="eastAsia"/>
          <w:sz w:val="28"/>
          <w:szCs w:val="28"/>
        </w:rPr>
        <w:t>最终结清证书和支付</w:t>
      </w:r>
    </w:p>
    <w:p w:rsidR="00DD7CFB" w:rsidRDefault="00DD7CFB">
      <w:pPr>
        <w:ind w:firstLineChars="200" w:firstLine="560"/>
        <w:rPr>
          <w:rFonts w:ascii="仿宋" w:eastAsia="仿宋" w:hAnsi="仿宋" w:cs="宋体"/>
          <w:b/>
          <w:sz w:val="28"/>
          <w:szCs w:val="28"/>
        </w:rPr>
      </w:pPr>
      <w:r>
        <w:rPr>
          <w:rFonts w:ascii="仿宋" w:eastAsia="仿宋" w:hAnsi="仿宋" w:cs="宋体" w:hint="eastAsia"/>
          <w:sz w:val="28"/>
          <w:szCs w:val="28"/>
        </w:rPr>
        <w:lastRenderedPageBreak/>
        <w:fldChar w:fldCharType="begin"/>
      </w:r>
      <w:r w:rsidR="00F4316C">
        <w:rPr>
          <w:rFonts w:ascii="仿宋" w:eastAsia="仿宋" w:hAnsi="仿宋" w:cs="宋体" w:hint="eastAsia"/>
          <w:sz w:val="28"/>
          <w:szCs w:val="28"/>
        </w:rPr>
        <w:instrText xml:space="preserve"> = 1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⑴</w:t>
      </w:r>
      <w:r>
        <w:rPr>
          <w:rFonts w:ascii="仿宋" w:eastAsia="仿宋" w:hAnsi="仿宋" w:cs="宋体" w:hint="eastAsia"/>
          <w:sz w:val="28"/>
          <w:szCs w:val="28"/>
        </w:rPr>
        <w:fldChar w:fldCharType="end"/>
      </w:r>
      <w:r w:rsidR="00F4316C">
        <w:rPr>
          <w:rFonts w:ascii="仿宋" w:eastAsia="仿宋" w:hAnsi="仿宋" w:cs="宋体" w:hint="eastAsia"/>
          <w:sz w:val="28"/>
          <w:szCs w:val="28"/>
        </w:rPr>
        <w:t xml:space="preserve"> </w:t>
      </w:r>
      <w:r w:rsidR="00F4316C">
        <w:rPr>
          <w:rFonts w:ascii="仿宋" w:eastAsia="仿宋" w:hAnsi="仿宋" w:cs="宋体" w:hint="eastAsia"/>
          <w:sz w:val="28"/>
          <w:szCs w:val="28"/>
        </w:rPr>
        <w:t>发包人完成最终结清申请单的审批并颁发最终结清证书的期限：</w:t>
      </w:r>
      <w:r w:rsidR="00F4316C">
        <w:rPr>
          <w:rFonts w:ascii="仿宋" w:eastAsia="仿宋" w:hAnsi="仿宋" w:cs="宋体" w:hint="eastAsia"/>
          <w:b/>
          <w:sz w:val="28"/>
          <w:szCs w:val="28"/>
          <w:u w:val="single"/>
        </w:rPr>
        <w:t xml:space="preserve"> </w:t>
      </w:r>
      <w:r w:rsidR="00F4316C">
        <w:rPr>
          <w:rFonts w:ascii="仿宋" w:eastAsia="仿宋" w:hAnsi="仿宋" w:cs="宋体" w:hint="eastAsia"/>
          <w:b/>
          <w:sz w:val="28"/>
          <w:szCs w:val="28"/>
          <w:u w:val="single"/>
        </w:rPr>
        <w:t>收到承包人提交的最终结清申请单后</w:t>
      </w:r>
      <w:r w:rsidR="00F4316C">
        <w:rPr>
          <w:rFonts w:ascii="仿宋" w:eastAsia="仿宋" w:hAnsi="仿宋" w:cs="宋体" w:hint="eastAsia"/>
          <w:b/>
          <w:sz w:val="28"/>
          <w:szCs w:val="28"/>
          <w:u w:val="single"/>
        </w:rPr>
        <w:t>30</w:t>
      </w:r>
      <w:r w:rsidR="00F4316C">
        <w:rPr>
          <w:rFonts w:ascii="仿宋" w:eastAsia="仿宋" w:hAnsi="仿宋" w:cs="宋体" w:hint="eastAsia"/>
          <w:b/>
          <w:sz w:val="28"/>
          <w:szCs w:val="28"/>
          <w:u w:val="single"/>
        </w:rPr>
        <w:t>天内。</w:t>
      </w:r>
    </w:p>
    <w:p w:rsidR="00DD7CFB" w:rsidRDefault="00DD7CFB">
      <w:pPr>
        <w:ind w:firstLineChars="200" w:firstLine="560"/>
        <w:rPr>
          <w:rFonts w:ascii="仿宋" w:eastAsia="仿宋" w:hAnsi="仿宋" w:cs="宋体"/>
          <w:sz w:val="28"/>
          <w:szCs w:val="28"/>
        </w:rPr>
      </w:pPr>
      <w:r>
        <w:rPr>
          <w:rFonts w:ascii="仿宋" w:eastAsia="仿宋" w:hAnsi="仿宋" w:cs="宋体" w:hint="eastAsia"/>
          <w:sz w:val="28"/>
          <w:szCs w:val="28"/>
        </w:rPr>
        <w:fldChar w:fldCharType="begin"/>
      </w:r>
      <w:r w:rsidR="00F4316C">
        <w:rPr>
          <w:rFonts w:ascii="仿宋" w:eastAsia="仿宋" w:hAnsi="仿宋" w:cs="宋体" w:hint="eastAsia"/>
          <w:sz w:val="28"/>
          <w:szCs w:val="28"/>
        </w:rPr>
        <w:instrText xml:space="preserve"> = 2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⑵</w:t>
      </w:r>
      <w:r>
        <w:rPr>
          <w:rFonts w:ascii="仿宋" w:eastAsia="仿宋" w:hAnsi="仿宋" w:cs="宋体" w:hint="eastAsia"/>
          <w:sz w:val="28"/>
          <w:szCs w:val="28"/>
        </w:rPr>
        <w:fldChar w:fldCharType="end"/>
      </w:r>
      <w:r w:rsidR="00F4316C">
        <w:rPr>
          <w:rFonts w:ascii="仿宋" w:eastAsia="仿宋" w:hAnsi="仿宋" w:cs="宋体" w:hint="eastAsia"/>
          <w:sz w:val="28"/>
          <w:szCs w:val="28"/>
        </w:rPr>
        <w:t xml:space="preserve"> </w:t>
      </w:r>
      <w:r w:rsidR="00F4316C">
        <w:rPr>
          <w:rFonts w:ascii="仿宋" w:eastAsia="仿宋" w:hAnsi="仿宋" w:cs="宋体" w:hint="eastAsia"/>
          <w:sz w:val="28"/>
          <w:szCs w:val="28"/>
        </w:rPr>
        <w:t>发包人完成支付的期限：</w:t>
      </w:r>
      <w:r w:rsidR="00F4316C">
        <w:rPr>
          <w:rFonts w:ascii="仿宋" w:eastAsia="仿宋" w:hAnsi="仿宋" w:cs="宋体" w:hint="eastAsia"/>
          <w:b/>
          <w:sz w:val="28"/>
          <w:szCs w:val="28"/>
          <w:u w:val="single"/>
        </w:rPr>
        <w:t>颁发最终结清证书后</w:t>
      </w:r>
      <w:r w:rsidR="00F4316C">
        <w:rPr>
          <w:rFonts w:ascii="仿宋" w:eastAsia="仿宋" w:hAnsi="仿宋" w:cs="宋体" w:hint="eastAsia"/>
          <w:b/>
          <w:sz w:val="28"/>
          <w:szCs w:val="28"/>
          <w:u w:val="single"/>
        </w:rPr>
        <w:t>30</w:t>
      </w:r>
      <w:r w:rsidR="00F4316C">
        <w:rPr>
          <w:rFonts w:ascii="仿宋" w:eastAsia="仿宋" w:hAnsi="仿宋" w:cs="宋体" w:hint="eastAsia"/>
          <w:b/>
          <w:sz w:val="28"/>
          <w:szCs w:val="28"/>
          <w:u w:val="single"/>
        </w:rPr>
        <w:t>天内</w:t>
      </w:r>
      <w:r w:rsidR="00F4316C">
        <w:rPr>
          <w:rFonts w:ascii="仿宋" w:eastAsia="仿宋" w:hAnsi="仿宋" w:cs="宋体" w:hint="eastAsia"/>
          <w:sz w:val="28"/>
          <w:szCs w:val="28"/>
        </w:rPr>
        <w:t>。</w:t>
      </w:r>
    </w:p>
    <w:p w:rsidR="00DD7CFB" w:rsidRDefault="00F4316C">
      <w:pPr>
        <w:ind w:firstLineChars="200" w:firstLine="562"/>
        <w:rPr>
          <w:rFonts w:ascii="仿宋" w:eastAsia="仿宋" w:hAnsi="仿宋" w:cs="宋体"/>
          <w:b/>
          <w:sz w:val="28"/>
          <w:szCs w:val="28"/>
        </w:rPr>
      </w:pPr>
      <w:bookmarkStart w:id="222" w:name="_Toc351203647"/>
      <w:bookmarkStart w:id="223" w:name="_Toc267251483"/>
      <w:bookmarkStart w:id="224" w:name="_Toc267251489"/>
      <w:bookmarkStart w:id="225" w:name="_Toc267251485"/>
      <w:bookmarkStart w:id="226" w:name="_Toc267251488"/>
      <w:bookmarkStart w:id="227" w:name="_Toc267251482"/>
      <w:bookmarkStart w:id="228" w:name="_Toc267251486"/>
      <w:bookmarkStart w:id="229" w:name="_Toc267251490"/>
      <w:bookmarkStart w:id="230" w:name="_Toc267251484"/>
      <w:bookmarkStart w:id="231" w:name="_Toc267251503"/>
      <w:bookmarkStart w:id="232" w:name="_Toc267251495"/>
      <w:bookmarkStart w:id="233" w:name="_Toc267251498"/>
      <w:bookmarkStart w:id="234" w:name="_Toc267251493"/>
      <w:bookmarkStart w:id="235" w:name="_Toc267251491"/>
      <w:bookmarkStart w:id="236" w:name="_Toc267251494"/>
      <w:bookmarkStart w:id="237" w:name="_Toc267251501"/>
      <w:bookmarkStart w:id="238" w:name="_Toc267251497"/>
      <w:bookmarkStart w:id="239" w:name="_Toc267251496"/>
      <w:bookmarkStart w:id="240" w:name="_Toc267251499"/>
      <w:bookmarkStart w:id="241" w:name="_Toc267251492"/>
      <w:bookmarkStart w:id="242" w:name="_Toc267251502"/>
      <w:bookmarkStart w:id="243" w:name="_Toc267251506"/>
      <w:bookmarkStart w:id="244" w:name="_Toc267251504"/>
      <w:bookmarkStart w:id="245" w:name="_Toc267251507"/>
      <w:bookmarkStart w:id="246" w:name="_Toc267251508"/>
      <w:bookmarkStart w:id="247" w:name="_Toc267251513"/>
      <w:bookmarkStart w:id="248" w:name="_Toc267251511"/>
      <w:bookmarkStart w:id="249" w:name="_Toc267251515"/>
      <w:bookmarkStart w:id="250" w:name="_Toc267251510"/>
      <w:bookmarkStart w:id="251" w:name="_Toc267251514"/>
      <w:bookmarkStart w:id="252" w:name="_Toc267251509"/>
      <w:bookmarkEnd w:id="208"/>
      <w:bookmarkEnd w:id="209"/>
      <w:bookmarkEnd w:id="210"/>
      <w:bookmarkEnd w:id="211"/>
      <w:bookmarkEnd w:id="212"/>
      <w:bookmarkEnd w:id="213"/>
      <w:bookmarkEnd w:id="214"/>
      <w:bookmarkEnd w:id="220"/>
      <w:r>
        <w:rPr>
          <w:rFonts w:ascii="仿宋" w:eastAsia="仿宋" w:hAnsi="仿宋" w:cs="宋体" w:hint="eastAsia"/>
          <w:b/>
          <w:sz w:val="28"/>
          <w:szCs w:val="28"/>
        </w:rPr>
        <w:t xml:space="preserve">17. </w:t>
      </w:r>
      <w:r>
        <w:rPr>
          <w:rFonts w:ascii="仿宋" w:eastAsia="仿宋" w:hAnsi="仿宋" w:cs="宋体" w:hint="eastAsia"/>
          <w:b/>
          <w:sz w:val="28"/>
          <w:szCs w:val="28"/>
        </w:rPr>
        <w:t>缺陷责任期与保修</w:t>
      </w:r>
      <w:bookmarkEnd w:id="222"/>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17.1</w:t>
      </w:r>
      <w:r>
        <w:rPr>
          <w:rFonts w:ascii="仿宋" w:eastAsia="仿宋" w:hAnsi="仿宋" w:cs="宋体" w:hint="eastAsia"/>
          <w:sz w:val="28"/>
          <w:szCs w:val="28"/>
        </w:rPr>
        <w:t>缺陷责任期</w:t>
      </w:r>
      <w:bookmarkEnd w:id="223"/>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缺陷责任期的具体期限：</w:t>
      </w:r>
      <w:r>
        <w:rPr>
          <w:rFonts w:ascii="仿宋" w:eastAsia="仿宋" w:hAnsi="仿宋" w:cs="宋体" w:hint="eastAsia"/>
          <w:b/>
          <w:sz w:val="28"/>
          <w:szCs w:val="28"/>
          <w:u w:val="single"/>
        </w:rPr>
        <w:t>2</w:t>
      </w:r>
      <w:r>
        <w:rPr>
          <w:rFonts w:ascii="仿宋" w:eastAsia="仿宋" w:hAnsi="仿宋" w:cs="宋体" w:hint="eastAsia"/>
          <w:b/>
          <w:sz w:val="28"/>
          <w:szCs w:val="28"/>
          <w:u w:val="single"/>
        </w:rPr>
        <w:t>年</w:t>
      </w:r>
      <w:r>
        <w:rPr>
          <w:rFonts w:ascii="仿宋" w:eastAsia="仿宋" w:hAnsi="仿宋" w:cs="宋体" w:hint="eastAsia"/>
          <w:b/>
          <w:sz w:val="28"/>
          <w:szCs w:val="28"/>
          <w:u w:val="single"/>
        </w:rPr>
        <w:t xml:space="preserve">  </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17.2</w:t>
      </w:r>
      <w:r>
        <w:rPr>
          <w:rFonts w:ascii="仿宋" w:eastAsia="仿宋" w:hAnsi="仿宋" w:cs="宋体" w:hint="eastAsia"/>
          <w:sz w:val="28"/>
          <w:szCs w:val="28"/>
        </w:rPr>
        <w:t>质量保修金</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关于是否扣留质量保修金的约定：</w:t>
      </w:r>
      <w:r>
        <w:rPr>
          <w:rFonts w:ascii="仿宋" w:eastAsia="仿宋" w:hAnsi="仿宋" w:cs="宋体" w:hint="eastAsia"/>
          <w:b/>
          <w:sz w:val="28"/>
          <w:szCs w:val="28"/>
          <w:u w:val="single"/>
        </w:rPr>
        <w:t>扣留</w:t>
      </w:r>
      <w:r>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17.2.1 </w:t>
      </w:r>
      <w:r>
        <w:rPr>
          <w:rFonts w:ascii="仿宋" w:eastAsia="仿宋" w:hAnsi="仿宋" w:cs="宋体" w:hint="eastAsia"/>
          <w:sz w:val="28"/>
          <w:szCs w:val="28"/>
        </w:rPr>
        <w:t>承包人提供质量保修金的方式</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质量保修金采用以下第</w:t>
      </w:r>
      <w:r w:rsidR="00DD7CFB">
        <w:rPr>
          <w:rFonts w:ascii="仿宋" w:eastAsia="仿宋" w:hAnsi="仿宋" w:cs="宋体" w:hint="eastAsia"/>
          <w:sz w:val="28"/>
          <w:szCs w:val="28"/>
          <w:u w:val="single"/>
        </w:rPr>
        <w:fldChar w:fldCharType="begin"/>
      </w:r>
      <w:r>
        <w:rPr>
          <w:rFonts w:ascii="仿宋" w:eastAsia="仿宋" w:hAnsi="仿宋" w:cs="宋体" w:hint="eastAsia"/>
          <w:sz w:val="28"/>
          <w:szCs w:val="28"/>
          <w:u w:val="single"/>
        </w:rPr>
        <w:instrText xml:space="preserve"> = 2 \* GB2 </w:instrText>
      </w:r>
      <w:r w:rsidR="00DD7CFB">
        <w:rPr>
          <w:rFonts w:ascii="仿宋" w:eastAsia="仿宋" w:hAnsi="仿宋" w:cs="宋体" w:hint="eastAsia"/>
          <w:sz w:val="28"/>
          <w:szCs w:val="28"/>
          <w:u w:val="single"/>
        </w:rPr>
        <w:fldChar w:fldCharType="separate"/>
      </w:r>
      <w:r>
        <w:rPr>
          <w:rFonts w:ascii="仿宋" w:eastAsia="仿宋" w:hAnsi="仿宋" w:cs="宋体" w:hint="eastAsia"/>
          <w:sz w:val="28"/>
          <w:szCs w:val="28"/>
          <w:u w:val="single"/>
        </w:rPr>
        <w:t>⑵</w:t>
      </w:r>
      <w:r w:rsidR="00DD7CFB">
        <w:rPr>
          <w:rFonts w:ascii="仿宋" w:eastAsia="仿宋" w:hAnsi="仿宋" w:cs="宋体" w:hint="eastAsia"/>
          <w:sz w:val="28"/>
          <w:szCs w:val="28"/>
          <w:u w:val="single"/>
        </w:rPr>
        <w:fldChar w:fldCharType="end"/>
      </w:r>
      <w:r>
        <w:rPr>
          <w:rFonts w:ascii="仿宋" w:eastAsia="仿宋" w:hAnsi="仿宋" w:cs="宋体" w:hint="eastAsia"/>
          <w:sz w:val="28"/>
          <w:szCs w:val="28"/>
        </w:rPr>
        <w:t>种方式：</w:t>
      </w:r>
    </w:p>
    <w:p w:rsidR="00DD7CFB" w:rsidRDefault="00DD7CFB">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fldChar w:fldCharType="begin"/>
      </w:r>
      <w:r w:rsidR="00F4316C">
        <w:rPr>
          <w:rFonts w:ascii="仿宋" w:eastAsia="仿宋" w:hAnsi="仿宋" w:cs="宋体" w:hint="eastAsia"/>
          <w:sz w:val="28"/>
          <w:szCs w:val="28"/>
        </w:rPr>
        <w:instrText xml:space="preserve"> = 1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⑴</w:t>
      </w:r>
      <w:r>
        <w:rPr>
          <w:rFonts w:ascii="仿宋" w:eastAsia="仿宋" w:hAnsi="仿宋" w:cs="宋体" w:hint="eastAsia"/>
          <w:sz w:val="28"/>
          <w:szCs w:val="28"/>
        </w:rPr>
        <w:fldChar w:fldCharType="end"/>
      </w:r>
      <w:r w:rsidR="00F4316C">
        <w:rPr>
          <w:rFonts w:ascii="仿宋" w:eastAsia="仿宋" w:hAnsi="仿宋" w:cs="宋体" w:hint="eastAsia"/>
          <w:sz w:val="28"/>
          <w:szCs w:val="28"/>
        </w:rPr>
        <w:t xml:space="preserve"> </w:t>
      </w:r>
      <w:r w:rsidR="00F4316C">
        <w:rPr>
          <w:rFonts w:ascii="仿宋" w:eastAsia="仿宋" w:hAnsi="仿宋" w:cs="宋体" w:hint="eastAsia"/>
          <w:sz w:val="28"/>
          <w:szCs w:val="28"/>
        </w:rPr>
        <w:t>质量保修金保函，保证金额为：</w:t>
      </w:r>
      <w:r w:rsidR="00F4316C">
        <w:rPr>
          <w:rFonts w:ascii="仿宋" w:eastAsia="仿宋" w:hAnsi="仿宋" w:cs="宋体" w:hint="eastAsia"/>
          <w:sz w:val="28"/>
          <w:szCs w:val="28"/>
          <w:u w:val="single"/>
        </w:rPr>
        <w:t xml:space="preserve">   /     </w:t>
      </w:r>
      <w:r w:rsidR="00F4316C">
        <w:rPr>
          <w:rFonts w:ascii="仿宋" w:eastAsia="仿宋" w:hAnsi="仿宋" w:cs="宋体" w:hint="eastAsia"/>
          <w:sz w:val="28"/>
          <w:szCs w:val="28"/>
        </w:rPr>
        <w:t>；</w:t>
      </w:r>
      <w:r w:rsidR="00F4316C">
        <w:rPr>
          <w:rFonts w:ascii="仿宋" w:eastAsia="仿宋" w:hAnsi="仿宋" w:cs="宋体" w:hint="eastAsia"/>
          <w:sz w:val="28"/>
          <w:szCs w:val="28"/>
        </w:rPr>
        <w:t xml:space="preserve"> </w:t>
      </w:r>
    </w:p>
    <w:p w:rsidR="00DD7CFB" w:rsidRDefault="00DD7CFB">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fldChar w:fldCharType="begin"/>
      </w:r>
      <w:r w:rsidR="00F4316C">
        <w:rPr>
          <w:rFonts w:ascii="仿宋" w:eastAsia="仿宋" w:hAnsi="仿宋" w:cs="宋体" w:hint="eastAsia"/>
          <w:sz w:val="28"/>
          <w:szCs w:val="28"/>
        </w:rPr>
        <w:instrText xml:space="preserve"> = 2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⑵</w:t>
      </w:r>
      <w:r>
        <w:rPr>
          <w:rFonts w:ascii="仿宋" w:eastAsia="仿宋" w:hAnsi="仿宋" w:cs="宋体" w:hint="eastAsia"/>
          <w:sz w:val="28"/>
          <w:szCs w:val="28"/>
        </w:rPr>
        <w:fldChar w:fldCharType="end"/>
      </w:r>
      <w:r w:rsidR="00F4316C">
        <w:rPr>
          <w:rFonts w:ascii="仿宋" w:eastAsia="仿宋" w:hAnsi="仿宋" w:cs="宋体" w:hint="eastAsia"/>
          <w:b/>
          <w:sz w:val="28"/>
          <w:szCs w:val="28"/>
          <w:u w:val="single"/>
        </w:rPr>
        <w:t>审计审定结算价</w:t>
      </w:r>
      <w:r w:rsidR="00F4316C">
        <w:rPr>
          <w:rFonts w:ascii="仿宋" w:eastAsia="仿宋" w:hAnsi="仿宋" w:cs="宋体" w:hint="eastAsia"/>
          <w:b/>
          <w:sz w:val="28"/>
          <w:szCs w:val="28"/>
          <w:u w:val="single"/>
        </w:rPr>
        <w:t>*5%</w:t>
      </w:r>
      <w:r w:rsidR="00F4316C">
        <w:rPr>
          <w:rFonts w:ascii="仿宋" w:eastAsia="仿宋" w:hAnsi="仿宋" w:cs="宋体" w:hint="eastAsia"/>
          <w:sz w:val="28"/>
          <w:szCs w:val="28"/>
        </w:rPr>
        <w:t>的工程款；</w:t>
      </w:r>
    </w:p>
    <w:p w:rsidR="00DD7CFB" w:rsidRDefault="00DD7CFB">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fldChar w:fldCharType="begin"/>
      </w:r>
      <w:r w:rsidR="00F4316C">
        <w:rPr>
          <w:rFonts w:ascii="仿宋" w:eastAsia="仿宋" w:hAnsi="仿宋" w:cs="宋体" w:hint="eastAsia"/>
          <w:sz w:val="28"/>
          <w:szCs w:val="28"/>
        </w:rPr>
        <w:instrText xml:space="preserve"> = 3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⑶</w:t>
      </w:r>
      <w:r>
        <w:rPr>
          <w:rFonts w:ascii="仿宋" w:eastAsia="仿宋" w:hAnsi="仿宋" w:cs="宋体" w:hint="eastAsia"/>
          <w:sz w:val="28"/>
          <w:szCs w:val="28"/>
        </w:rPr>
        <w:fldChar w:fldCharType="end"/>
      </w:r>
      <w:r w:rsidR="00F4316C">
        <w:rPr>
          <w:rFonts w:ascii="仿宋" w:eastAsia="仿宋" w:hAnsi="仿宋" w:cs="宋体" w:hint="eastAsia"/>
          <w:sz w:val="28"/>
          <w:szCs w:val="28"/>
        </w:rPr>
        <w:t xml:space="preserve"> </w:t>
      </w:r>
      <w:r w:rsidR="00F4316C">
        <w:rPr>
          <w:rFonts w:ascii="仿宋" w:eastAsia="仿宋" w:hAnsi="仿宋" w:cs="宋体" w:hint="eastAsia"/>
          <w:sz w:val="28"/>
          <w:szCs w:val="28"/>
        </w:rPr>
        <w:t>其他方式</w:t>
      </w:r>
      <w:r w:rsidR="00F4316C">
        <w:rPr>
          <w:rFonts w:ascii="仿宋" w:eastAsia="仿宋" w:hAnsi="仿宋" w:cs="宋体" w:hint="eastAsia"/>
          <w:sz w:val="28"/>
          <w:szCs w:val="28"/>
        </w:rPr>
        <w:t>:</w:t>
      </w:r>
      <w:r w:rsidR="00F4316C">
        <w:rPr>
          <w:rFonts w:ascii="仿宋" w:eastAsia="仿宋" w:hAnsi="仿宋" w:cs="宋体" w:hint="eastAsia"/>
          <w:sz w:val="28"/>
          <w:szCs w:val="28"/>
          <w:u w:val="single"/>
        </w:rPr>
        <w:t xml:space="preserve">         /       </w:t>
      </w:r>
      <w:r w:rsidR="00F4316C">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17.2</w:t>
      </w:r>
      <w:r>
        <w:rPr>
          <w:rFonts w:ascii="仿宋" w:eastAsia="仿宋" w:hAnsi="仿宋" w:cs="宋体" w:hint="eastAsia"/>
          <w:sz w:val="28"/>
          <w:szCs w:val="28"/>
        </w:rPr>
        <w:t>.2</w:t>
      </w:r>
      <w:r>
        <w:rPr>
          <w:rFonts w:ascii="仿宋" w:eastAsia="仿宋" w:hAnsi="仿宋" w:cs="宋体" w:hint="eastAsia"/>
          <w:sz w:val="28"/>
          <w:szCs w:val="28"/>
        </w:rPr>
        <w:t>质量保修金的扣留</w:t>
      </w:r>
      <w:r>
        <w:rPr>
          <w:rFonts w:ascii="仿宋" w:eastAsia="仿宋" w:hAnsi="仿宋" w:cs="宋体" w:hint="eastAsia"/>
          <w:sz w:val="28"/>
          <w:szCs w:val="28"/>
        </w:rPr>
        <w:t xml:space="preserve"> </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质量保修金的扣留采取以下第</w:t>
      </w:r>
      <w:r w:rsidR="00DD7CFB">
        <w:rPr>
          <w:rFonts w:ascii="仿宋" w:eastAsia="仿宋" w:hAnsi="仿宋" w:cs="宋体" w:hint="eastAsia"/>
          <w:b/>
          <w:sz w:val="28"/>
          <w:szCs w:val="28"/>
          <w:u w:val="single"/>
        </w:rPr>
        <w:fldChar w:fldCharType="begin"/>
      </w:r>
      <w:r>
        <w:rPr>
          <w:rFonts w:ascii="仿宋" w:eastAsia="仿宋" w:hAnsi="仿宋" w:cs="宋体" w:hint="eastAsia"/>
          <w:b/>
          <w:sz w:val="28"/>
          <w:szCs w:val="28"/>
          <w:u w:val="single"/>
        </w:rPr>
        <w:instrText xml:space="preserve"> = 2 \* GB2 </w:instrText>
      </w:r>
      <w:r w:rsidR="00DD7CFB">
        <w:rPr>
          <w:rFonts w:ascii="仿宋" w:eastAsia="仿宋" w:hAnsi="仿宋" w:cs="宋体" w:hint="eastAsia"/>
          <w:b/>
          <w:sz w:val="28"/>
          <w:szCs w:val="28"/>
          <w:u w:val="single"/>
        </w:rPr>
        <w:fldChar w:fldCharType="separate"/>
      </w:r>
      <w:r>
        <w:rPr>
          <w:rFonts w:ascii="仿宋" w:eastAsia="仿宋" w:hAnsi="仿宋" w:cs="宋体" w:hint="eastAsia"/>
          <w:b/>
          <w:sz w:val="28"/>
          <w:szCs w:val="28"/>
          <w:u w:val="single"/>
        </w:rPr>
        <w:t>⑵</w:t>
      </w:r>
      <w:r w:rsidR="00DD7CFB">
        <w:rPr>
          <w:rFonts w:ascii="仿宋" w:eastAsia="仿宋" w:hAnsi="仿宋" w:cs="宋体" w:hint="eastAsia"/>
          <w:b/>
          <w:sz w:val="28"/>
          <w:szCs w:val="28"/>
          <w:u w:val="single"/>
        </w:rPr>
        <w:fldChar w:fldCharType="end"/>
      </w:r>
      <w:r>
        <w:rPr>
          <w:rFonts w:ascii="仿宋" w:eastAsia="仿宋" w:hAnsi="仿宋" w:cs="宋体" w:hint="eastAsia"/>
          <w:sz w:val="28"/>
          <w:szCs w:val="28"/>
        </w:rPr>
        <w:t>种方式：</w:t>
      </w:r>
    </w:p>
    <w:p w:rsidR="00DD7CFB" w:rsidRDefault="00DD7CFB">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fldChar w:fldCharType="begin"/>
      </w:r>
      <w:r w:rsidR="00F4316C">
        <w:rPr>
          <w:rFonts w:ascii="仿宋" w:eastAsia="仿宋" w:hAnsi="仿宋" w:cs="宋体" w:hint="eastAsia"/>
          <w:sz w:val="28"/>
          <w:szCs w:val="28"/>
        </w:rPr>
        <w:instrText xml:space="preserve"> = 1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⑴</w:t>
      </w:r>
      <w:r>
        <w:rPr>
          <w:rFonts w:ascii="仿宋" w:eastAsia="仿宋" w:hAnsi="仿宋" w:cs="宋体" w:hint="eastAsia"/>
          <w:sz w:val="28"/>
          <w:szCs w:val="28"/>
        </w:rPr>
        <w:fldChar w:fldCharType="end"/>
      </w:r>
      <w:r w:rsidR="00F4316C">
        <w:rPr>
          <w:rFonts w:ascii="仿宋" w:eastAsia="仿宋" w:hAnsi="仿宋" w:cs="宋体" w:hint="eastAsia"/>
          <w:sz w:val="28"/>
          <w:szCs w:val="28"/>
        </w:rPr>
        <w:t xml:space="preserve"> </w:t>
      </w:r>
      <w:r w:rsidR="00F4316C">
        <w:rPr>
          <w:rFonts w:ascii="仿宋" w:eastAsia="仿宋" w:hAnsi="仿宋" w:cs="宋体" w:hint="eastAsia"/>
          <w:sz w:val="28"/>
          <w:szCs w:val="28"/>
        </w:rPr>
        <w:t>在支付工程合同款时逐次扣留，在此情形下，质量保修金的计算基数不包括预付款的支付、扣回以及价格调整的金额；</w:t>
      </w:r>
    </w:p>
    <w:p w:rsidR="00DD7CFB" w:rsidRDefault="00DD7CFB">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fldChar w:fldCharType="begin"/>
      </w:r>
      <w:r w:rsidR="00F4316C">
        <w:rPr>
          <w:rFonts w:ascii="仿宋" w:eastAsia="仿宋" w:hAnsi="仿宋" w:cs="宋体" w:hint="eastAsia"/>
          <w:sz w:val="28"/>
          <w:szCs w:val="28"/>
        </w:rPr>
        <w:instrText xml:space="preserve"> = 2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⑵</w:t>
      </w:r>
      <w:r>
        <w:rPr>
          <w:rFonts w:ascii="仿宋" w:eastAsia="仿宋" w:hAnsi="仿宋" w:cs="宋体" w:hint="eastAsia"/>
          <w:sz w:val="28"/>
          <w:szCs w:val="28"/>
        </w:rPr>
        <w:fldChar w:fldCharType="end"/>
      </w:r>
      <w:r w:rsidR="00F4316C">
        <w:rPr>
          <w:rFonts w:ascii="仿宋" w:eastAsia="仿宋" w:hAnsi="仿宋" w:cs="宋体" w:hint="eastAsia"/>
          <w:sz w:val="28"/>
          <w:szCs w:val="28"/>
        </w:rPr>
        <w:t xml:space="preserve"> </w:t>
      </w:r>
      <w:r w:rsidR="00F4316C">
        <w:rPr>
          <w:rFonts w:ascii="仿宋" w:eastAsia="仿宋" w:hAnsi="仿宋" w:cs="宋体" w:hint="eastAsia"/>
          <w:sz w:val="28"/>
          <w:szCs w:val="28"/>
        </w:rPr>
        <w:t>工程竣工结算时一次性扣留质量保修金；</w:t>
      </w:r>
    </w:p>
    <w:p w:rsidR="00DD7CFB" w:rsidRDefault="00DD7CFB">
      <w:pPr>
        <w:autoSpaceDE w:val="0"/>
        <w:autoSpaceDN w:val="0"/>
        <w:ind w:firstLineChars="200" w:firstLine="560"/>
        <w:rPr>
          <w:rFonts w:ascii="仿宋" w:eastAsia="仿宋" w:hAnsi="仿宋" w:cs="宋体"/>
          <w:sz w:val="28"/>
          <w:szCs w:val="28"/>
        </w:rPr>
      </w:pPr>
      <w:r>
        <w:rPr>
          <w:rFonts w:ascii="仿宋" w:eastAsia="仿宋" w:hAnsi="仿宋" w:cs="宋体" w:hint="eastAsia"/>
          <w:sz w:val="28"/>
          <w:szCs w:val="28"/>
        </w:rPr>
        <w:fldChar w:fldCharType="begin"/>
      </w:r>
      <w:r w:rsidR="00F4316C">
        <w:rPr>
          <w:rFonts w:ascii="仿宋" w:eastAsia="仿宋" w:hAnsi="仿宋" w:cs="宋体" w:hint="eastAsia"/>
          <w:sz w:val="28"/>
          <w:szCs w:val="28"/>
        </w:rPr>
        <w:instrText xml:space="preserve"> = 3 \* GB2 </w:instrText>
      </w:r>
      <w:r>
        <w:rPr>
          <w:rFonts w:ascii="仿宋" w:eastAsia="仿宋" w:hAnsi="仿宋" w:cs="宋体" w:hint="eastAsia"/>
          <w:sz w:val="28"/>
          <w:szCs w:val="28"/>
        </w:rPr>
        <w:fldChar w:fldCharType="separate"/>
      </w:r>
      <w:r w:rsidR="00F4316C">
        <w:rPr>
          <w:rFonts w:ascii="仿宋" w:eastAsia="仿宋" w:hAnsi="仿宋" w:cs="宋体" w:hint="eastAsia"/>
          <w:sz w:val="28"/>
          <w:szCs w:val="28"/>
        </w:rPr>
        <w:t>⑶</w:t>
      </w:r>
      <w:r>
        <w:rPr>
          <w:rFonts w:ascii="仿宋" w:eastAsia="仿宋" w:hAnsi="仿宋" w:cs="宋体" w:hint="eastAsia"/>
          <w:sz w:val="28"/>
          <w:szCs w:val="28"/>
        </w:rPr>
        <w:fldChar w:fldCharType="end"/>
      </w:r>
      <w:r w:rsidR="00F4316C">
        <w:rPr>
          <w:rFonts w:ascii="仿宋" w:eastAsia="仿宋" w:hAnsi="仿宋" w:cs="宋体" w:hint="eastAsia"/>
          <w:sz w:val="28"/>
          <w:szCs w:val="28"/>
        </w:rPr>
        <w:t xml:space="preserve"> </w:t>
      </w:r>
      <w:r w:rsidR="00F4316C">
        <w:rPr>
          <w:rFonts w:ascii="仿宋" w:eastAsia="仿宋" w:hAnsi="仿宋" w:cs="宋体" w:hint="eastAsia"/>
          <w:sz w:val="28"/>
          <w:szCs w:val="28"/>
        </w:rPr>
        <w:t>其他扣留方式</w:t>
      </w:r>
      <w:r w:rsidR="00F4316C">
        <w:rPr>
          <w:rFonts w:ascii="仿宋" w:eastAsia="仿宋" w:hAnsi="仿宋" w:cs="宋体" w:hint="eastAsia"/>
          <w:sz w:val="28"/>
          <w:szCs w:val="28"/>
        </w:rPr>
        <w:t>:</w:t>
      </w:r>
      <w:r w:rsidR="00F4316C">
        <w:rPr>
          <w:rFonts w:ascii="仿宋" w:eastAsia="仿宋" w:hAnsi="仿宋" w:cs="宋体" w:hint="eastAsia"/>
          <w:sz w:val="28"/>
          <w:szCs w:val="28"/>
          <w:u w:val="single"/>
        </w:rPr>
        <w:t xml:space="preserve">    /    </w:t>
      </w:r>
      <w:r w:rsidR="00F4316C">
        <w:rPr>
          <w:rFonts w:ascii="仿宋" w:eastAsia="仿宋" w:hAnsi="仿宋" w:cs="宋体" w:hint="eastAsia"/>
          <w:sz w:val="28"/>
          <w:szCs w:val="28"/>
        </w:rPr>
        <w:t>。</w:t>
      </w:r>
    </w:p>
    <w:p w:rsidR="00DD7CFB" w:rsidRDefault="00F4316C">
      <w:pPr>
        <w:ind w:firstLineChars="200" w:firstLine="560"/>
        <w:rPr>
          <w:rFonts w:ascii="仿宋" w:eastAsia="仿宋" w:hAnsi="仿宋" w:cs="宋体"/>
          <w:sz w:val="28"/>
          <w:szCs w:val="28"/>
        </w:rPr>
      </w:pPr>
      <w:bookmarkStart w:id="253" w:name="_Toc280868718"/>
      <w:bookmarkStart w:id="254" w:name="_Toc280868717"/>
      <w:bookmarkEnd w:id="224"/>
      <w:bookmarkEnd w:id="225"/>
      <w:bookmarkEnd w:id="226"/>
      <w:bookmarkEnd w:id="227"/>
      <w:bookmarkEnd w:id="228"/>
      <w:bookmarkEnd w:id="229"/>
      <w:bookmarkEnd w:id="230"/>
      <w:r>
        <w:rPr>
          <w:rFonts w:ascii="仿宋" w:eastAsia="仿宋" w:hAnsi="仿宋" w:cs="宋体" w:hint="eastAsia"/>
          <w:sz w:val="28"/>
          <w:szCs w:val="28"/>
        </w:rPr>
        <w:t xml:space="preserve">18.1 </w:t>
      </w:r>
      <w:r>
        <w:rPr>
          <w:rFonts w:ascii="仿宋" w:eastAsia="仿宋" w:hAnsi="仿宋" w:cs="宋体" w:hint="eastAsia"/>
          <w:sz w:val="28"/>
          <w:szCs w:val="28"/>
        </w:rPr>
        <w:t>承包人违约</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18.1.1 </w:t>
      </w:r>
      <w:r>
        <w:rPr>
          <w:rFonts w:ascii="仿宋" w:eastAsia="仿宋" w:hAnsi="仿宋" w:cs="宋体" w:hint="eastAsia"/>
          <w:sz w:val="28"/>
          <w:szCs w:val="28"/>
        </w:rPr>
        <w:t>承包人违约的情形</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w:t>
      </w:r>
      <w:r>
        <w:rPr>
          <w:rFonts w:ascii="仿宋" w:eastAsia="仿宋" w:hAnsi="仿宋" w:cs="宋体" w:hint="eastAsia"/>
          <w:b/>
          <w:sz w:val="28"/>
          <w:szCs w:val="28"/>
          <w:u w:val="single"/>
        </w:rPr>
        <w:t>1</w:t>
      </w:r>
      <w:r>
        <w:rPr>
          <w:rFonts w:ascii="仿宋" w:eastAsia="仿宋" w:hAnsi="仿宋" w:cs="宋体" w:hint="eastAsia"/>
          <w:b/>
          <w:sz w:val="28"/>
          <w:szCs w:val="28"/>
          <w:u w:val="single"/>
        </w:rPr>
        <w:t>）若承包人未按期开工，则发包人按延期</w:t>
      </w:r>
      <w:r>
        <w:rPr>
          <w:rFonts w:ascii="仿宋" w:eastAsia="仿宋" w:hAnsi="仿宋" w:cs="宋体" w:hint="eastAsia"/>
          <w:b/>
          <w:sz w:val="28"/>
          <w:szCs w:val="28"/>
          <w:u w:val="single"/>
        </w:rPr>
        <w:t>500</w:t>
      </w:r>
      <w:r>
        <w:rPr>
          <w:rFonts w:ascii="仿宋" w:eastAsia="仿宋" w:hAnsi="仿宋" w:cs="宋体" w:hint="eastAsia"/>
          <w:b/>
          <w:sz w:val="28"/>
          <w:szCs w:val="28"/>
          <w:u w:val="single"/>
        </w:rPr>
        <w:t>元</w:t>
      </w:r>
      <w:r>
        <w:rPr>
          <w:rFonts w:ascii="仿宋" w:eastAsia="仿宋" w:hAnsi="仿宋" w:cs="宋体" w:hint="eastAsia"/>
          <w:b/>
          <w:sz w:val="28"/>
          <w:szCs w:val="28"/>
          <w:u w:val="single"/>
        </w:rPr>
        <w:t>/</w:t>
      </w:r>
      <w:r>
        <w:rPr>
          <w:rFonts w:ascii="仿宋" w:eastAsia="仿宋" w:hAnsi="仿宋" w:cs="宋体" w:hint="eastAsia"/>
          <w:b/>
          <w:sz w:val="28"/>
          <w:szCs w:val="28"/>
          <w:u w:val="single"/>
        </w:rPr>
        <w:t>天向承包人收取违约金。</w:t>
      </w:r>
    </w:p>
    <w:p w:rsidR="00DD7CFB" w:rsidRDefault="00F4316C">
      <w:pPr>
        <w:autoSpaceDE w:val="0"/>
        <w:autoSpaceDN w:val="0"/>
        <w:ind w:firstLineChars="200" w:firstLine="562"/>
        <w:rPr>
          <w:rFonts w:ascii="仿宋" w:eastAsia="仿宋" w:hAnsi="仿宋" w:cs="宋体"/>
          <w:sz w:val="28"/>
          <w:szCs w:val="28"/>
          <w:u w:val="single"/>
        </w:rPr>
      </w:pPr>
      <w:r>
        <w:rPr>
          <w:rFonts w:ascii="仿宋" w:eastAsia="仿宋" w:hAnsi="仿宋" w:cs="宋体" w:hint="eastAsia"/>
          <w:b/>
          <w:bCs/>
          <w:sz w:val="28"/>
          <w:szCs w:val="28"/>
          <w:u w:val="single"/>
        </w:rPr>
        <w:t>（</w:t>
      </w:r>
      <w:r>
        <w:rPr>
          <w:rFonts w:ascii="仿宋" w:eastAsia="仿宋" w:hAnsi="仿宋" w:cs="宋体" w:hint="eastAsia"/>
          <w:b/>
          <w:bCs/>
          <w:sz w:val="28"/>
          <w:szCs w:val="28"/>
          <w:u w:val="single"/>
        </w:rPr>
        <w:t>2</w:t>
      </w:r>
      <w:r>
        <w:rPr>
          <w:rFonts w:ascii="仿宋" w:eastAsia="仿宋" w:hAnsi="仿宋" w:cs="宋体" w:hint="eastAsia"/>
          <w:b/>
          <w:bCs/>
          <w:sz w:val="28"/>
          <w:szCs w:val="28"/>
          <w:u w:val="single"/>
        </w:rPr>
        <w:t>）施工单位出现严重安全、质量事故，或在建设单位规定的整改期限内达不到整改要求或明显无法按期完工的，发包人有权解除合同并要求施工单位退场，并按验收合格的工程量的</w:t>
      </w:r>
      <w:r>
        <w:rPr>
          <w:rFonts w:ascii="仿宋" w:eastAsia="仿宋" w:hAnsi="仿宋" w:cs="宋体" w:hint="eastAsia"/>
          <w:b/>
          <w:bCs/>
          <w:sz w:val="28"/>
          <w:szCs w:val="28"/>
          <w:u w:val="single"/>
        </w:rPr>
        <w:t>50%</w:t>
      </w:r>
      <w:r>
        <w:rPr>
          <w:rFonts w:ascii="仿宋" w:eastAsia="仿宋" w:hAnsi="仿宋" w:cs="宋体" w:hint="eastAsia"/>
          <w:b/>
          <w:bCs/>
          <w:sz w:val="28"/>
          <w:szCs w:val="28"/>
          <w:u w:val="single"/>
        </w:rPr>
        <w:t>款项结算。</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lastRenderedPageBreak/>
        <w:t>（</w:t>
      </w:r>
      <w:r>
        <w:rPr>
          <w:rFonts w:ascii="仿宋" w:eastAsia="仿宋" w:hAnsi="仿宋" w:cs="宋体" w:hint="eastAsia"/>
          <w:b/>
          <w:sz w:val="28"/>
          <w:szCs w:val="28"/>
          <w:u w:val="single"/>
        </w:rPr>
        <w:t>3</w:t>
      </w:r>
      <w:r>
        <w:rPr>
          <w:rFonts w:ascii="仿宋" w:eastAsia="仿宋" w:hAnsi="仿宋" w:cs="宋体" w:hint="eastAsia"/>
          <w:b/>
          <w:sz w:val="28"/>
          <w:szCs w:val="28"/>
          <w:u w:val="single"/>
        </w:rPr>
        <w:t>）承包人必须服从发包人的管理监督，施工中发生的质量问题必须及时整改，因承包人原因被责令停工和返工，所造成的责任与损失均由承包人负责</w:t>
      </w:r>
      <w:r>
        <w:rPr>
          <w:rFonts w:ascii="仿宋" w:eastAsia="仿宋" w:hAnsi="仿宋" w:cs="宋体" w:hint="eastAsia"/>
          <w:b/>
          <w:sz w:val="28"/>
          <w:szCs w:val="28"/>
          <w:u w:val="single"/>
        </w:rPr>
        <w:t xml:space="preserve"> </w:t>
      </w:r>
      <w:r>
        <w:rPr>
          <w:rFonts w:ascii="仿宋" w:eastAsia="仿宋" w:hAnsi="仿宋" w:cs="宋体" w:hint="eastAsia"/>
          <w:b/>
          <w:sz w:val="28"/>
          <w:szCs w:val="28"/>
          <w:u w:val="single"/>
        </w:rPr>
        <w:t>。</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w:t>
      </w:r>
      <w:r>
        <w:rPr>
          <w:rFonts w:ascii="仿宋" w:eastAsia="仿宋" w:hAnsi="仿宋" w:cs="宋体" w:hint="eastAsia"/>
          <w:b/>
          <w:sz w:val="28"/>
          <w:szCs w:val="28"/>
          <w:u w:val="single"/>
        </w:rPr>
        <w:t>4</w:t>
      </w:r>
      <w:r>
        <w:rPr>
          <w:rFonts w:ascii="仿宋" w:eastAsia="仿宋" w:hAnsi="仿宋" w:cs="宋体" w:hint="eastAsia"/>
          <w:b/>
          <w:sz w:val="28"/>
          <w:szCs w:val="28"/>
          <w:u w:val="single"/>
        </w:rPr>
        <w:t>）若承包人在施工过程中出现严重质量问题，则根据质量问题的严重程度发包人按每起</w:t>
      </w:r>
      <w:r>
        <w:rPr>
          <w:rFonts w:ascii="仿宋" w:eastAsia="仿宋" w:hAnsi="仿宋" w:cs="宋体" w:hint="eastAsia"/>
          <w:b/>
          <w:sz w:val="28"/>
          <w:szCs w:val="28"/>
          <w:u w:val="single"/>
        </w:rPr>
        <w:t>500</w:t>
      </w:r>
      <w:r>
        <w:rPr>
          <w:rFonts w:ascii="仿宋" w:eastAsia="仿宋" w:hAnsi="仿宋" w:cs="宋体" w:hint="eastAsia"/>
          <w:b/>
          <w:sz w:val="28"/>
          <w:szCs w:val="28"/>
          <w:u w:val="single"/>
        </w:rPr>
        <w:t>元向承包人收取违约金。若存在严重缺陷，则发包人有权终止合同，勒令退场，并罚没全额工程质量保证金。</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sz w:val="28"/>
          <w:szCs w:val="28"/>
          <w:u w:val="single"/>
        </w:rPr>
        <w:t>（</w:t>
      </w:r>
      <w:r>
        <w:rPr>
          <w:rFonts w:ascii="仿宋" w:eastAsia="仿宋" w:hAnsi="仿宋" w:cs="宋体" w:hint="eastAsia"/>
          <w:b/>
          <w:sz w:val="28"/>
          <w:szCs w:val="28"/>
          <w:u w:val="single"/>
        </w:rPr>
        <w:t>5</w:t>
      </w:r>
      <w:r>
        <w:rPr>
          <w:rFonts w:ascii="仿宋" w:eastAsia="仿宋" w:hAnsi="仿宋" w:cs="宋体" w:hint="eastAsia"/>
          <w:b/>
          <w:sz w:val="28"/>
          <w:szCs w:val="28"/>
          <w:u w:val="single"/>
        </w:rPr>
        <w:t>）承</w:t>
      </w:r>
      <w:r>
        <w:rPr>
          <w:rFonts w:ascii="仿宋" w:eastAsia="仿宋" w:hAnsi="仿宋" w:cs="宋体" w:hint="eastAsia"/>
          <w:b/>
          <w:sz w:val="28"/>
          <w:szCs w:val="28"/>
          <w:u w:val="single"/>
        </w:rPr>
        <w:t>包人的施工质量不符合要求时，承包人若无正当理由拒不整改的，发包人根据严重程度有权对承包人收取</w:t>
      </w:r>
      <w:r>
        <w:rPr>
          <w:rFonts w:ascii="仿宋" w:eastAsia="仿宋" w:hAnsi="仿宋" w:cs="宋体" w:hint="eastAsia"/>
          <w:b/>
          <w:sz w:val="28"/>
          <w:szCs w:val="28"/>
          <w:u w:val="single"/>
        </w:rPr>
        <w:t>500</w:t>
      </w:r>
      <w:r>
        <w:rPr>
          <w:rFonts w:ascii="仿宋" w:eastAsia="仿宋" w:hAnsi="仿宋" w:cs="宋体" w:hint="eastAsia"/>
          <w:b/>
          <w:sz w:val="28"/>
          <w:szCs w:val="28"/>
          <w:u w:val="single"/>
        </w:rPr>
        <w:t>元的违约金。</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bCs/>
          <w:sz w:val="28"/>
          <w:szCs w:val="28"/>
          <w:u w:val="single"/>
        </w:rPr>
        <w:t>（</w:t>
      </w:r>
      <w:r>
        <w:rPr>
          <w:rFonts w:ascii="仿宋" w:eastAsia="仿宋" w:hAnsi="仿宋" w:cs="宋体" w:hint="eastAsia"/>
          <w:b/>
          <w:bCs/>
          <w:sz w:val="28"/>
          <w:szCs w:val="28"/>
          <w:u w:val="single"/>
        </w:rPr>
        <w:t>6</w:t>
      </w:r>
      <w:r>
        <w:rPr>
          <w:rFonts w:ascii="仿宋" w:eastAsia="仿宋" w:hAnsi="仿宋" w:cs="宋体" w:hint="eastAsia"/>
          <w:b/>
          <w:bCs/>
          <w:sz w:val="28"/>
          <w:szCs w:val="28"/>
          <w:u w:val="single"/>
        </w:rPr>
        <w:t>）承包人必须确保在施工期间派驻指定管理人员进行现场指导管理</w:t>
      </w:r>
      <w:r>
        <w:rPr>
          <w:rFonts w:ascii="仿宋" w:eastAsia="仿宋" w:hAnsi="仿宋" w:cs="宋体" w:hint="eastAsia"/>
          <w:b/>
          <w:sz w:val="28"/>
          <w:szCs w:val="28"/>
          <w:u w:val="single"/>
        </w:rPr>
        <w:t>。</w:t>
      </w:r>
    </w:p>
    <w:p w:rsidR="00DD7CFB" w:rsidRDefault="00F4316C">
      <w:pPr>
        <w:autoSpaceDE w:val="0"/>
        <w:autoSpaceDN w:val="0"/>
        <w:ind w:firstLineChars="200" w:firstLine="562"/>
        <w:rPr>
          <w:rFonts w:ascii="仿宋" w:eastAsia="仿宋" w:hAnsi="仿宋" w:cs="宋体"/>
          <w:b/>
          <w:sz w:val="28"/>
          <w:szCs w:val="28"/>
          <w:u w:val="single"/>
        </w:rPr>
      </w:pPr>
      <w:r>
        <w:rPr>
          <w:rFonts w:ascii="仿宋" w:eastAsia="仿宋" w:hAnsi="仿宋" w:cs="宋体" w:hint="eastAsia"/>
          <w:b/>
          <w:bCs/>
          <w:sz w:val="28"/>
          <w:szCs w:val="28"/>
          <w:u w:val="single"/>
        </w:rPr>
        <w:t>（</w:t>
      </w:r>
      <w:r>
        <w:rPr>
          <w:rFonts w:ascii="仿宋" w:eastAsia="仿宋" w:hAnsi="仿宋" w:cs="宋体" w:hint="eastAsia"/>
          <w:b/>
          <w:bCs/>
          <w:sz w:val="28"/>
          <w:szCs w:val="28"/>
          <w:u w:val="single"/>
        </w:rPr>
        <w:t>7</w:t>
      </w:r>
      <w:r>
        <w:rPr>
          <w:rFonts w:ascii="仿宋" w:eastAsia="仿宋" w:hAnsi="仿宋" w:cs="宋体" w:hint="eastAsia"/>
          <w:b/>
          <w:bCs/>
          <w:sz w:val="28"/>
          <w:szCs w:val="28"/>
          <w:u w:val="single"/>
        </w:rPr>
        <w:t>）承包人在工程施工期间必须抓好安全生产工作，如在施工期间发生安全事故，则罚没全部安全履约保证金，并且由此所造成的损失由承包人承担。</w:t>
      </w:r>
    </w:p>
    <w:p w:rsidR="00DD7CFB" w:rsidRDefault="00F4316C">
      <w:pPr>
        <w:ind w:firstLineChars="200" w:firstLine="562"/>
        <w:rPr>
          <w:rFonts w:ascii="仿宋" w:eastAsia="仿宋" w:hAnsi="仿宋" w:cs="宋体"/>
          <w:b/>
          <w:sz w:val="28"/>
          <w:szCs w:val="28"/>
        </w:rPr>
      </w:pPr>
      <w:bookmarkStart w:id="255" w:name="_Toc351203651"/>
      <w:bookmarkEnd w:id="231"/>
      <w:bookmarkEnd w:id="232"/>
      <w:bookmarkEnd w:id="233"/>
      <w:bookmarkEnd w:id="234"/>
      <w:bookmarkEnd w:id="235"/>
      <w:bookmarkEnd w:id="236"/>
      <w:bookmarkEnd w:id="237"/>
      <w:bookmarkEnd w:id="238"/>
      <w:bookmarkEnd w:id="239"/>
      <w:bookmarkEnd w:id="240"/>
      <w:bookmarkEnd w:id="241"/>
      <w:bookmarkEnd w:id="242"/>
      <w:bookmarkEnd w:id="253"/>
      <w:bookmarkEnd w:id="254"/>
      <w:r>
        <w:rPr>
          <w:rFonts w:ascii="仿宋" w:eastAsia="仿宋" w:hAnsi="仿宋" w:cs="宋体" w:hint="eastAsia"/>
          <w:b/>
          <w:sz w:val="28"/>
          <w:szCs w:val="28"/>
        </w:rPr>
        <w:t xml:space="preserve">19. </w:t>
      </w:r>
      <w:r>
        <w:rPr>
          <w:rFonts w:ascii="仿宋" w:eastAsia="仿宋" w:hAnsi="仿宋" w:cs="宋体" w:hint="eastAsia"/>
          <w:b/>
          <w:sz w:val="28"/>
          <w:szCs w:val="28"/>
        </w:rPr>
        <w:t>争议解决</w:t>
      </w:r>
      <w:bookmarkEnd w:id="255"/>
    </w:p>
    <w:bookmarkEnd w:id="243"/>
    <w:bookmarkEnd w:id="244"/>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 xml:space="preserve">19.1 </w:t>
      </w:r>
      <w:r>
        <w:rPr>
          <w:rFonts w:ascii="仿宋" w:eastAsia="仿宋" w:hAnsi="仿宋" w:cs="宋体" w:hint="eastAsia"/>
          <w:sz w:val="28"/>
          <w:szCs w:val="28"/>
        </w:rPr>
        <w:t>争</w:t>
      </w:r>
      <w:bookmarkEnd w:id="245"/>
      <w:r>
        <w:rPr>
          <w:rFonts w:ascii="仿宋" w:eastAsia="仿宋" w:hAnsi="仿宋" w:cs="宋体" w:hint="eastAsia"/>
          <w:sz w:val="28"/>
          <w:szCs w:val="28"/>
        </w:rPr>
        <w:t>议评审</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合同当事人是否同意将工程争议提交争议评审小组决定：</w:t>
      </w:r>
      <w:r>
        <w:rPr>
          <w:rFonts w:ascii="仿宋" w:eastAsia="仿宋" w:hAnsi="仿宋" w:cs="宋体" w:hint="eastAsia"/>
          <w:b/>
          <w:sz w:val="28"/>
          <w:szCs w:val="28"/>
          <w:u w:val="single"/>
        </w:rPr>
        <w:t>同意</w:t>
      </w:r>
      <w:r>
        <w:rPr>
          <w:rFonts w:ascii="仿宋" w:eastAsia="仿宋" w:hAnsi="仿宋" w:cs="宋体" w:hint="eastAsia"/>
          <w:sz w:val="28"/>
          <w:szCs w:val="28"/>
        </w:rPr>
        <w:t>。</w:t>
      </w:r>
      <w:r>
        <w:rPr>
          <w:rFonts w:ascii="仿宋" w:eastAsia="仿宋" w:hAnsi="仿宋" w:cs="宋体" w:hint="eastAsia"/>
          <w:sz w:val="28"/>
          <w:szCs w:val="28"/>
        </w:rPr>
        <w:t xml:space="preserve">  </w:t>
      </w:r>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19.2</w:t>
      </w:r>
      <w:r>
        <w:rPr>
          <w:rFonts w:ascii="仿宋" w:eastAsia="仿宋" w:hAnsi="仿宋" w:cs="宋体" w:hint="eastAsia"/>
          <w:sz w:val="28"/>
          <w:szCs w:val="28"/>
        </w:rPr>
        <w:t>仲裁或诉讼</w:t>
      </w:r>
      <w:bookmarkEnd w:id="246"/>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因合同及合同有关事项发生的争议，按下列第</w:t>
      </w:r>
      <w:r>
        <w:rPr>
          <w:rFonts w:ascii="仿宋" w:eastAsia="仿宋" w:hAnsi="仿宋" w:cs="宋体" w:hint="eastAsia"/>
          <w:sz w:val="28"/>
          <w:szCs w:val="28"/>
          <w:u w:val="single"/>
        </w:rPr>
        <w:t xml:space="preserve">  </w:t>
      </w:r>
      <w:r>
        <w:rPr>
          <w:rFonts w:ascii="仿宋" w:eastAsia="仿宋" w:hAnsi="仿宋" w:cs="宋体" w:hint="eastAsia"/>
          <w:sz w:val="28"/>
          <w:szCs w:val="28"/>
          <w:u w:val="single"/>
        </w:rPr>
        <w:t>（</w:t>
      </w:r>
      <w:r>
        <w:rPr>
          <w:rFonts w:ascii="仿宋" w:eastAsia="仿宋" w:hAnsi="仿宋" w:cs="宋体" w:hint="eastAsia"/>
          <w:sz w:val="28"/>
          <w:szCs w:val="28"/>
          <w:u w:val="single"/>
        </w:rPr>
        <w:t>1</w:t>
      </w:r>
      <w:r>
        <w:rPr>
          <w:rFonts w:ascii="仿宋" w:eastAsia="仿宋" w:hAnsi="仿宋" w:cs="宋体" w:hint="eastAsia"/>
          <w:sz w:val="28"/>
          <w:szCs w:val="28"/>
          <w:u w:val="single"/>
        </w:rPr>
        <w:t>）</w:t>
      </w:r>
      <w:r>
        <w:rPr>
          <w:rFonts w:ascii="仿宋" w:eastAsia="仿宋" w:hAnsi="仿宋" w:cs="宋体" w:hint="eastAsia"/>
          <w:sz w:val="28"/>
          <w:szCs w:val="28"/>
          <w:u w:val="single"/>
        </w:rPr>
        <w:t xml:space="preserve"> </w:t>
      </w:r>
      <w:r>
        <w:rPr>
          <w:rFonts w:ascii="仿宋" w:eastAsia="仿宋" w:hAnsi="仿宋" w:cs="宋体" w:hint="eastAsia"/>
          <w:sz w:val="28"/>
          <w:szCs w:val="28"/>
        </w:rPr>
        <w:t>种方式解决：</w:t>
      </w:r>
    </w:p>
    <w:p w:rsidR="00DD7CFB" w:rsidRDefault="00F4316C">
      <w:pPr>
        <w:ind w:firstLineChars="200" w:firstLine="562"/>
        <w:rPr>
          <w:rFonts w:ascii="仿宋" w:eastAsia="仿宋" w:hAnsi="仿宋" w:cs="宋体"/>
          <w:b/>
          <w:sz w:val="28"/>
          <w:szCs w:val="28"/>
        </w:rPr>
      </w:pPr>
      <w:r>
        <w:rPr>
          <w:rFonts w:ascii="仿宋" w:eastAsia="仿宋" w:hAnsi="仿宋" w:cs="宋体" w:hint="eastAsia"/>
          <w:b/>
          <w:sz w:val="28"/>
          <w:szCs w:val="28"/>
        </w:rPr>
        <w:t>（</w:t>
      </w:r>
      <w:r>
        <w:rPr>
          <w:rFonts w:ascii="仿宋" w:eastAsia="仿宋" w:hAnsi="仿宋" w:cs="宋体" w:hint="eastAsia"/>
          <w:b/>
          <w:sz w:val="28"/>
          <w:szCs w:val="28"/>
        </w:rPr>
        <w:t>1</w:t>
      </w:r>
      <w:r>
        <w:rPr>
          <w:rFonts w:ascii="仿宋" w:eastAsia="仿宋" w:hAnsi="仿宋" w:cs="宋体" w:hint="eastAsia"/>
          <w:b/>
          <w:sz w:val="28"/>
          <w:szCs w:val="28"/>
        </w:rPr>
        <w:t>）向</w:t>
      </w:r>
      <w:r>
        <w:rPr>
          <w:rFonts w:ascii="仿宋" w:eastAsia="仿宋" w:hAnsi="仿宋" w:cs="宋体" w:hint="eastAsia"/>
          <w:b/>
          <w:sz w:val="28"/>
          <w:szCs w:val="28"/>
          <w:u w:val="single"/>
        </w:rPr>
        <w:t xml:space="preserve"> </w:t>
      </w:r>
      <w:r>
        <w:rPr>
          <w:rFonts w:ascii="仿宋" w:eastAsia="仿宋" w:hAnsi="仿宋" w:cs="宋体" w:hint="eastAsia"/>
          <w:b/>
          <w:sz w:val="28"/>
          <w:szCs w:val="28"/>
          <w:u w:val="single"/>
        </w:rPr>
        <w:t>南通</w:t>
      </w:r>
      <w:r>
        <w:rPr>
          <w:rFonts w:ascii="仿宋" w:eastAsia="仿宋" w:hAnsi="仿宋" w:cs="宋体" w:hint="eastAsia"/>
          <w:b/>
          <w:sz w:val="28"/>
          <w:szCs w:val="28"/>
          <w:u w:val="single"/>
        </w:rPr>
        <w:t xml:space="preserve"> </w:t>
      </w:r>
      <w:r>
        <w:rPr>
          <w:rFonts w:ascii="仿宋" w:eastAsia="仿宋" w:hAnsi="仿宋" w:cs="宋体" w:hint="eastAsia"/>
          <w:b/>
          <w:sz w:val="28"/>
          <w:szCs w:val="28"/>
        </w:rPr>
        <w:t>仲裁委员会申请仲裁；</w:t>
      </w:r>
    </w:p>
    <w:p w:rsidR="00DD7CFB" w:rsidRDefault="00F4316C">
      <w:pPr>
        <w:ind w:firstLineChars="200" w:firstLine="562"/>
        <w:rPr>
          <w:rFonts w:ascii="仿宋" w:eastAsia="仿宋" w:hAnsi="仿宋" w:cs="宋体"/>
          <w:b/>
          <w:sz w:val="28"/>
          <w:szCs w:val="28"/>
        </w:rPr>
      </w:pPr>
      <w:r>
        <w:rPr>
          <w:rFonts w:ascii="仿宋" w:eastAsia="仿宋" w:hAnsi="仿宋" w:cs="宋体" w:hint="eastAsia"/>
          <w:b/>
          <w:sz w:val="28"/>
          <w:szCs w:val="28"/>
        </w:rPr>
        <w:t>（</w:t>
      </w:r>
      <w:r>
        <w:rPr>
          <w:rFonts w:ascii="仿宋" w:eastAsia="仿宋" w:hAnsi="仿宋" w:cs="宋体" w:hint="eastAsia"/>
          <w:b/>
          <w:sz w:val="28"/>
          <w:szCs w:val="28"/>
        </w:rPr>
        <w:t>2</w:t>
      </w:r>
      <w:r>
        <w:rPr>
          <w:rFonts w:ascii="仿宋" w:eastAsia="仿宋" w:hAnsi="仿宋" w:cs="宋体" w:hint="eastAsia"/>
          <w:b/>
          <w:sz w:val="28"/>
          <w:szCs w:val="28"/>
        </w:rPr>
        <w:t>）向</w:t>
      </w:r>
      <w:r>
        <w:rPr>
          <w:rFonts w:ascii="仿宋" w:eastAsia="仿宋" w:hAnsi="仿宋" w:cs="宋体" w:hint="eastAsia"/>
          <w:b/>
          <w:bCs/>
          <w:sz w:val="28"/>
          <w:szCs w:val="28"/>
          <w:u w:val="single"/>
        </w:rPr>
        <w:t xml:space="preserve">/ </w:t>
      </w:r>
      <w:r>
        <w:rPr>
          <w:rFonts w:ascii="仿宋" w:eastAsia="仿宋" w:hAnsi="仿宋" w:cs="宋体" w:hint="eastAsia"/>
          <w:b/>
          <w:sz w:val="28"/>
          <w:szCs w:val="28"/>
        </w:rPr>
        <w:t>人民法院起诉。</w:t>
      </w:r>
      <w:bookmarkEnd w:id="247"/>
      <w:bookmarkEnd w:id="248"/>
      <w:bookmarkEnd w:id="249"/>
      <w:bookmarkEnd w:id="250"/>
      <w:bookmarkEnd w:id="251"/>
      <w:bookmarkEnd w:id="252"/>
    </w:p>
    <w:p w:rsidR="00DD7CFB" w:rsidRDefault="00F4316C">
      <w:pPr>
        <w:ind w:firstLineChars="200" w:firstLine="560"/>
        <w:rPr>
          <w:rFonts w:ascii="仿宋" w:eastAsia="仿宋" w:hAnsi="仿宋" w:cs="宋体"/>
          <w:sz w:val="28"/>
          <w:szCs w:val="28"/>
        </w:rPr>
      </w:pPr>
      <w:r>
        <w:rPr>
          <w:rFonts w:ascii="仿宋" w:eastAsia="仿宋" w:hAnsi="仿宋" w:cs="宋体" w:hint="eastAsia"/>
          <w:sz w:val="28"/>
          <w:szCs w:val="28"/>
        </w:rPr>
        <w:t>19.3</w:t>
      </w:r>
      <w:r>
        <w:rPr>
          <w:rFonts w:ascii="仿宋" w:eastAsia="仿宋" w:hAnsi="仿宋" w:cs="宋体" w:hint="eastAsia"/>
          <w:sz w:val="28"/>
          <w:szCs w:val="28"/>
        </w:rPr>
        <w:t>补充条款</w:t>
      </w:r>
    </w:p>
    <w:p w:rsidR="00DD7CFB" w:rsidRDefault="00F4316C">
      <w:pPr>
        <w:ind w:firstLineChars="200" w:firstLine="562"/>
        <w:rPr>
          <w:rFonts w:ascii="仿宋" w:eastAsia="仿宋" w:hAnsi="仿宋" w:cs="宋体"/>
          <w:b/>
          <w:sz w:val="28"/>
          <w:szCs w:val="28"/>
        </w:rPr>
      </w:pPr>
      <w:bookmarkStart w:id="256" w:name="_Toc351203652"/>
      <w:r>
        <w:rPr>
          <w:rFonts w:ascii="仿宋" w:eastAsia="仿宋" w:hAnsi="仿宋" w:cs="宋体" w:hint="eastAsia"/>
          <w:b/>
          <w:bCs/>
          <w:sz w:val="28"/>
          <w:szCs w:val="28"/>
          <w:u w:val="single"/>
        </w:rPr>
        <w:t>19.3.1</w:t>
      </w:r>
      <w:r>
        <w:rPr>
          <w:rFonts w:ascii="仿宋" w:eastAsia="仿宋" w:hAnsi="仿宋" w:cs="宋体" w:hint="eastAsia"/>
          <w:b/>
          <w:sz w:val="28"/>
          <w:szCs w:val="28"/>
          <w:u w:val="single"/>
        </w:rPr>
        <w:t>无论发包人是否给予了批准或同意，承包人应对现场作业、施工方法及所施工工程的完备性、稳定性和安全性承担全部责任，负责完成对工程的稳定、完整、安全、可靠及有效运行所必需的全部工作</w:t>
      </w:r>
      <w:r>
        <w:rPr>
          <w:rFonts w:ascii="仿宋" w:eastAsia="仿宋" w:hAnsi="仿宋" w:cs="宋体" w:hint="eastAsia"/>
          <w:b/>
          <w:sz w:val="28"/>
          <w:szCs w:val="28"/>
        </w:rPr>
        <w:t>。</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bCs/>
          <w:sz w:val="28"/>
          <w:szCs w:val="28"/>
          <w:u w:val="single"/>
        </w:rPr>
        <w:t>19.3.2</w:t>
      </w:r>
      <w:r>
        <w:rPr>
          <w:rFonts w:ascii="仿宋" w:eastAsia="仿宋" w:hAnsi="仿宋" w:cs="宋体" w:hint="eastAsia"/>
          <w:b/>
          <w:sz w:val="28"/>
          <w:szCs w:val="28"/>
          <w:u w:val="single"/>
        </w:rPr>
        <w:t>本工程严禁使用不合格或不符合设计要求的材料，一经发现，限期退场，不按要求退场的，造成的损失由承包人负责。使用不符合标准、规格、质量和品牌要求（包括建设单位供应材料由于承包人验收把关不严）的工程材料承包人无条件更换和返工，并按照不合格材</w:t>
      </w:r>
      <w:r>
        <w:rPr>
          <w:rFonts w:ascii="仿宋" w:eastAsia="仿宋" w:hAnsi="仿宋" w:cs="宋体" w:hint="eastAsia"/>
          <w:b/>
          <w:sz w:val="28"/>
          <w:szCs w:val="28"/>
          <w:u w:val="single"/>
        </w:rPr>
        <w:t>料购进总额的</w:t>
      </w:r>
      <w:r>
        <w:rPr>
          <w:rFonts w:ascii="仿宋" w:eastAsia="仿宋" w:hAnsi="仿宋" w:cs="宋体" w:hint="eastAsia"/>
          <w:b/>
          <w:sz w:val="28"/>
          <w:szCs w:val="28"/>
          <w:u w:val="single"/>
        </w:rPr>
        <w:t>30%</w:t>
      </w:r>
      <w:r>
        <w:rPr>
          <w:rFonts w:ascii="仿宋" w:eastAsia="仿宋" w:hAnsi="仿宋" w:cs="宋体" w:hint="eastAsia"/>
          <w:b/>
          <w:sz w:val="28"/>
          <w:szCs w:val="28"/>
          <w:u w:val="single"/>
        </w:rPr>
        <w:t>向发包人支付违约金。</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bCs/>
          <w:sz w:val="28"/>
          <w:szCs w:val="28"/>
          <w:u w:val="single"/>
        </w:rPr>
        <w:lastRenderedPageBreak/>
        <w:t>19.3</w:t>
      </w:r>
      <w:r>
        <w:rPr>
          <w:rFonts w:ascii="仿宋" w:eastAsia="仿宋" w:hAnsi="仿宋" w:cs="宋体" w:hint="eastAsia"/>
          <w:b/>
          <w:sz w:val="28"/>
          <w:szCs w:val="28"/>
          <w:u w:val="single"/>
        </w:rPr>
        <w:t>.3</w:t>
      </w:r>
      <w:r>
        <w:rPr>
          <w:rFonts w:ascii="仿宋" w:eastAsia="仿宋" w:hAnsi="仿宋" w:cs="宋体" w:hint="eastAsia"/>
          <w:b/>
          <w:sz w:val="28"/>
          <w:szCs w:val="28"/>
          <w:u w:val="single"/>
        </w:rPr>
        <w:t>如购进的材料设备与提供的样品不一致时，由承包人无条件退货，造成的损失由承包人负责。</w:t>
      </w:r>
      <w:r>
        <w:rPr>
          <w:rFonts w:ascii="仿宋" w:eastAsia="仿宋" w:hAnsi="仿宋" w:cs="宋体" w:hint="eastAsia"/>
          <w:b/>
          <w:sz w:val="28"/>
          <w:szCs w:val="28"/>
          <w:u w:val="single"/>
        </w:rPr>
        <w:t xml:space="preserve"> </w:t>
      </w:r>
    </w:p>
    <w:p w:rsidR="00DD7CFB" w:rsidRDefault="00F4316C">
      <w:pPr>
        <w:ind w:firstLineChars="200" w:firstLine="562"/>
        <w:rPr>
          <w:rFonts w:ascii="仿宋" w:eastAsia="仿宋" w:hAnsi="仿宋" w:cs="宋体"/>
          <w:b/>
          <w:bCs/>
          <w:spacing w:val="-6"/>
          <w:sz w:val="28"/>
          <w:szCs w:val="28"/>
          <w:u w:val="single"/>
        </w:rPr>
      </w:pPr>
      <w:r>
        <w:rPr>
          <w:rFonts w:ascii="仿宋" w:eastAsia="仿宋" w:hAnsi="仿宋" w:cs="宋体" w:hint="eastAsia"/>
          <w:b/>
          <w:bCs/>
          <w:sz w:val="28"/>
          <w:szCs w:val="28"/>
          <w:u w:val="single"/>
        </w:rPr>
        <w:t>19.3</w:t>
      </w:r>
      <w:r>
        <w:rPr>
          <w:rFonts w:ascii="仿宋" w:eastAsia="仿宋" w:hAnsi="仿宋" w:cs="宋体" w:hint="eastAsia"/>
          <w:b/>
          <w:bCs/>
          <w:spacing w:val="-6"/>
          <w:sz w:val="28"/>
          <w:szCs w:val="28"/>
          <w:u w:val="single"/>
        </w:rPr>
        <w:t>.4</w:t>
      </w:r>
      <w:r>
        <w:rPr>
          <w:rFonts w:ascii="仿宋" w:eastAsia="仿宋" w:hAnsi="仿宋" w:cs="宋体" w:hint="eastAsia"/>
          <w:b/>
          <w:bCs/>
          <w:spacing w:val="-6"/>
          <w:sz w:val="28"/>
          <w:szCs w:val="28"/>
          <w:u w:val="single"/>
        </w:rPr>
        <w:t>竣工验收前，承包人需提供完整的竣工验收资料，竣工验收后一个月内提供完整的竣工结算资料，承包人提供的所有资料必须满足工程备案要求。工程结算必须按规范编制，并经发包人确认后报审计部门审计。</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19.3.5</w:t>
      </w:r>
      <w:r>
        <w:rPr>
          <w:rFonts w:ascii="仿宋" w:eastAsia="仿宋" w:hAnsi="仿宋" w:cs="宋体" w:hint="eastAsia"/>
          <w:b/>
          <w:bCs/>
          <w:sz w:val="28"/>
          <w:szCs w:val="28"/>
          <w:u w:val="single"/>
        </w:rPr>
        <w:t>在履行合同过程中，承包人不得转包，应遵守国家或地方的法律、法规、法令，或任何对工程有管辖权的部门的规章，并按要求支付有关费用。一经发现，取消承包资格，已完成的工程量不予结算。</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bCs/>
          <w:sz w:val="28"/>
          <w:szCs w:val="28"/>
          <w:u w:val="single"/>
        </w:rPr>
        <w:t>19.3.6</w:t>
      </w:r>
      <w:r>
        <w:rPr>
          <w:rFonts w:ascii="仿宋" w:eastAsia="仿宋" w:hAnsi="仿宋" w:cs="宋体" w:hint="eastAsia"/>
          <w:b/>
          <w:sz w:val="28"/>
          <w:szCs w:val="28"/>
          <w:u w:val="single"/>
        </w:rPr>
        <w:t>承包人在施工过程中必须文明、安全、规范施工，保持环境整洁，减少扰民影响，若有违章行为按规定处罚，一切责任自负。</w:t>
      </w:r>
    </w:p>
    <w:p w:rsidR="00DD7CFB" w:rsidRDefault="00F4316C">
      <w:pPr>
        <w:ind w:firstLineChars="200" w:firstLine="562"/>
        <w:rPr>
          <w:rFonts w:ascii="仿宋" w:eastAsia="仿宋" w:hAnsi="仿宋" w:cs="宋体"/>
          <w:b/>
          <w:sz w:val="28"/>
          <w:szCs w:val="28"/>
          <w:u w:val="single"/>
        </w:rPr>
      </w:pPr>
      <w:r>
        <w:rPr>
          <w:rFonts w:ascii="仿宋" w:eastAsia="仿宋" w:hAnsi="仿宋" w:cs="宋体" w:hint="eastAsia"/>
          <w:b/>
          <w:bCs/>
          <w:sz w:val="28"/>
          <w:szCs w:val="28"/>
          <w:u w:val="single"/>
        </w:rPr>
        <w:t>19.3.7</w:t>
      </w:r>
      <w:r>
        <w:rPr>
          <w:rFonts w:ascii="仿宋" w:eastAsia="仿宋" w:hAnsi="仿宋" w:cs="宋体" w:hint="eastAsia"/>
          <w:b/>
          <w:bCs/>
          <w:sz w:val="28"/>
          <w:szCs w:val="28"/>
          <w:u w:val="single"/>
        </w:rPr>
        <w:t>施工过程中所需的垂直运输费由各投标人自行考虑，其费用列入投标报价，工程结算时不作调整。</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19.3.8</w:t>
      </w:r>
      <w:r>
        <w:rPr>
          <w:rFonts w:ascii="仿宋" w:eastAsia="仿宋" w:hAnsi="仿宋" w:cs="宋体" w:hint="eastAsia"/>
          <w:b/>
          <w:bCs/>
          <w:sz w:val="28"/>
          <w:szCs w:val="28"/>
          <w:u w:val="single"/>
        </w:rPr>
        <w:t>发生下列情况，承包人不向发包人收取任何费用：</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①承包人为了加快工程进度和保证进度和保证工</w:t>
      </w:r>
      <w:r>
        <w:rPr>
          <w:rFonts w:ascii="仿宋" w:eastAsia="仿宋" w:hAnsi="仿宋" w:cs="宋体" w:hint="eastAsia"/>
          <w:b/>
          <w:bCs/>
          <w:sz w:val="28"/>
          <w:szCs w:val="28"/>
          <w:u w:val="single"/>
        </w:rPr>
        <w:t>程正常进行，采取的各种措施；</w:t>
      </w:r>
    </w:p>
    <w:p w:rsidR="00DD7CFB" w:rsidRDefault="00DD7CFB">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fldChar w:fldCharType="begin"/>
      </w:r>
      <w:r w:rsidR="00F4316C">
        <w:rPr>
          <w:rFonts w:ascii="仿宋" w:eastAsia="仿宋" w:hAnsi="仿宋" w:cs="宋体" w:hint="eastAsia"/>
          <w:b/>
          <w:bCs/>
          <w:sz w:val="28"/>
          <w:szCs w:val="28"/>
          <w:u w:val="single"/>
        </w:rPr>
        <w:instrText xml:space="preserve"> = 2 \* GB3 </w:instrText>
      </w:r>
      <w:r>
        <w:rPr>
          <w:rFonts w:ascii="仿宋" w:eastAsia="仿宋" w:hAnsi="仿宋" w:cs="宋体" w:hint="eastAsia"/>
          <w:b/>
          <w:bCs/>
          <w:sz w:val="28"/>
          <w:szCs w:val="28"/>
          <w:u w:val="single"/>
        </w:rPr>
        <w:fldChar w:fldCharType="separate"/>
      </w:r>
      <w:r w:rsidR="00F4316C">
        <w:rPr>
          <w:rFonts w:ascii="仿宋" w:eastAsia="仿宋" w:hAnsi="仿宋" w:cs="宋体" w:hint="eastAsia"/>
          <w:b/>
          <w:bCs/>
          <w:sz w:val="28"/>
          <w:szCs w:val="28"/>
          <w:u w:val="single"/>
        </w:rPr>
        <w:t>②</w:t>
      </w:r>
      <w:r>
        <w:rPr>
          <w:rFonts w:ascii="仿宋" w:eastAsia="仿宋" w:hAnsi="仿宋" w:cs="宋体" w:hint="eastAsia"/>
          <w:b/>
          <w:bCs/>
          <w:sz w:val="28"/>
          <w:szCs w:val="28"/>
          <w:u w:val="single"/>
        </w:rPr>
        <w:fldChar w:fldCharType="end"/>
      </w:r>
      <w:r w:rsidR="00F4316C">
        <w:rPr>
          <w:rFonts w:ascii="仿宋" w:eastAsia="仿宋" w:hAnsi="仿宋" w:cs="宋体" w:hint="eastAsia"/>
          <w:b/>
          <w:bCs/>
          <w:sz w:val="28"/>
          <w:szCs w:val="28"/>
          <w:u w:val="single"/>
        </w:rPr>
        <w:t>施工期间清理所有建筑垃圾。</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19.3.9</w:t>
      </w:r>
      <w:r>
        <w:rPr>
          <w:rFonts w:ascii="仿宋" w:eastAsia="仿宋" w:hAnsi="仿宋" w:cs="宋体" w:hint="eastAsia"/>
          <w:b/>
          <w:bCs/>
          <w:sz w:val="28"/>
          <w:szCs w:val="28"/>
          <w:u w:val="single"/>
        </w:rPr>
        <w:t>重新检验：发包人如对承包人已检验的材料或已验收的部位质量有怀疑，可进行重新（抽）检验。检验合格，检验费用由发包人支付，耽误的工期预以顺延；如检验不合格，则检验费用由承包人支付，对重新检验不合格的材料，已使用部分必须拆除，与未使用部分一并清除出场，同时承包人支付发包人该部分材料价格</w:t>
      </w:r>
      <w:r>
        <w:rPr>
          <w:rFonts w:ascii="仿宋" w:eastAsia="仿宋" w:hAnsi="仿宋" w:cs="宋体" w:hint="eastAsia"/>
          <w:b/>
          <w:bCs/>
          <w:sz w:val="28"/>
          <w:szCs w:val="28"/>
          <w:u w:val="single"/>
        </w:rPr>
        <w:t>30%</w:t>
      </w:r>
      <w:r>
        <w:rPr>
          <w:rFonts w:ascii="仿宋" w:eastAsia="仿宋" w:hAnsi="仿宋" w:cs="宋体" w:hint="eastAsia"/>
          <w:b/>
          <w:bCs/>
          <w:sz w:val="28"/>
          <w:szCs w:val="28"/>
          <w:u w:val="single"/>
        </w:rPr>
        <w:t>的违约金；对重新检验不合格的部位，必须返工，同时承包人支付发包人该部分工程造价</w:t>
      </w:r>
      <w:r>
        <w:rPr>
          <w:rFonts w:ascii="仿宋" w:eastAsia="仿宋" w:hAnsi="仿宋" w:cs="宋体" w:hint="eastAsia"/>
          <w:b/>
          <w:bCs/>
          <w:sz w:val="28"/>
          <w:szCs w:val="28"/>
          <w:u w:val="single"/>
        </w:rPr>
        <w:t>10%</w:t>
      </w:r>
      <w:r>
        <w:rPr>
          <w:rFonts w:ascii="仿宋" w:eastAsia="仿宋" w:hAnsi="仿宋" w:cs="宋体" w:hint="eastAsia"/>
          <w:b/>
          <w:bCs/>
          <w:sz w:val="28"/>
          <w:szCs w:val="28"/>
          <w:u w:val="single"/>
        </w:rPr>
        <w:t>的违约金，损失的工期不预补偿。</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19.3</w:t>
      </w:r>
      <w:r>
        <w:rPr>
          <w:rFonts w:ascii="仿宋" w:eastAsia="仿宋" w:hAnsi="仿宋" w:cs="宋体" w:hint="eastAsia"/>
          <w:b/>
          <w:bCs/>
          <w:sz w:val="28"/>
          <w:szCs w:val="28"/>
          <w:u w:val="single"/>
        </w:rPr>
        <w:t>.10</w:t>
      </w:r>
      <w:r>
        <w:rPr>
          <w:rFonts w:ascii="仿宋" w:eastAsia="仿宋" w:hAnsi="仿宋" w:cs="宋体" w:hint="eastAsia"/>
          <w:b/>
          <w:bCs/>
          <w:sz w:val="28"/>
          <w:szCs w:val="28"/>
          <w:u w:val="single"/>
        </w:rPr>
        <w:t>资料：分包单位提供完整技术竣工资料交承包人，纳入竣工资料管理。</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19.3.11</w:t>
      </w:r>
      <w:r>
        <w:rPr>
          <w:rFonts w:ascii="仿宋" w:eastAsia="仿宋" w:hAnsi="仿宋" w:cs="宋体" w:hint="eastAsia"/>
          <w:b/>
          <w:bCs/>
          <w:sz w:val="28"/>
          <w:szCs w:val="28"/>
          <w:u w:val="single"/>
        </w:rPr>
        <w:t>工程结算约定：</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w:t>
      </w:r>
      <w:r>
        <w:rPr>
          <w:rFonts w:ascii="仿宋" w:eastAsia="仿宋" w:hAnsi="仿宋" w:cs="宋体" w:hint="eastAsia"/>
          <w:b/>
          <w:bCs/>
          <w:sz w:val="28"/>
          <w:szCs w:val="28"/>
          <w:u w:val="single"/>
        </w:rPr>
        <w:t>1</w:t>
      </w:r>
      <w:r>
        <w:rPr>
          <w:rFonts w:ascii="仿宋" w:eastAsia="仿宋" w:hAnsi="仿宋" w:cs="宋体" w:hint="eastAsia"/>
          <w:b/>
          <w:bCs/>
          <w:sz w:val="28"/>
          <w:szCs w:val="28"/>
          <w:u w:val="single"/>
        </w:rPr>
        <w:t>）安全文明施工措施费，结算时按有关部门核定为准。</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w:t>
      </w:r>
      <w:r>
        <w:rPr>
          <w:rFonts w:ascii="仿宋" w:eastAsia="仿宋" w:hAnsi="仿宋" w:cs="宋体" w:hint="eastAsia"/>
          <w:b/>
          <w:bCs/>
          <w:sz w:val="28"/>
          <w:szCs w:val="28"/>
          <w:u w:val="single"/>
        </w:rPr>
        <w:t>2</w:t>
      </w:r>
      <w:r>
        <w:rPr>
          <w:rFonts w:ascii="仿宋" w:eastAsia="仿宋" w:hAnsi="仿宋" w:cs="宋体" w:hint="eastAsia"/>
          <w:b/>
          <w:bCs/>
          <w:sz w:val="28"/>
          <w:szCs w:val="28"/>
          <w:u w:val="single"/>
        </w:rPr>
        <w:t>）施工用水用电按实计算，最后从工程款中扣除。</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w:t>
      </w:r>
      <w:r>
        <w:rPr>
          <w:rFonts w:ascii="仿宋" w:eastAsia="仿宋" w:hAnsi="仿宋" w:cs="宋体" w:hint="eastAsia"/>
          <w:b/>
          <w:bCs/>
          <w:sz w:val="28"/>
          <w:szCs w:val="28"/>
          <w:u w:val="single"/>
        </w:rPr>
        <w:t>3</w:t>
      </w:r>
      <w:r>
        <w:rPr>
          <w:rFonts w:ascii="仿宋" w:eastAsia="仿宋" w:hAnsi="仿宋" w:cs="宋体" w:hint="eastAsia"/>
          <w:b/>
          <w:bCs/>
          <w:sz w:val="28"/>
          <w:szCs w:val="28"/>
          <w:u w:val="single"/>
        </w:rPr>
        <w:t>）工程结算中发现承包人擅自改变了暂定价部分材料及项目数量及单价，则少计或漏计部分按招标文件规定扣除，多计部分按承包人投标报价扣除。</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lastRenderedPageBreak/>
        <w:t>（</w:t>
      </w:r>
      <w:r>
        <w:rPr>
          <w:rFonts w:ascii="仿宋" w:eastAsia="仿宋" w:hAnsi="仿宋" w:cs="宋体" w:hint="eastAsia"/>
          <w:b/>
          <w:bCs/>
          <w:sz w:val="28"/>
          <w:szCs w:val="28"/>
          <w:u w:val="single"/>
        </w:rPr>
        <w:t>4</w:t>
      </w:r>
      <w:r>
        <w:rPr>
          <w:rFonts w:ascii="仿宋" w:eastAsia="仿宋" w:hAnsi="仿宋" w:cs="宋体" w:hint="eastAsia"/>
          <w:b/>
          <w:bCs/>
          <w:sz w:val="28"/>
          <w:szCs w:val="28"/>
          <w:u w:val="single"/>
        </w:rPr>
        <w:t>）工程竣工结算价以具有相应资质的审计事务所审计确认为准。承包人编制的工程结算价核减额小于或等于</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的审计费由建设单位支付，大于</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的所有审计费由承包人支付。</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承包人在施</w:t>
      </w:r>
      <w:r>
        <w:rPr>
          <w:rFonts w:ascii="仿宋" w:eastAsia="仿宋" w:hAnsi="仿宋" w:cs="宋体" w:hint="eastAsia"/>
          <w:b/>
          <w:bCs/>
          <w:sz w:val="28"/>
          <w:szCs w:val="28"/>
          <w:u w:val="single"/>
        </w:rPr>
        <w:t>工过程中必须收集齐全所有隐蔽项目（包含但不限于土方开挖外运、拆除、基层垫层面层的铺设及厚度测量、降水、回填处理、脚手架搭设、可能发生在签证中的各种管道安放、沟槽开挖、井体砌筑抹灰等）的施工全过程影像视频资料以供后期审计使用，在送审工程结算资料时一并提交。所有签证资料必须附有详细影像资料（彩色照片），所有影像资料必须有可参照性。如影像资料未能反映签证、工程量清单或招标文件列明的工作内容，则结算时该项内容将可能不予认可。</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w:t>
      </w:r>
      <w:r>
        <w:rPr>
          <w:rFonts w:ascii="仿宋" w:eastAsia="仿宋" w:hAnsi="仿宋" w:cs="宋体" w:hint="eastAsia"/>
          <w:b/>
          <w:bCs/>
          <w:sz w:val="28"/>
          <w:szCs w:val="28"/>
          <w:u w:val="single"/>
        </w:rPr>
        <w:t>5</w:t>
      </w:r>
      <w:r>
        <w:rPr>
          <w:rFonts w:ascii="仿宋" w:eastAsia="仿宋" w:hAnsi="仿宋" w:cs="宋体" w:hint="eastAsia"/>
          <w:b/>
          <w:bCs/>
          <w:sz w:val="28"/>
          <w:szCs w:val="28"/>
          <w:u w:val="single"/>
        </w:rPr>
        <w:t>）下列费用在竣工结算时不作任何调整：</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a</w:t>
      </w:r>
      <w:r>
        <w:rPr>
          <w:rFonts w:ascii="仿宋" w:eastAsia="仿宋" w:hAnsi="仿宋" w:cs="宋体" w:hint="eastAsia"/>
          <w:b/>
          <w:bCs/>
          <w:sz w:val="28"/>
          <w:szCs w:val="28"/>
          <w:u w:val="single"/>
        </w:rPr>
        <w:t>承包人须在工程竣工验收后</w:t>
      </w:r>
      <w:r>
        <w:rPr>
          <w:rFonts w:ascii="仿宋" w:eastAsia="仿宋" w:hAnsi="仿宋" w:cs="宋体" w:hint="eastAsia"/>
          <w:b/>
          <w:bCs/>
          <w:sz w:val="28"/>
          <w:szCs w:val="28"/>
          <w:u w:val="single"/>
        </w:rPr>
        <w:t>7</w:t>
      </w:r>
      <w:r>
        <w:rPr>
          <w:rFonts w:ascii="仿宋" w:eastAsia="仿宋" w:hAnsi="仿宋" w:cs="宋体" w:hint="eastAsia"/>
          <w:b/>
          <w:bCs/>
          <w:sz w:val="28"/>
          <w:szCs w:val="28"/>
          <w:u w:val="single"/>
        </w:rPr>
        <w:t>天内拆除现场所有临时设施。包括所有的建筑垃圾及剩余材料全部清运出现场</w:t>
      </w:r>
      <w:r>
        <w:rPr>
          <w:rFonts w:ascii="仿宋" w:eastAsia="仿宋" w:hAnsi="仿宋" w:cs="宋体" w:hint="eastAsia"/>
          <w:b/>
          <w:bCs/>
          <w:sz w:val="28"/>
          <w:szCs w:val="28"/>
          <w:u w:val="single"/>
        </w:rPr>
        <w:t xml:space="preserve"> </w:t>
      </w:r>
      <w:r>
        <w:rPr>
          <w:rFonts w:ascii="仿宋" w:eastAsia="仿宋" w:hAnsi="仿宋" w:cs="宋体" w:hint="eastAsia"/>
          <w:b/>
          <w:bCs/>
          <w:sz w:val="28"/>
          <w:szCs w:val="28"/>
          <w:u w:val="single"/>
        </w:rPr>
        <w:t>的费用。清理标准应得到发包人认可，否则，如发生相关费用则由发包人在工程结算价款中扣除。环卫部门预收保证金由承包人负责清退。</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b</w:t>
      </w:r>
      <w:r>
        <w:rPr>
          <w:rFonts w:ascii="仿宋" w:eastAsia="仿宋" w:hAnsi="仿宋" w:cs="宋体" w:hint="eastAsia"/>
          <w:b/>
          <w:bCs/>
          <w:sz w:val="28"/>
          <w:szCs w:val="28"/>
          <w:u w:val="single"/>
        </w:rPr>
        <w:t>因施工场地狭小而发生的一切费用。</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c</w:t>
      </w:r>
      <w:r>
        <w:rPr>
          <w:rFonts w:ascii="仿宋" w:eastAsia="仿宋" w:hAnsi="仿宋" w:cs="宋体" w:hint="eastAsia"/>
          <w:b/>
          <w:bCs/>
          <w:sz w:val="28"/>
          <w:szCs w:val="28"/>
          <w:u w:val="single"/>
        </w:rPr>
        <w:t>本工程的水源、电源已接至本工程范围内，再接至施工场地相关事宜由承包人自行安排。</w:t>
      </w:r>
      <w:r>
        <w:rPr>
          <w:rFonts w:ascii="仿宋" w:eastAsia="仿宋" w:hAnsi="仿宋" w:cs="宋体" w:hint="eastAsia"/>
          <w:b/>
          <w:sz w:val="28"/>
          <w:szCs w:val="28"/>
          <w:u w:val="single"/>
        </w:rPr>
        <w:t>承包人已认真踏勘过施工现场，考虑因各种困难因素所发生的一切费用，并已包含在合同价中，承包人不得以此为由提出额外增加费用的要求。临时供水、电接通费由承包人承担。水、电费按审定价</w:t>
      </w:r>
      <w:r>
        <w:rPr>
          <w:rFonts w:ascii="仿宋" w:eastAsia="仿宋" w:hAnsi="仿宋" w:cs="宋体" w:hint="eastAsia"/>
          <w:b/>
          <w:sz w:val="28"/>
          <w:szCs w:val="28"/>
          <w:u w:val="single"/>
        </w:rPr>
        <w:t>在财务结算时扣除。（如承包人与学校或现场管理单位自行结算，需提供书面证明材料，财务结算时不予扣除）。</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d</w:t>
      </w:r>
      <w:r>
        <w:rPr>
          <w:rFonts w:ascii="仿宋" w:eastAsia="仿宋" w:hAnsi="仿宋" w:cs="宋体" w:hint="eastAsia"/>
          <w:b/>
          <w:bCs/>
          <w:sz w:val="28"/>
          <w:szCs w:val="28"/>
          <w:u w:val="single"/>
        </w:rPr>
        <w:t>承包人对工程周边的有关群众工作，工程实施范围内外的单位、个人和其他出现阻挠施工所发生的机械台班停置费、二次机械进退场费、人员窝工、处理周边群众纠纷等费用和损失。</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e</w:t>
      </w:r>
      <w:r>
        <w:rPr>
          <w:rFonts w:ascii="仿宋" w:eastAsia="仿宋" w:hAnsi="仿宋" w:cs="宋体" w:hint="eastAsia"/>
          <w:b/>
          <w:bCs/>
          <w:sz w:val="28"/>
          <w:szCs w:val="28"/>
          <w:u w:val="single"/>
        </w:rPr>
        <w:t>对未设暂定价，且未指定品牌的材料，承包人在投标报价时已考虑。在实际施工中，发包人可以无条件要求承包人更换不合格的产品，购进的材料设备与提供的样品不一致时，由承包人无条件退货，如承包人使用不符合国家标准及各项指标的材料，发包人有权要求承包人返工，</w:t>
      </w:r>
      <w:r>
        <w:rPr>
          <w:rFonts w:ascii="仿宋" w:eastAsia="仿宋" w:hAnsi="仿宋" w:cs="宋体" w:hint="eastAsia"/>
          <w:b/>
          <w:bCs/>
          <w:sz w:val="28"/>
          <w:szCs w:val="28"/>
          <w:u w:val="single"/>
        </w:rPr>
        <w:t>由此引起的相关费用由承包人承担。</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f</w:t>
      </w:r>
      <w:r>
        <w:rPr>
          <w:rFonts w:ascii="仿宋" w:eastAsia="仿宋" w:hAnsi="仿宋" w:cs="宋体" w:hint="eastAsia"/>
          <w:b/>
          <w:bCs/>
          <w:sz w:val="28"/>
          <w:szCs w:val="28"/>
          <w:u w:val="single"/>
        </w:rPr>
        <w:t>承包人为了加快工程进度和保证工程正常进行，采取的与经审核通过的施工组织设计所述不同的其他各种措施费用。</w:t>
      </w:r>
    </w:p>
    <w:p w:rsidR="00DD7CFB" w:rsidRDefault="00F4316C">
      <w:pPr>
        <w:ind w:firstLineChars="200" w:firstLine="562"/>
        <w:rPr>
          <w:rFonts w:ascii="仿宋" w:eastAsia="仿宋" w:hAnsi="仿宋" w:cs="宋体"/>
          <w:b/>
          <w:bCs/>
          <w:sz w:val="28"/>
          <w:szCs w:val="28"/>
          <w:u w:val="single"/>
        </w:rPr>
      </w:pPr>
      <w:r>
        <w:rPr>
          <w:rFonts w:ascii="仿宋" w:eastAsia="仿宋" w:hAnsi="仿宋" w:cs="宋体" w:hint="eastAsia"/>
          <w:b/>
          <w:bCs/>
          <w:sz w:val="28"/>
          <w:szCs w:val="28"/>
          <w:u w:val="single"/>
        </w:rPr>
        <w:t>g</w:t>
      </w:r>
      <w:r>
        <w:rPr>
          <w:rFonts w:ascii="仿宋" w:eastAsia="仿宋" w:hAnsi="仿宋" w:cs="宋体" w:hint="eastAsia"/>
          <w:b/>
          <w:bCs/>
          <w:sz w:val="28"/>
          <w:szCs w:val="28"/>
          <w:u w:val="single"/>
        </w:rPr>
        <w:t>不可竞争费用。</w:t>
      </w:r>
    </w:p>
    <w:p w:rsidR="00DD7CFB" w:rsidRDefault="00F4316C">
      <w:pPr>
        <w:ind w:firstLineChars="200" w:firstLine="562"/>
        <w:rPr>
          <w:rFonts w:ascii="仿宋" w:eastAsia="仿宋" w:hAnsi="仿宋" w:cs="宋体"/>
          <w:b/>
          <w:bCs/>
          <w:sz w:val="28"/>
          <w:szCs w:val="28"/>
        </w:rPr>
      </w:pPr>
      <w:r>
        <w:rPr>
          <w:rFonts w:ascii="仿宋" w:eastAsia="仿宋" w:hAnsi="仿宋" w:cs="宋体" w:hint="eastAsia"/>
          <w:b/>
          <w:bCs/>
          <w:sz w:val="28"/>
          <w:szCs w:val="28"/>
          <w:u w:val="single"/>
        </w:rPr>
        <w:lastRenderedPageBreak/>
        <w:t>19.3.12</w:t>
      </w:r>
      <w:r>
        <w:rPr>
          <w:rFonts w:ascii="仿宋" w:eastAsia="仿宋" w:hAnsi="仿宋" w:cs="宋体" w:hint="eastAsia"/>
          <w:b/>
          <w:bCs/>
          <w:sz w:val="28"/>
          <w:szCs w:val="28"/>
          <w:u w:val="single"/>
        </w:rPr>
        <w:t>对已完成工程成品正式移交发包人前，由承包人负责保护，其费用由承包人承担。</w:t>
      </w:r>
    </w:p>
    <w:bookmarkEnd w:id="256"/>
    <w:p w:rsidR="00DD7CFB" w:rsidRDefault="00F4316C">
      <w:pPr>
        <w:spacing w:line="460" w:lineRule="exact"/>
        <w:ind w:firstLineChars="200" w:firstLine="560"/>
        <w:rPr>
          <w:rFonts w:ascii="仿宋" w:eastAsia="仿宋" w:hAnsi="仿宋" w:cs="宋体"/>
          <w:sz w:val="28"/>
          <w:szCs w:val="28"/>
        </w:rPr>
      </w:pPr>
      <w:r>
        <w:rPr>
          <w:rFonts w:ascii="仿宋" w:eastAsia="仿宋" w:hAnsi="仿宋" w:cs="宋体" w:hint="eastAsia"/>
          <w:sz w:val="28"/>
          <w:szCs w:val="28"/>
        </w:rPr>
        <w:t>协议书附件：</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1</w:t>
      </w:r>
      <w:r>
        <w:rPr>
          <w:rFonts w:ascii="仿宋" w:eastAsia="仿宋" w:hAnsi="仿宋" w:cs="宋体" w:hint="eastAsia"/>
          <w:sz w:val="28"/>
          <w:szCs w:val="28"/>
        </w:rPr>
        <w:t>：承包人承揽工程项目一览表</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专用合同条款附件：</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2</w:t>
      </w:r>
      <w:r>
        <w:rPr>
          <w:rFonts w:ascii="仿宋" w:eastAsia="仿宋" w:hAnsi="仿宋" w:cs="宋体" w:hint="eastAsia"/>
          <w:sz w:val="28"/>
          <w:szCs w:val="28"/>
        </w:rPr>
        <w:t>：发包人供应材料设备一览表（略）</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3</w:t>
      </w:r>
      <w:r>
        <w:rPr>
          <w:rFonts w:ascii="仿宋" w:eastAsia="仿宋" w:hAnsi="仿宋" w:cs="宋体" w:hint="eastAsia"/>
          <w:sz w:val="28"/>
          <w:szCs w:val="28"/>
        </w:rPr>
        <w:t>：工程质量保修书</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4</w:t>
      </w:r>
      <w:r>
        <w:rPr>
          <w:rFonts w:ascii="仿宋" w:eastAsia="仿宋" w:hAnsi="仿宋" w:cs="宋体" w:hint="eastAsia"/>
          <w:sz w:val="28"/>
          <w:szCs w:val="28"/>
        </w:rPr>
        <w:t>：主要建设工程文件目录（略）</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5</w:t>
      </w:r>
      <w:r>
        <w:rPr>
          <w:rFonts w:ascii="仿宋" w:eastAsia="仿宋" w:hAnsi="仿宋" w:cs="宋体" w:hint="eastAsia"/>
          <w:sz w:val="28"/>
          <w:szCs w:val="28"/>
        </w:rPr>
        <w:t>：承包人用于本工程施工的机械设备表</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6</w:t>
      </w:r>
      <w:r>
        <w:rPr>
          <w:rFonts w:ascii="仿宋" w:eastAsia="仿宋" w:hAnsi="仿宋" w:cs="宋体" w:hint="eastAsia"/>
          <w:sz w:val="28"/>
          <w:szCs w:val="28"/>
        </w:rPr>
        <w:t>：承包人主要施工管理人员表</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7</w:t>
      </w:r>
      <w:r>
        <w:rPr>
          <w:rFonts w:ascii="仿宋" w:eastAsia="仿宋" w:hAnsi="仿宋" w:cs="宋体" w:hint="eastAsia"/>
          <w:sz w:val="28"/>
          <w:szCs w:val="28"/>
        </w:rPr>
        <w:t>：暂估价一览表</w:t>
      </w:r>
    </w:p>
    <w:p w:rsidR="00DD7CFB" w:rsidRDefault="00F4316C">
      <w:pPr>
        <w:spacing w:line="480" w:lineRule="exact"/>
        <w:ind w:firstLineChars="200" w:firstLine="560"/>
        <w:rPr>
          <w:rFonts w:ascii="仿宋" w:eastAsia="仿宋" w:hAnsi="仿宋" w:cs="宋体"/>
          <w:sz w:val="28"/>
          <w:szCs w:val="28"/>
        </w:rPr>
      </w:pPr>
      <w:r>
        <w:rPr>
          <w:rFonts w:ascii="仿宋" w:eastAsia="仿宋" w:hAnsi="仿宋" w:cs="宋体" w:hint="eastAsia"/>
          <w:sz w:val="28"/>
          <w:szCs w:val="28"/>
        </w:rPr>
        <w:t>附件</w:t>
      </w:r>
      <w:r>
        <w:rPr>
          <w:rFonts w:ascii="仿宋" w:eastAsia="仿宋" w:hAnsi="仿宋" w:cs="宋体" w:hint="eastAsia"/>
          <w:sz w:val="28"/>
          <w:szCs w:val="28"/>
        </w:rPr>
        <w:t>8</w:t>
      </w:r>
      <w:r>
        <w:rPr>
          <w:rFonts w:ascii="仿宋" w:eastAsia="仿宋" w:hAnsi="仿宋" w:cs="宋体" w:hint="eastAsia"/>
          <w:sz w:val="28"/>
          <w:szCs w:val="28"/>
        </w:rPr>
        <w:t>：工程建设廉政责任书</w:t>
      </w:r>
    </w:p>
    <w:p w:rsidR="00DD7CFB" w:rsidRDefault="00F4316C">
      <w:pPr>
        <w:widowControl w:val="0"/>
        <w:adjustRightInd/>
        <w:snapToGrid/>
        <w:spacing w:after="0" w:line="360" w:lineRule="auto"/>
        <w:ind w:firstLineChars="2800" w:firstLine="6746"/>
        <w:jc w:val="both"/>
        <w:rPr>
          <w:rFonts w:ascii="仿宋" w:eastAsia="仿宋" w:hAnsi="仿宋" w:cs="Times New Roman"/>
          <w:snapToGrid w:val="0"/>
          <w:sz w:val="24"/>
          <w:szCs w:val="24"/>
        </w:rPr>
      </w:pPr>
      <w:r>
        <w:rPr>
          <w:rFonts w:ascii="仿宋" w:eastAsia="仿宋" w:hAnsi="仿宋" w:cs="Times New Roman"/>
          <w:b/>
          <w:snapToGrid w:val="0"/>
          <w:sz w:val="24"/>
          <w:szCs w:val="24"/>
        </w:rPr>
        <w:br w:type="page"/>
      </w:r>
    </w:p>
    <w:p w:rsidR="00DD7CFB" w:rsidRDefault="00F4316C">
      <w:pPr>
        <w:spacing w:line="460" w:lineRule="exact"/>
        <w:rPr>
          <w:rFonts w:ascii="仿宋" w:eastAsia="仿宋" w:hAnsi="仿宋" w:cs="宋体"/>
          <w:sz w:val="24"/>
        </w:rPr>
      </w:pPr>
      <w:r>
        <w:rPr>
          <w:rFonts w:ascii="仿宋" w:eastAsia="仿宋" w:hAnsi="仿宋" w:cs="宋体" w:hint="eastAsia"/>
          <w:sz w:val="24"/>
        </w:rPr>
        <w:lastRenderedPageBreak/>
        <w:t>附件</w:t>
      </w:r>
      <w:r>
        <w:rPr>
          <w:rFonts w:ascii="仿宋" w:eastAsia="仿宋" w:hAnsi="仿宋" w:cs="宋体" w:hint="eastAsia"/>
          <w:sz w:val="24"/>
        </w:rPr>
        <w:t>1</w:t>
      </w:r>
      <w:r>
        <w:rPr>
          <w:rFonts w:ascii="仿宋" w:eastAsia="仿宋" w:hAnsi="仿宋" w:cs="宋体" w:hint="eastAsia"/>
          <w:sz w:val="24"/>
        </w:rPr>
        <w:t>：</w:t>
      </w:r>
    </w:p>
    <w:p w:rsidR="00DD7CFB" w:rsidRDefault="00F4316C">
      <w:pPr>
        <w:spacing w:line="460" w:lineRule="exact"/>
        <w:jc w:val="center"/>
        <w:rPr>
          <w:rFonts w:ascii="仿宋" w:eastAsia="仿宋" w:hAnsi="仿宋" w:cs="宋体"/>
          <w:sz w:val="24"/>
        </w:rPr>
      </w:pPr>
      <w:r>
        <w:rPr>
          <w:rFonts w:ascii="仿宋" w:eastAsia="仿宋" w:hAnsi="仿宋" w:cs="宋体" w:hint="eastAsia"/>
          <w:b/>
          <w:sz w:val="28"/>
          <w:szCs w:val="28"/>
        </w:rPr>
        <w:t>承包人承揽工程项目一览表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8"/>
        <w:gridCol w:w="850"/>
        <w:gridCol w:w="1005"/>
        <w:gridCol w:w="682"/>
        <w:gridCol w:w="851"/>
        <w:gridCol w:w="982"/>
        <w:gridCol w:w="995"/>
        <w:gridCol w:w="906"/>
        <w:gridCol w:w="851"/>
        <w:gridCol w:w="851"/>
      </w:tblGrid>
      <w:tr w:rsidR="00DD7CFB">
        <w:trPr>
          <w:trHeight w:val="540"/>
        </w:trPr>
        <w:tc>
          <w:tcPr>
            <w:tcW w:w="1088"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单位工程名称</w:t>
            </w:r>
          </w:p>
        </w:tc>
        <w:tc>
          <w:tcPr>
            <w:tcW w:w="850"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建设</w:t>
            </w:r>
          </w:p>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规模</w:t>
            </w:r>
          </w:p>
        </w:tc>
        <w:tc>
          <w:tcPr>
            <w:tcW w:w="1005"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建筑面积</w:t>
            </w:r>
            <w:r>
              <w:rPr>
                <w:rFonts w:ascii="仿宋" w:eastAsia="仿宋" w:hAnsi="仿宋" w:cs="宋体" w:hint="eastAsia"/>
                <w:szCs w:val="21"/>
              </w:rPr>
              <w:t>(</w:t>
            </w:r>
            <w:r>
              <w:rPr>
                <w:rFonts w:ascii="仿宋" w:eastAsia="仿宋" w:hAnsi="仿宋" w:cs="宋体" w:hint="eastAsia"/>
                <w:szCs w:val="21"/>
              </w:rPr>
              <w:t>㎡</w:t>
            </w:r>
            <w:r>
              <w:rPr>
                <w:rFonts w:ascii="仿宋" w:eastAsia="仿宋" w:hAnsi="仿宋" w:cs="宋体" w:hint="eastAsia"/>
                <w:szCs w:val="21"/>
              </w:rPr>
              <w:t>)</w:t>
            </w:r>
          </w:p>
        </w:tc>
        <w:tc>
          <w:tcPr>
            <w:tcW w:w="682"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结构形式</w:t>
            </w:r>
          </w:p>
        </w:tc>
        <w:tc>
          <w:tcPr>
            <w:tcW w:w="851"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层数</w:t>
            </w:r>
          </w:p>
        </w:tc>
        <w:tc>
          <w:tcPr>
            <w:tcW w:w="982"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生产能力</w:t>
            </w:r>
          </w:p>
        </w:tc>
        <w:tc>
          <w:tcPr>
            <w:tcW w:w="995"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设备安装内容</w:t>
            </w:r>
          </w:p>
        </w:tc>
        <w:tc>
          <w:tcPr>
            <w:tcW w:w="906"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合同价（元）</w:t>
            </w:r>
          </w:p>
        </w:tc>
        <w:tc>
          <w:tcPr>
            <w:tcW w:w="851"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开工</w:t>
            </w:r>
          </w:p>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日期</w:t>
            </w:r>
          </w:p>
        </w:tc>
        <w:tc>
          <w:tcPr>
            <w:tcW w:w="851"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竣工</w:t>
            </w:r>
          </w:p>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日期</w:t>
            </w: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r w:rsidR="00DD7CFB">
        <w:trPr>
          <w:trHeight w:val="540"/>
        </w:trPr>
        <w:tc>
          <w:tcPr>
            <w:tcW w:w="1088" w:type="dxa"/>
          </w:tcPr>
          <w:p w:rsidR="00DD7CFB" w:rsidRDefault="00DD7CFB">
            <w:pPr>
              <w:spacing w:line="460" w:lineRule="exact"/>
              <w:rPr>
                <w:rFonts w:ascii="仿宋" w:eastAsia="仿宋" w:hAnsi="仿宋" w:cs="宋体"/>
                <w:szCs w:val="21"/>
              </w:rPr>
            </w:pPr>
          </w:p>
        </w:tc>
        <w:tc>
          <w:tcPr>
            <w:tcW w:w="850" w:type="dxa"/>
          </w:tcPr>
          <w:p w:rsidR="00DD7CFB" w:rsidRDefault="00DD7CFB">
            <w:pPr>
              <w:spacing w:line="460" w:lineRule="exact"/>
              <w:rPr>
                <w:rFonts w:ascii="仿宋" w:eastAsia="仿宋" w:hAnsi="仿宋" w:cs="宋体"/>
                <w:szCs w:val="21"/>
              </w:rPr>
            </w:pPr>
          </w:p>
        </w:tc>
        <w:tc>
          <w:tcPr>
            <w:tcW w:w="1005"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982" w:type="dxa"/>
          </w:tcPr>
          <w:p w:rsidR="00DD7CFB" w:rsidRDefault="00DD7CFB">
            <w:pPr>
              <w:spacing w:line="460" w:lineRule="exact"/>
              <w:rPr>
                <w:rFonts w:ascii="仿宋" w:eastAsia="仿宋" w:hAnsi="仿宋" w:cs="宋体"/>
                <w:szCs w:val="21"/>
              </w:rPr>
            </w:pPr>
          </w:p>
        </w:tc>
        <w:tc>
          <w:tcPr>
            <w:tcW w:w="995" w:type="dxa"/>
          </w:tcPr>
          <w:p w:rsidR="00DD7CFB" w:rsidRDefault="00DD7CFB">
            <w:pPr>
              <w:spacing w:line="460" w:lineRule="exact"/>
              <w:rPr>
                <w:rFonts w:ascii="仿宋" w:eastAsia="仿宋" w:hAnsi="仿宋" w:cs="宋体"/>
                <w:szCs w:val="21"/>
              </w:rPr>
            </w:pPr>
          </w:p>
        </w:tc>
        <w:tc>
          <w:tcPr>
            <w:tcW w:w="906"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c>
          <w:tcPr>
            <w:tcW w:w="851" w:type="dxa"/>
          </w:tcPr>
          <w:p w:rsidR="00DD7CFB" w:rsidRDefault="00DD7CFB">
            <w:pPr>
              <w:spacing w:line="460" w:lineRule="exact"/>
              <w:rPr>
                <w:rFonts w:ascii="仿宋" w:eastAsia="仿宋" w:hAnsi="仿宋" w:cs="宋体"/>
                <w:szCs w:val="21"/>
              </w:rPr>
            </w:pPr>
          </w:p>
        </w:tc>
      </w:tr>
    </w:tbl>
    <w:p w:rsidR="00DD7CFB" w:rsidRDefault="00F4316C">
      <w:pPr>
        <w:spacing w:line="460" w:lineRule="exact"/>
        <w:rPr>
          <w:rFonts w:ascii="仿宋" w:eastAsia="仿宋" w:hAnsi="仿宋" w:cs="宋体"/>
          <w:sz w:val="24"/>
        </w:rPr>
      </w:pPr>
      <w:r>
        <w:rPr>
          <w:rFonts w:ascii="仿宋" w:eastAsia="仿宋" w:hAnsi="仿宋" w:cs="宋体" w:hint="eastAsia"/>
          <w:sz w:val="24"/>
        </w:rPr>
        <w:br w:type="page"/>
      </w:r>
      <w:r>
        <w:rPr>
          <w:rFonts w:ascii="仿宋" w:eastAsia="仿宋" w:hAnsi="仿宋" w:cs="宋体" w:hint="eastAsia"/>
          <w:sz w:val="24"/>
        </w:rPr>
        <w:lastRenderedPageBreak/>
        <w:t>附件</w:t>
      </w:r>
      <w:r>
        <w:rPr>
          <w:rFonts w:ascii="仿宋" w:eastAsia="仿宋" w:hAnsi="仿宋" w:cs="宋体" w:hint="eastAsia"/>
          <w:sz w:val="24"/>
        </w:rPr>
        <w:t>2</w:t>
      </w:r>
      <w:r>
        <w:rPr>
          <w:rFonts w:ascii="仿宋" w:eastAsia="仿宋" w:hAnsi="仿宋" w:cs="宋体" w:hint="eastAsia"/>
          <w:sz w:val="24"/>
        </w:rPr>
        <w:t>：</w:t>
      </w:r>
    </w:p>
    <w:p w:rsidR="00DD7CFB" w:rsidRDefault="00F4316C">
      <w:pPr>
        <w:spacing w:line="460" w:lineRule="exact"/>
        <w:jc w:val="center"/>
        <w:rPr>
          <w:rFonts w:ascii="仿宋" w:eastAsia="仿宋" w:hAnsi="仿宋" w:cs="宋体"/>
          <w:sz w:val="24"/>
        </w:rPr>
      </w:pPr>
      <w:r>
        <w:rPr>
          <w:rFonts w:ascii="仿宋" w:eastAsia="仿宋" w:hAnsi="仿宋" w:cs="宋体" w:hint="eastAsia"/>
          <w:b/>
          <w:sz w:val="28"/>
          <w:szCs w:val="28"/>
        </w:rPr>
        <w:t>发包人供应材料设备一览表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
        <w:gridCol w:w="1179"/>
        <w:gridCol w:w="983"/>
        <w:gridCol w:w="682"/>
        <w:gridCol w:w="852"/>
        <w:gridCol w:w="1037"/>
        <w:gridCol w:w="996"/>
        <w:gridCol w:w="852"/>
        <w:gridCol w:w="852"/>
        <w:gridCol w:w="852"/>
      </w:tblGrid>
      <w:tr w:rsidR="00DD7CFB">
        <w:trPr>
          <w:trHeight w:val="540"/>
        </w:trPr>
        <w:tc>
          <w:tcPr>
            <w:tcW w:w="776"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序号</w:t>
            </w:r>
          </w:p>
        </w:tc>
        <w:tc>
          <w:tcPr>
            <w:tcW w:w="1179"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材料、设备品种</w:t>
            </w:r>
          </w:p>
        </w:tc>
        <w:tc>
          <w:tcPr>
            <w:tcW w:w="983"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规格型号</w:t>
            </w:r>
          </w:p>
        </w:tc>
        <w:tc>
          <w:tcPr>
            <w:tcW w:w="682"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单位</w:t>
            </w:r>
          </w:p>
        </w:tc>
        <w:tc>
          <w:tcPr>
            <w:tcW w:w="852"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数量</w:t>
            </w:r>
          </w:p>
        </w:tc>
        <w:tc>
          <w:tcPr>
            <w:tcW w:w="1037"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单价</w:t>
            </w:r>
          </w:p>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（元）</w:t>
            </w:r>
          </w:p>
        </w:tc>
        <w:tc>
          <w:tcPr>
            <w:tcW w:w="996"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质量等级</w:t>
            </w:r>
          </w:p>
        </w:tc>
        <w:tc>
          <w:tcPr>
            <w:tcW w:w="852"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供应</w:t>
            </w:r>
          </w:p>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时间</w:t>
            </w:r>
          </w:p>
        </w:tc>
        <w:tc>
          <w:tcPr>
            <w:tcW w:w="852"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送达地点</w:t>
            </w:r>
          </w:p>
        </w:tc>
        <w:tc>
          <w:tcPr>
            <w:tcW w:w="852" w:type="dxa"/>
            <w:vAlign w:val="center"/>
          </w:tcPr>
          <w:p w:rsidR="00DD7CFB" w:rsidRDefault="00F4316C">
            <w:pPr>
              <w:spacing w:line="460" w:lineRule="exact"/>
              <w:jc w:val="center"/>
              <w:rPr>
                <w:rFonts w:ascii="仿宋" w:eastAsia="仿宋" w:hAnsi="仿宋" w:cs="宋体"/>
                <w:szCs w:val="21"/>
              </w:rPr>
            </w:pPr>
            <w:r>
              <w:rPr>
                <w:rFonts w:ascii="仿宋" w:eastAsia="仿宋" w:hAnsi="仿宋" w:cs="宋体" w:hint="eastAsia"/>
                <w:szCs w:val="21"/>
              </w:rPr>
              <w:t>备注</w:t>
            </w: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r w:rsidR="00DD7CFB">
        <w:trPr>
          <w:trHeight w:val="540"/>
        </w:trPr>
        <w:tc>
          <w:tcPr>
            <w:tcW w:w="776" w:type="dxa"/>
          </w:tcPr>
          <w:p w:rsidR="00DD7CFB" w:rsidRDefault="00DD7CFB">
            <w:pPr>
              <w:spacing w:line="460" w:lineRule="exact"/>
              <w:rPr>
                <w:rFonts w:ascii="仿宋" w:eastAsia="仿宋" w:hAnsi="仿宋" w:cs="宋体"/>
                <w:szCs w:val="21"/>
              </w:rPr>
            </w:pPr>
          </w:p>
        </w:tc>
        <w:tc>
          <w:tcPr>
            <w:tcW w:w="1179" w:type="dxa"/>
          </w:tcPr>
          <w:p w:rsidR="00DD7CFB" w:rsidRDefault="00DD7CFB">
            <w:pPr>
              <w:spacing w:line="460" w:lineRule="exact"/>
              <w:rPr>
                <w:rFonts w:ascii="仿宋" w:eastAsia="仿宋" w:hAnsi="仿宋" w:cs="宋体"/>
                <w:szCs w:val="21"/>
              </w:rPr>
            </w:pPr>
          </w:p>
        </w:tc>
        <w:tc>
          <w:tcPr>
            <w:tcW w:w="983" w:type="dxa"/>
          </w:tcPr>
          <w:p w:rsidR="00DD7CFB" w:rsidRDefault="00DD7CFB">
            <w:pPr>
              <w:spacing w:line="460" w:lineRule="exact"/>
              <w:rPr>
                <w:rFonts w:ascii="仿宋" w:eastAsia="仿宋" w:hAnsi="仿宋" w:cs="宋体"/>
                <w:szCs w:val="21"/>
              </w:rPr>
            </w:pPr>
          </w:p>
        </w:tc>
        <w:tc>
          <w:tcPr>
            <w:tcW w:w="68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1037" w:type="dxa"/>
          </w:tcPr>
          <w:p w:rsidR="00DD7CFB" w:rsidRDefault="00DD7CFB">
            <w:pPr>
              <w:spacing w:line="460" w:lineRule="exact"/>
              <w:rPr>
                <w:rFonts w:ascii="仿宋" w:eastAsia="仿宋" w:hAnsi="仿宋" w:cs="宋体"/>
                <w:szCs w:val="21"/>
              </w:rPr>
            </w:pPr>
          </w:p>
        </w:tc>
        <w:tc>
          <w:tcPr>
            <w:tcW w:w="996"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c>
          <w:tcPr>
            <w:tcW w:w="852" w:type="dxa"/>
          </w:tcPr>
          <w:p w:rsidR="00DD7CFB" w:rsidRDefault="00DD7CFB">
            <w:pPr>
              <w:spacing w:line="460" w:lineRule="exact"/>
              <w:rPr>
                <w:rFonts w:ascii="仿宋" w:eastAsia="仿宋" w:hAnsi="仿宋" w:cs="宋体"/>
                <w:szCs w:val="21"/>
              </w:rPr>
            </w:pPr>
          </w:p>
        </w:tc>
      </w:tr>
    </w:tbl>
    <w:p w:rsidR="00DD7CFB" w:rsidRDefault="00F4316C">
      <w:pPr>
        <w:spacing w:line="460" w:lineRule="exact"/>
        <w:rPr>
          <w:rFonts w:ascii="仿宋" w:eastAsia="仿宋" w:hAnsi="仿宋" w:cs="宋体"/>
          <w:sz w:val="24"/>
        </w:rPr>
      </w:pPr>
      <w:r>
        <w:rPr>
          <w:rFonts w:ascii="仿宋" w:eastAsia="仿宋" w:hAnsi="仿宋" w:cs="宋体" w:hint="eastAsia"/>
          <w:sz w:val="24"/>
        </w:rPr>
        <w:br w:type="page"/>
      </w:r>
      <w:r>
        <w:rPr>
          <w:rFonts w:ascii="仿宋" w:eastAsia="仿宋" w:hAnsi="仿宋" w:cs="宋体" w:hint="eastAsia"/>
          <w:sz w:val="32"/>
          <w:szCs w:val="28"/>
        </w:rPr>
        <w:lastRenderedPageBreak/>
        <w:t>附件</w:t>
      </w:r>
      <w:r>
        <w:rPr>
          <w:rFonts w:ascii="仿宋" w:eastAsia="仿宋" w:hAnsi="仿宋" w:cs="宋体" w:hint="eastAsia"/>
          <w:sz w:val="32"/>
          <w:szCs w:val="28"/>
        </w:rPr>
        <w:t>3</w:t>
      </w:r>
      <w:r>
        <w:rPr>
          <w:rFonts w:ascii="仿宋" w:eastAsia="仿宋" w:hAnsi="仿宋" w:cs="宋体" w:hint="eastAsia"/>
          <w:sz w:val="32"/>
          <w:szCs w:val="28"/>
        </w:rPr>
        <w:t>：</w:t>
      </w:r>
    </w:p>
    <w:p w:rsidR="00DD7CFB" w:rsidRDefault="00F4316C">
      <w:pPr>
        <w:spacing w:line="460" w:lineRule="exact"/>
        <w:jc w:val="center"/>
        <w:rPr>
          <w:rFonts w:ascii="仿宋" w:eastAsia="仿宋" w:hAnsi="仿宋" w:cs="宋体"/>
          <w:b/>
          <w:sz w:val="32"/>
          <w:szCs w:val="32"/>
        </w:rPr>
      </w:pPr>
      <w:r>
        <w:rPr>
          <w:rFonts w:ascii="仿宋" w:eastAsia="仿宋" w:hAnsi="仿宋" w:cs="宋体" w:hint="eastAsia"/>
          <w:b/>
          <w:sz w:val="32"/>
          <w:szCs w:val="32"/>
        </w:rPr>
        <w:t>工程质量保修书</w:t>
      </w:r>
    </w:p>
    <w:p w:rsidR="00DD7CFB" w:rsidRDefault="00DD7CFB">
      <w:pPr>
        <w:spacing w:after="0" w:line="460" w:lineRule="exact"/>
        <w:ind w:firstLineChars="200" w:firstLine="560"/>
        <w:rPr>
          <w:rFonts w:ascii="仿宋" w:eastAsia="仿宋" w:hAnsi="仿宋" w:cs="宋体"/>
          <w:sz w:val="28"/>
          <w:szCs w:val="24"/>
        </w:rPr>
      </w:pPr>
    </w:p>
    <w:p w:rsidR="00DD7CFB" w:rsidRDefault="00F4316C">
      <w:pPr>
        <w:spacing w:after="0" w:line="460" w:lineRule="exact"/>
        <w:ind w:firstLineChars="200" w:firstLine="560"/>
        <w:rPr>
          <w:rFonts w:ascii="仿宋" w:eastAsia="仿宋" w:hAnsi="仿宋" w:cs="宋体"/>
          <w:sz w:val="28"/>
          <w:szCs w:val="24"/>
          <w:u w:val="single"/>
        </w:rPr>
      </w:pPr>
      <w:r>
        <w:rPr>
          <w:rFonts w:ascii="仿宋" w:eastAsia="仿宋" w:hAnsi="仿宋" w:cs="宋体" w:hint="eastAsia"/>
          <w:sz w:val="28"/>
          <w:szCs w:val="24"/>
        </w:rPr>
        <w:t>发包人：</w:t>
      </w:r>
      <w:r>
        <w:rPr>
          <w:rFonts w:ascii="仿宋" w:eastAsia="仿宋" w:hAnsi="仿宋" w:cs="宋体" w:hint="eastAsia"/>
          <w:sz w:val="28"/>
          <w:szCs w:val="24"/>
          <w:u w:val="single"/>
        </w:rPr>
        <w:t>南通港口货运中心有限公司</w:t>
      </w:r>
    </w:p>
    <w:p w:rsidR="00DD7CFB" w:rsidRDefault="00F4316C">
      <w:pPr>
        <w:tabs>
          <w:tab w:val="left" w:pos="4176"/>
        </w:tabs>
        <w:spacing w:after="0" w:line="460" w:lineRule="exact"/>
        <w:ind w:firstLineChars="200" w:firstLine="560"/>
        <w:rPr>
          <w:rFonts w:ascii="仿宋" w:eastAsia="仿宋" w:hAnsi="仿宋" w:cs="宋体"/>
          <w:sz w:val="28"/>
          <w:szCs w:val="24"/>
          <w:u w:val="single"/>
        </w:rPr>
      </w:pPr>
      <w:r>
        <w:rPr>
          <w:rFonts w:ascii="仿宋" w:eastAsia="仿宋" w:hAnsi="仿宋" w:cs="宋体" w:hint="eastAsia"/>
          <w:sz w:val="28"/>
          <w:szCs w:val="24"/>
        </w:rPr>
        <w:t>承包人：</w:t>
      </w:r>
      <w:r>
        <w:rPr>
          <w:rFonts w:ascii="仿宋" w:eastAsia="仿宋" w:hAnsi="仿宋" w:cs="宋体" w:hint="eastAsia"/>
          <w:sz w:val="28"/>
          <w:szCs w:val="24"/>
          <w:u w:val="single"/>
        </w:rPr>
        <w:tab/>
      </w:r>
    </w:p>
    <w:p w:rsidR="00DD7CFB" w:rsidRDefault="00F4316C">
      <w:pPr>
        <w:autoSpaceDE w:val="0"/>
        <w:autoSpaceDN w:val="0"/>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发包人和承包人根据《中华人民共和国建筑法》和《建设工程质量管理条例》，经协商一致就签订工程质量保修书。</w:t>
      </w:r>
    </w:p>
    <w:p w:rsidR="00DD7CFB" w:rsidRDefault="00F4316C">
      <w:pPr>
        <w:autoSpaceDE w:val="0"/>
        <w:autoSpaceDN w:val="0"/>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一、工程质量保修范围和内容</w:t>
      </w:r>
    </w:p>
    <w:p w:rsidR="00DD7CFB" w:rsidRDefault="00F4316C">
      <w:pPr>
        <w:autoSpaceDE w:val="0"/>
        <w:autoSpaceDN w:val="0"/>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承包人在质量保修期内，按照有关法律规定和合同约定，承担工程质量保修责任。</w:t>
      </w:r>
    </w:p>
    <w:p w:rsidR="00DD7CFB" w:rsidRDefault="00F4316C">
      <w:pPr>
        <w:autoSpaceDE w:val="0"/>
        <w:autoSpaceDN w:val="0"/>
        <w:spacing w:after="0" w:line="460" w:lineRule="exact"/>
        <w:ind w:firstLineChars="200" w:firstLine="560"/>
        <w:rPr>
          <w:rFonts w:ascii="仿宋" w:eastAsia="仿宋" w:hAnsi="仿宋" w:cs="宋体"/>
          <w:sz w:val="28"/>
          <w:szCs w:val="24"/>
          <w:u w:val="single"/>
        </w:rPr>
      </w:pPr>
      <w:r>
        <w:rPr>
          <w:rFonts w:ascii="仿宋" w:eastAsia="仿宋" w:hAnsi="仿宋" w:cs="宋体" w:hint="eastAsia"/>
          <w:sz w:val="28"/>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仿宋" w:eastAsia="仿宋" w:hAnsi="仿宋" w:cs="宋体" w:hint="eastAsia"/>
          <w:sz w:val="28"/>
          <w:szCs w:val="24"/>
          <w:u w:val="single"/>
        </w:rPr>
        <w:t>承包合同范围内在保修期内所发生的因建筑材料或施工质量引起的问题进行赔偿、维修。</w:t>
      </w:r>
    </w:p>
    <w:p w:rsidR="00DD7CFB" w:rsidRDefault="00F4316C">
      <w:pPr>
        <w:autoSpaceDE w:val="0"/>
        <w:autoSpaceDN w:val="0"/>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二、质量保修期</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根据《建设工程质量管理条例》及有关规定，工程的质量保修期如下：</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1</w:t>
      </w:r>
      <w:r>
        <w:rPr>
          <w:rFonts w:ascii="仿宋" w:eastAsia="仿宋" w:hAnsi="仿宋" w:cs="宋体" w:hint="eastAsia"/>
          <w:sz w:val="28"/>
          <w:szCs w:val="24"/>
        </w:rPr>
        <w:t>．地基基础工程和主体结构工程为设计文件规定的工程合理使用年限；</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2</w:t>
      </w:r>
      <w:r>
        <w:rPr>
          <w:rFonts w:ascii="仿宋" w:eastAsia="仿宋" w:hAnsi="仿宋" w:cs="宋体" w:hint="eastAsia"/>
          <w:sz w:val="28"/>
          <w:szCs w:val="24"/>
        </w:rPr>
        <w:t>．屋面防水工程、有防水要求的卫生间、房间和外墙面的防渗为</w:t>
      </w:r>
      <w:r>
        <w:rPr>
          <w:rFonts w:ascii="仿宋" w:eastAsia="仿宋" w:hAnsi="仿宋" w:cs="宋体" w:hint="eastAsia"/>
          <w:sz w:val="28"/>
          <w:szCs w:val="24"/>
          <w:u w:val="single"/>
        </w:rPr>
        <w:t>5</w:t>
      </w:r>
      <w:r>
        <w:rPr>
          <w:rFonts w:ascii="仿宋" w:eastAsia="仿宋" w:hAnsi="仿宋" w:cs="宋体" w:hint="eastAsia"/>
          <w:sz w:val="28"/>
          <w:szCs w:val="24"/>
        </w:rPr>
        <w:t>年；</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3</w:t>
      </w:r>
      <w:r>
        <w:rPr>
          <w:rFonts w:ascii="仿宋" w:eastAsia="仿宋" w:hAnsi="仿宋" w:cs="宋体" w:hint="eastAsia"/>
          <w:sz w:val="28"/>
          <w:szCs w:val="24"/>
        </w:rPr>
        <w:t>．装修工程为</w:t>
      </w:r>
      <w:r>
        <w:rPr>
          <w:rFonts w:ascii="仿宋" w:eastAsia="仿宋" w:hAnsi="仿宋" w:cs="宋体" w:hint="eastAsia"/>
          <w:sz w:val="28"/>
          <w:szCs w:val="24"/>
          <w:u w:val="single"/>
        </w:rPr>
        <w:t>2</w:t>
      </w:r>
      <w:r>
        <w:rPr>
          <w:rFonts w:ascii="仿宋" w:eastAsia="仿宋" w:hAnsi="仿宋" w:cs="宋体" w:hint="eastAsia"/>
          <w:sz w:val="28"/>
          <w:szCs w:val="24"/>
        </w:rPr>
        <w:t>年；</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4</w:t>
      </w:r>
      <w:r>
        <w:rPr>
          <w:rFonts w:ascii="仿宋" w:eastAsia="仿宋" w:hAnsi="仿宋" w:cs="宋体" w:hint="eastAsia"/>
          <w:sz w:val="28"/>
          <w:szCs w:val="24"/>
        </w:rPr>
        <w:t>．电气管线、给排水管道、设备安装工程为</w:t>
      </w:r>
      <w:r>
        <w:rPr>
          <w:rFonts w:ascii="仿宋" w:eastAsia="仿宋" w:hAnsi="仿宋" w:cs="宋体" w:hint="eastAsia"/>
          <w:sz w:val="28"/>
          <w:szCs w:val="24"/>
          <w:u w:val="single"/>
        </w:rPr>
        <w:t>2</w:t>
      </w:r>
      <w:r>
        <w:rPr>
          <w:rFonts w:ascii="仿宋" w:eastAsia="仿宋" w:hAnsi="仿宋" w:cs="宋体" w:hint="eastAsia"/>
          <w:sz w:val="28"/>
          <w:szCs w:val="24"/>
        </w:rPr>
        <w:t>年；</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5</w:t>
      </w:r>
      <w:r>
        <w:rPr>
          <w:rFonts w:ascii="仿宋" w:eastAsia="仿宋" w:hAnsi="仿宋" w:cs="宋体" w:hint="eastAsia"/>
          <w:sz w:val="28"/>
          <w:szCs w:val="24"/>
        </w:rPr>
        <w:t>．供热与供冷系统为</w:t>
      </w:r>
      <w:r>
        <w:rPr>
          <w:rFonts w:ascii="仿宋" w:eastAsia="仿宋" w:hAnsi="仿宋" w:cs="宋体" w:hint="eastAsia"/>
          <w:sz w:val="28"/>
          <w:szCs w:val="24"/>
          <w:u w:val="single"/>
        </w:rPr>
        <w:t>2</w:t>
      </w:r>
      <w:r>
        <w:rPr>
          <w:rFonts w:ascii="仿宋" w:eastAsia="仿宋" w:hAnsi="仿宋" w:cs="宋体" w:hint="eastAsia"/>
          <w:sz w:val="28"/>
          <w:szCs w:val="24"/>
        </w:rPr>
        <w:t>个采暖期、供冷期；</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6</w:t>
      </w:r>
      <w:r>
        <w:rPr>
          <w:rFonts w:ascii="仿宋" w:eastAsia="仿宋" w:hAnsi="仿宋" w:cs="宋体" w:hint="eastAsia"/>
          <w:sz w:val="28"/>
          <w:szCs w:val="24"/>
        </w:rPr>
        <w:t>．住宅小区内的给排水设施、道路等配套工程为</w:t>
      </w:r>
      <w:r>
        <w:rPr>
          <w:rFonts w:ascii="仿宋" w:eastAsia="仿宋" w:hAnsi="仿宋" w:cs="宋体" w:hint="eastAsia"/>
          <w:sz w:val="28"/>
          <w:szCs w:val="24"/>
          <w:u w:val="single"/>
        </w:rPr>
        <w:t>2</w:t>
      </w:r>
      <w:r>
        <w:rPr>
          <w:rFonts w:ascii="仿宋" w:eastAsia="仿宋" w:hAnsi="仿宋" w:cs="宋体" w:hint="eastAsia"/>
          <w:sz w:val="28"/>
          <w:szCs w:val="24"/>
        </w:rPr>
        <w:t>年；</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7</w:t>
      </w:r>
      <w:r>
        <w:rPr>
          <w:rFonts w:ascii="仿宋" w:eastAsia="仿宋" w:hAnsi="仿宋" w:cs="宋体" w:hint="eastAsia"/>
          <w:sz w:val="28"/>
          <w:szCs w:val="24"/>
        </w:rPr>
        <w:t>．其他项目保修期限约定如下：</w:t>
      </w:r>
      <w:r>
        <w:rPr>
          <w:rFonts w:ascii="仿宋" w:eastAsia="仿宋" w:hAnsi="仿宋" w:cs="宋体" w:hint="eastAsia"/>
          <w:sz w:val="28"/>
          <w:szCs w:val="24"/>
          <w:u w:val="single"/>
        </w:rPr>
        <w:t>本项目保修期为</w:t>
      </w:r>
      <w:r>
        <w:rPr>
          <w:rFonts w:ascii="仿宋" w:eastAsia="仿宋" w:hAnsi="仿宋" w:cs="宋体" w:hint="eastAsia"/>
          <w:sz w:val="28"/>
          <w:szCs w:val="24"/>
          <w:u w:val="single"/>
        </w:rPr>
        <w:t>24</w:t>
      </w:r>
      <w:r>
        <w:rPr>
          <w:rFonts w:ascii="仿宋" w:eastAsia="仿宋" w:hAnsi="仿宋" w:cs="宋体" w:hint="eastAsia"/>
          <w:sz w:val="28"/>
          <w:szCs w:val="24"/>
          <w:u w:val="single"/>
        </w:rPr>
        <w:t>个月</w:t>
      </w:r>
      <w:r>
        <w:rPr>
          <w:rFonts w:ascii="仿宋" w:eastAsia="仿宋" w:hAnsi="仿宋" w:cs="宋体" w:hint="eastAsia"/>
          <w:sz w:val="28"/>
          <w:szCs w:val="24"/>
        </w:rPr>
        <w:t>。</w:t>
      </w:r>
    </w:p>
    <w:p w:rsidR="00DD7CFB" w:rsidRDefault="00F4316C">
      <w:pPr>
        <w:spacing w:after="0" w:line="460" w:lineRule="exact"/>
        <w:ind w:firstLineChars="200" w:firstLine="562"/>
        <w:rPr>
          <w:rFonts w:ascii="仿宋" w:eastAsia="仿宋" w:hAnsi="仿宋" w:cs="宋体"/>
          <w:sz w:val="28"/>
          <w:szCs w:val="24"/>
        </w:rPr>
      </w:pPr>
      <w:r>
        <w:rPr>
          <w:rFonts w:ascii="仿宋" w:eastAsia="仿宋" w:hAnsi="仿宋" w:cs="宋体" w:hint="eastAsia"/>
          <w:b/>
          <w:sz w:val="28"/>
          <w:szCs w:val="24"/>
        </w:rPr>
        <w:t>质量保修期自工程竣工验收合格之日起计算。</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三、缺陷责任期</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工程缺陷责任期为</w:t>
      </w:r>
      <w:r>
        <w:rPr>
          <w:rFonts w:ascii="仿宋" w:eastAsia="仿宋" w:hAnsi="仿宋" w:cs="宋体" w:hint="eastAsia"/>
          <w:b/>
          <w:sz w:val="28"/>
          <w:szCs w:val="24"/>
          <w:u w:val="single"/>
        </w:rPr>
        <w:t>24</w:t>
      </w:r>
      <w:r>
        <w:rPr>
          <w:rFonts w:ascii="仿宋" w:eastAsia="仿宋" w:hAnsi="仿宋" w:cs="宋体" w:hint="eastAsia"/>
          <w:sz w:val="28"/>
          <w:szCs w:val="24"/>
        </w:rPr>
        <w:t>个月，缺陷责任期</w:t>
      </w:r>
      <w:r>
        <w:rPr>
          <w:rFonts w:ascii="仿宋" w:eastAsia="仿宋" w:hAnsi="仿宋" w:cs="宋体" w:hint="eastAsia"/>
          <w:sz w:val="28"/>
          <w:szCs w:val="24"/>
        </w:rPr>
        <w:t>自工程竣工验收合格之日起计算。单位工程先于全部工程进行验收，单位工程缺陷责任期自单位工程验收合格之日起算。</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lastRenderedPageBreak/>
        <w:t>缺陷责任期终止后，发包人应退还剩余的质量保证金。</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四、质量保修责任</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1</w:t>
      </w:r>
      <w:r>
        <w:rPr>
          <w:rFonts w:ascii="仿宋" w:eastAsia="仿宋" w:hAnsi="仿宋" w:cs="宋体" w:hint="eastAsia"/>
          <w:sz w:val="28"/>
          <w:szCs w:val="24"/>
        </w:rPr>
        <w:t>．属于保修范围、内容的项目，承包人应当在接到保修通知之日起</w:t>
      </w:r>
      <w:r>
        <w:rPr>
          <w:rFonts w:ascii="仿宋" w:eastAsia="仿宋" w:hAnsi="仿宋" w:cs="宋体" w:hint="eastAsia"/>
          <w:sz w:val="28"/>
          <w:szCs w:val="24"/>
        </w:rPr>
        <w:t>7</w:t>
      </w:r>
      <w:r>
        <w:rPr>
          <w:rFonts w:ascii="仿宋" w:eastAsia="仿宋" w:hAnsi="仿宋" w:cs="宋体" w:hint="eastAsia"/>
          <w:sz w:val="28"/>
          <w:szCs w:val="24"/>
        </w:rPr>
        <w:t>天内派人保修。承包人不在约定期限内派人保修的，发包人可以委托他人修理。</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2</w:t>
      </w:r>
      <w:r>
        <w:rPr>
          <w:rFonts w:ascii="仿宋" w:eastAsia="仿宋" w:hAnsi="仿宋" w:cs="宋体" w:hint="eastAsia"/>
          <w:sz w:val="28"/>
          <w:szCs w:val="24"/>
        </w:rPr>
        <w:t>．发生紧急事故需抢修的，承包人在接到事故通知后，应当立即到达事故现场抢修。</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3</w:t>
      </w:r>
      <w:r>
        <w:rPr>
          <w:rFonts w:ascii="仿宋" w:eastAsia="仿宋" w:hAnsi="仿宋" w:cs="宋体" w:hint="eastAsia"/>
          <w:sz w:val="28"/>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4</w:t>
      </w:r>
      <w:r>
        <w:rPr>
          <w:rFonts w:ascii="仿宋" w:eastAsia="仿宋" w:hAnsi="仿宋" w:cs="宋体" w:hint="eastAsia"/>
          <w:sz w:val="28"/>
          <w:szCs w:val="24"/>
        </w:rPr>
        <w:t>．在工程设计使用期内，承包人确保地基基础工程和主体结构的质量。因承包人原因致使工程在设计使用期内造成人身和财产损害的，承包人应承担损害赔偿责任。</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5.</w:t>
      </w:r>
      <w:r>
        <w:rPr>
          <w:rFonts w:ascii="仿宋" w:eastAsia="仿宋" w:hAnsi="仿宋" w:cs="宋体" w:hint="eastAsia"/>
          <w:sz w:val="28"/>
          <w:szCs w:val="24"/>
        </w:rPr>
        <w:t>质量保修完成后，由发包人组织验收。</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 xml:space="preserve">　五、保修费用</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保修费用由造成质量缺陷的责任方承担，工程质量保修金为发包人指定的审计部门确认最终审计结算价的</w:t>
      </w:r>
      <w:r>
        <w:rPr>
          <w:rFonts w:ascii="仿宋" w:eastAsia="仿宋" w:hAnsi="仿宋" w:cs="宋体" w:hint="eastAsia"/>
          <w:sz w:val="28"/>
          <w:szCs w:val="24"/>
        </w:rPr>
        <w:t>5%</w:t>
      </w:r>
      <w:r>
        <w:rPr>
          <w:rFonts w:ascii="仿宋" w:eastAsia="仿宋" w:hAnsi="仿宋" w:cs="宋体" w:hint="eastAsia"/>
          <w:sz w:val="28"/>
          <w:szCs w:val="24"/>
        </w:rPr>
        <w:t>。</w:t>
      </w:r>
    </w:p>
    <w:p w:rsidR="00DD7CFB" w:rsidRDefault="00F4316C">
      <w:pPr>
        <w:spacing w:after="0" w:line="460" w:lineRule="exact"/>
        <w:ind w:firstLineChars="200" w:firstLine="562"/>
        <w:rPr>
          <w:rFonts w:ascii="仿宋" w:eastAsia="仿宋" w:hAnsi="仿宋" w:cs="宋体"/>
          <w:sz w:val="28"/>
          <w:szCs w:val="24"/>
        </w:rPr>
      </w:pPr>
      <w:r>
        <w:rPr>
          <w:rFonts w:ascii="仿宋" w:eastAsia="仿宋" w:hAnsi="仿宋" w:cs="宋体" w:hint="eastAsia"/>
          <w:b/>
          <w:sz w:val="28"/>
          <w:szCs w:val="24"/>
        </w:rPr>
        <w:t>六</w:t>
      </w:r>
      <w:r>
        <w:rPr>
          <w:rFonts w:ascii="仿宋" w:eastAsia="仿宋" w:hAnsi="仿宋" w:cs="宋体" w:hint="eastAsia"/>
          <w:sz w:val="28"/>
          <w:szCs w:val="24"/>
        </w:rPr>
        <w:t>、双方约定的其他工程质量保修事项：</w:t>
      </w:r>
    </w:p>
    <w:p w:rsidR="00DD7CFB" w:rsidRDefault="00F4316C">
      <w:pPr>
        <w:spacing w:after="0" w:line="460" w:lineRule="exact"/>
        <w:ind w:firstLineChars="200" w:firstLine="560"/>
        <w:rPr>
          <w:rFonts w:ascii="仿宋" w:eastAsia="仿宋" w:hAnsi="仿宋" w:cs="宋体"/>
          <w:sz w:val="28"/>
          <w:szCs w:val="24"/>
          <w:u w:val="single"/>
        </w:rPr>
      </w:pPr>
      <w:r>
        <w:rPr>
          <w:rFonts w:ascii="仿宋" w:eastAsia="仿宋" w:hAnsi="仿宋" w:cs="宋体" w:hint="eastAsia"/>
          <w:sz w:val="28"/>
          <w:szCs w:val="24"/>
          <w:u w:val="single"/>
        </w:rPr>
        <w:t>（</w:t>
      </w:r>
      <w:r>
        <w:rPr>
          <w:rFonts w:ascii="仿宋" w:eastAsia="仿宋" w:hAnsi="仿宋" w:cs="宋体" w:hint="eastAsia"/>
          <w:sz w:val="28"/>
          <w:szCs w:val="24"/>
          <w:u w:val="single"/>
        </w:rPr>
        <w:t>1</w:t>
      </w:r>
      <w:r>
        <w:rPr>
          <w:rFonts w:ascii="仿宋" w:eastAsia="仿宋" w:hAnsi="仿宋" w:cs="宋体" w:hint="eastAsia"/>
          <w:sz w:val="28"/>
          <w:szCs w:val="24"/>
          <w:u w:val="single"/>
        </w:rPr>
        <w:t>）工程保修期内，承包人委托一名代表专职处理本工程的维修工作。</w:t>
      </w:r>
    </w:p>
    <w:p w:rsidR="00DD7CFB" w:rsidRDefault="00F4316C">
      <w:pPr>
        <w:spacing w:after="0" w:line="460" w:lineRule="exact"/>
        <w:ind w:firstLineChars="200" w:firstLine="560"/>
        <w:rPr>
          <w:rFonts w:ascii="仿宋" w:eastAsia="仿宋" w:hAnsi="仿宋" w:cs="宋体"/>
          <w:sz w:val="28"/>
          <w:szCs w:val="24"/>
          <w:u w:val="single"/>
        </w:rPr>
      </w:pPr>
      <w:r>
        <w:rPr>
          <w:rFonts w:ascii="仿宋" w:eastAsia="仿宋" w:hAnsi="仿宋" w:cs="宋体" w:hint="eastAsia"/>
          <w:sz w:val="28"/>
          <w:szCs w:val="24"/>
          <w:u w:val="single"/>
        </w:rPr>
        <w:t>（</w:t>
      </w:r>
      <w:r>
        <w:rPr>
          <w:rFonts w:ascii="仿宋" w:eastAsia="仿宋" w:hAnsi="仿宋" w:cs="宋体" w:hint="eastAsia"/>
          <w:sz w:val="28"/>
          <w:szCs w:val="24"/>
          <w:u w:val="single"/>
        </w:rPr>
        <w:t>2</w:t>
      </w:r>
      <w:r>
        <w:rPr>
          <w:rFonts w:ascii="仿宋" w:eastAsia="仿宋" w:hAnsi="仿宋" w:cs="宋体" w:hint="eastAsia"/>
          <w:sz w:val="28"/>
          <w:szCs w:val="24"/>
          <w:u w:val="single"/>
        </w:rPr>
        <w:t>）本合同约定的质量保修金银行利率为</w:t>
      </w:r>
      <w:r>
        <w:rPr>
          <w:rFonts w:ascii="仿宋" w:eastAsia="仿宋" w:hAnsi="仿宋" w:cs="宋体" w:hint="eastAsia"/>
          <w:sz w:val="28"/>
          <w:szCs w:val="24"/>
          <w:u w:val="single"/>
        </w:rPr>
        <w:t>0</w:t>
      </w:r>
      <w:r>
        <w:rPr>
          <w:rFonts w:ascii="仿宋" w:eastAsia="仿宋" w:hAnsi="仿宋" w:cs="宋体" w:hint="eastAsia"/>
          <w:sz w:val="28"/>
          <w:szCs w:val="24"/>
          <w:u w:val="single"/>
        </w:rPr>
        <w:t>。</w:t>
      </w:r>
    </w:p>
    <w:p w:rsidR="00DD7CFB" w:rsidRDefault="00F4316C">
      <w:pPr>
        <w:spacing w:after="0" w:line="460" w:lineRule="exact"/>
        <w:ind w:firstLineChars="200" w:firstLine="560"/>
        <w:rPr>
          <w:rFonts w:ascii="仿宋" w:eastAsia="仿宋" w:hAnsi="仿宋" w:cs="宋体"/>
          <w:sz w:val="28"/>
          <w:szCs w:val="24"/>
          <w:u w:val="single"/>
        </w:rPr>
      </w:pPr>
      <w:r>
        <w:rPr>
          <w:rFonts w:ascii="仿宋" w:eastAsia="仿宋" w:hAnsi="仿宋" w:cs="宋体" w:hint="eastAsia"/>
          <w:sz w:val="28"/>
          <w:szCs w:val="24"/>
          <w:u w:val="single"/>
        </w:rPr>
        <w:t>（</w:t>
      </w:r>
      <w:r>
        <w:rPr>
          <w:rFonts w:ascii="仿宋" w:eastAsia="仿宋" w:hAnsi="仿宋" w:cs="宋体" w:hint="eastAsia"/>
          <w:sz w:val="28"/>
          <w:szCs w:val="24"/>
          <w:u w:val="single"/>
        </w:rPr>
        <w:t>3</w:t>
      </w:r>
      <w:r>
        <w:rPr>
          <w:rFonts w:ascii="仿宋" w:eastAsia="仿宋" w:hAnsi="仿宋" w:cs="宋体" w:hint="eastAsia"/>
          <w:sz w:val="28"/>
          <w:szCs w:val="24"/>
          <w:u w:val="single"/>
        </w:rPr>
        <w:t>）承包人实施工程质量保修须遵守有关规定。</w:t>
      </w:r>
    </w:p>
    <w:p w:rsidR="00DD7CFB" w:rsidRDefault="00F4316C">
      <w:pPr>
        <w:spacing w:after="0" w:line="460" w:lineRule="exact"/>
        <w:ind w:firstLineChars="200" w:firstLine="560"/>
        <w:rPr>
          <w:rFonts w:ascii="仿宋" w:eastAsia="仿宋" w:hAnsi="仿宋" w:cs="宋体"/>
          <w:sz w:val="28"/>
          <w:szCs w:val="24"/>
          <w:u w:val="single"/>
        </w:rPr>
      </w:pPr>
      <w:r>
        <w:rPr>
          <w:rFonts w:ascii="仿宋" w:eastAsia="仿宋" w:hAnsi="仿宋" w:cs="宋体" w:hint="eastAsia"/>
          <w:sz w:val="28"/>
          <w:szCs w:val="24"/>
          <w:u w:val="single"/>
        </w:rPr>
        <w:t>（</w:t>
      </w:r>
      <w:r>
        <w:rPr>
          <w:rFonts w:ascii="仿宋" w:eastAsia="仿宋" w:hAnsi="仿宋" w:cs="宋体" w:hint="eastAsia"/>
          <w:sz w:val="28"/>
          <w:szCs w:val="24"/>
          <w:u w:val="single"/>
        </w:rPr>
        <w:t>4</w:t>
      </w:r>
      <w:r>
        <w:rPr>
          <w:rFonts w:ascii="仿宋" w:eastAsia="仿宋" w:hAnsi="仿宋" w:cs="宋体" w:hint="eastAsia"/>
          <w:sz w:val="28"/>
          <w:szCs w:val="24"/>
          <w:u w:val="single"/>
        </w:rPr>
        <w:t>）因承包人未能及时履行保修责任引起发包人的一切损失，均由承包人承担，发生的保修费用由发包人从保修金中抵扣。不足部分，由承包人承担。</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 xml:space="preserve"> </w:t>
      </w:r>
      <w:r>
        <w:rPr>
          <w:rFonts w:ascii="仿宋" w:eastAsia="仿宋" w:hAnsi="仿宋" w:cs="宋体" w:hint="eastAsia"/>
          <w:sz w:val="28"/>
          <w:szCs w:val="24"/>
        </w:rPr>
        <w:t>本工程质量保修书，由施工合同发包人、承包人三方在竣工验收前共同签署，作为施工合同附件，其有效期限至保修期满。</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发包人（公章）：</w:t>
      </w:r>
      <w:r>
        <w:rPr>
          <w:rFonts w:ascii="仿宋" w:eastAsia="仿宋" w:hAnsi="仿宋" w:cs="宋体" w:hint="eastAsia"/>
          <w:sz w:val="28"/>
          <w:szCs w:val="24"/>
        </w:rPr>
        <w:t xml:space="preserve">                   </w:t>
      </w:r>
      <w:r>
        <w:rPr>
          <w:rFonts w:ascii="仿宋" w:eastAsia="仿宋" w:hAnsi="仿宋" w:cs="宋体" w:hint="eastAsia"/>
          <w:sz w:val="28"/>
          <w:szCs w:val="24"/>
        </w:rPr>
        <w:t>承包人（公章）：</w:t>
      </w:r>
      <w:r>
        <w:rPr>
          <w:rFonts w:ascii="仿宋" w:eastAsia="仿宋" w:hAnsi="仿宋" w:cs="宋体" w:hint="eastAsia"/>
          <w:sz w:val="28"/>
          <w:szCs w:val="24"/>
        </w:rPr>
        <w:t xml:space="preserve"> </w:t>
      </w:r>
      <w:r>
        <w:rPr>
          <w:rFonts w:ascii="仿宋" w:eastAsia="仿宋" w:hAnsi="仿宋" w:cs="宋体" w:hint="eastAsia"/>
          <w:sz w:val="28"/>
          <w:szCs w:val="24"/>
        </w:rPr>
        <w:t xml:space="preserve">           </w:t>
      </w:r>
    </w:p>
    <w:p w:rsidR="00DD7CFB" w:rsidRDefault="00F4316C">
      <w:pPr>
        <w:spacing w:after="0" w:line="460" w:lineRule="exact"/>
        <w:ind w:firstLineChars="200" w:firstLine="560"/>
        <w:rPr>
          <w:rFonts w:ascii="仿宋" w:eastAsia="仿宋" w:hAnsi="仿宋" w:cs="宋体"/>
          <w:sz w:val="28"/>
          <w:szCs w:val="24"/>
        </w:rPr>
      </w:pPr>
      <w:r>
        <w:rPr>
          <w:rFonts w:ascii="仿宋" w:eastAsia="仿宋" w:hAnsi="仿宋" w:cs="宋体" w:hint="eastAsia"/>
          <w:sz w:val="28"/>
          <w:szCs w:val="24"/>
        </w:rPr>
        <w:t>法定代表人（签字或盖章）：</w:t>
      </w:r>
      <w:r>
        <w:rPr>
          <w:rFonts w:ascii="仿宋" w:eastAsia="仿宋" w:hAnsi="仿宋" w:cs="宋体" w:hint="eastAsia"/>
          <w:sz w:val="28"/>
          <w:szCs w:val="24"/>
        </w:rPr>
        <w:t xml:space="preserve">         </w:t>
      </w:r>
      <w:r>
        <w:rPr>
          <w:rFonts w:ascii="仿宋" w:eastAsia="仿宋" w:hAnsi="仿宋" w:cs="宋体" w:hint="eastAsia"/>
          <w:sz w:val="28"/>
          <w:szCs w:val="24"/>
        </w:rPr>
        <w:t>法定代表人（签字或盖章）：</w:t>
      </w:r>
      <w:r>
        <w:rPr>
          <w:rFonts w:ascii="仿宋" w:eastAsia="仿宋" w:hAnsi="仿宋" w:cs="宋体" w:hint="eastAsia"/>
          <w:sz w:val="28"/>
          <w:szCs w:val="24"/>
        </w:rPr>
        <w:t xml:space="preserve"> </w:t>
      </w:r>
    </w:p>
    <w:p w:rsidR="00DD7CFB" w:rsidRDefault="00F4316C">
      <w:pPr>
        <w:spacing w:after="0" w:line="460" w:lineRule="exact"/>
        <w:ind w:firstLineChars="1000" w:firstLine="2800"/>
        <w:rPr>
          <w:rFonts w:ascii="仿宋" w:eastAsia="仿宋" w:hAnsi="仿宋" w:cs="宋体"/>
          <w:sz w:val="28"/>
          <w:szCs w:val="24"/>
        </w:rPr>
      </w:pPr>
      <w:r>
        <w:rPr>
          <w:rFonts w:ascii="仿宋" w:eastAsia="仿宋" w:hAnsi="仿宋" w:cs="宋体" w:hint="eastAsia"/>
          <w:sz w:val="28"/>
          <w:szCs w:val="24"/>
        </w:rPr>
        <w:t xml:space="preserve">                       </w:t>
      </w:r>
      <w:r>
        <w:rPr>
          <w:rFonts w:ascii="仿宋" w:eastAsia="仿宋" w:hAnsi="仿宋" w:cs="宋体" w:hint="eastAsia"/>
          <w:sz w:val="28"/>
          <w:szCs w:val="24"/>
        </w:rPr>
        <w:t>年</w:t>
      </w:r>
      <w:r>
        <w:rPr>
          <w:rFonts w:ascii="仿宋" w:eastAsia="仿宋" w:hAnsi="仿宋" w:cs="宋体" w:hint="eastAsia"/>
          <w:sz w:val="28"/>
          <w:szCs w:val="24"/>
        </w:rPr>
        <w:t xml:space="preserve">   </w:t>
      </w:r>
      <w:r>
        <w:rPr>
          <w:rFonts w:ascii="仿宋" w:eastAsia="仿宋" w:hAnsi="仿宋" w:cs="宋体" w:hint="eastAsia"/>
          <w:sz w:val="28"/>
          <w:szCs w:val="24"/>
        </w:rPr>
        <w:t>月</w:t>
      </w:r>
      <w:r>
        <w:rPr>
          <w:rFonts w:ascii="仿宋" w:eastAsia="仿宋" w:hAnsi="仿宋" w:cs="宋体" w:hint="eastAsia"/>
          <w:sz w:val="28"/>
          <w:szCs w:val="24"/>
        </w:rPr>
        <w:t xml:space="preserve">  </w:t>
      </w:r>
      <w:r>
        <w:rPr>
          <w:rFonts w:ascii="仿宋" w:eastAsia="仿宋" w:hAnsi="仿宋" w:cs="宋体" w:hint="eastAsia"/>
          <w:sz w:val="28"/>
          <w:szCs w:val="24"/>
        </w:rPr>
        <w:t>日</w:t>
      </w:r>
      <w:r>
        <w:rPr>
          <w:rFonts w:ascii="仿宋" w:eastAsia="仿宋" w:hAnsi="仿宋" w:cs="宋体" w:hint="eastAsia"/>
          <w:sz w:val="28"/>
          <w:szCs w:val="24"/>
        </w:rPr>
        <w:t xml:space="preserve">   </w:t>
      </w:r>
    </w:p>
    <w:p w:rsidR="00DD7CFB" w:rsidRDefault="00F4316C">
      <w:pPr>
        <w:spacing w:line="460" w:lineRule="exact"/>
        <w:rPr>
          <w:rFonts w:ascii="仿宋" w:eastAsia="仿宋" w:hAnsi="仿宋" w:cs="宋体"/>
          <w:sz w:val="24"/>
        </w:rPr>
      </w:pPr>
      <w:r>
        <w:rPr>
          <w:rFonts w:ascii="仿宋" w:eastAsia="仿宋" w:hAnsi="仿宋" w:cs="宋体" w:hint="eastAsia"/>
          <w:b/>
          <w:sz w:val="24"/>
        </w:rPr>
        <w:br w:type="page"/>
      </w:r>
      <w:r>
        <w:rPr>
          <w:rFonts w:ascii="仿宋" w:eastAsia="仿宋" w:hAnsi="仿宋" w:cs="宋体" w:hint="eastAsia"/>
          <w:sz w:val="24"/>
        </w:rPr>
        <w:lastRenderedPageBreak/>
        <w:t>附件</w:t>
      </w:r>
      <w:r>
        <w:rPr>
          <w:rFonts w:ascii="仿宋" w:eastAsia="仿宋" w:hAnsi="仿宋" w:cs="宋体" w:hint="eastAsia"/>
          <w:sz w:val="24"/>
        </w:rPr>
        <w:t>5</w:t>
      </w:r>
      <w:r>
        <w:rPr>
          <w:rFonts w:ascii="仿宋" w:eastAsia="仿宋" w:hAnsi="仿宋" w:cs="宋体" w:hint="eastAsia"/>
          <w:sz w:val="24"/>
        </w:rPr>
        <w:t>：</w:t>
      </w:r>
    </w:p>
    <w:p w:rsidR="00DD7CFB" w:rsidRDefault="00F4316C" w:rsidP="00C9171C">
      <w:pPr>
        <w:spacing w:beforeLines="50" w:afterLines="50" w:line="460" w:lineRule="exact"/>
        <w:jc w:val="center"/>
        <w:rPr>
          <w:rFonts w:ascii="仿宋" w:eastAsia="仿宋" w:hAnsi="仿宋" w:cs="宋体"/>
          <w:b/>
          <w:sz w:val="32"/>
          <w:szCs w:val="32"/>
        </w:rPr>
      </w:pPr>
      <w:r>
        <w:rPr>
          <w:rFonts w:ascii="仿宋" w:eastAsia="仿宋" w:hAnsi="仿宋" w:cs="宋体" w:hint="eastAsia"/>
          <w:b/>
          <w:sz w:val="32"/>
          <w:szCs w:val="32"/>
        </w:rPr>
        <w:t>承包人用于本工程施工的机械设备表</w:t>
      </w:r>
    </w:p>
    <w:tbl>
      <w:tblPr>
        <w:tblW w:w="98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162"/>
        <w:gridCol w:w="1418"/>
        <w:gridCol w:w="850"/>
        <w:gridCol w:w="1058"/>
        <w:gridCol w:w="880"/>
        <w:gridCol w:w="1020"/>
        <w:gridCol w:w="1480"/>
        <w:gridCol w:w="1020"/>
        <w:gridCol w:w="921"/>
      </w:tblGrid>
      <w:tr w:rsidR="00DD7CFB">
        <w:trPr>
          <w:jc w:val="center"/>
        </w:trPr>
        <w:tc>
          <w:tcPr>
            <w:tcW w:w="1162"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序号</w:t>
            </w:r>
          </w:p>
        </w:tc>
        <w:tc>
          <w:tcPr>
            <w:tcW w:w="1418"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机械或设备名称</w:t>
            </w:r>
          </w:p>
        </w:tc>
        <w:tc>
          <w:tcPr>
            <w:tcW w:w="850"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规格</w:t>
            </w:r>
          </w:p>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型号</w:t>
            </w:r>
          </w:p>
        </w:tc>
        <w:tc>
          <w:tcPr>
            <w:tcW w:w="1058"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数量</w:t>
            </w:r>
          </w:p>
        </w:tc>
        <w:tc>
          <w:tcPr>
            <w:tcW w:w="880"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产地</w:t>
            </w:r>
          </w:p>
        </w:tc>
        <w:tc>
          <w:tcPr>
            <w:tcW w:w="1020"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制造</w:t>
            </w:r>
          </w:p>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年份</w:t>
            </w:r>
          </w:p>
        </w:tc>
        <w:tc>
          <w:tcPr>
            <w:tcW w:w="1480"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额定功率</w:t>
            </w:r>
            <w:r>
              <w:rPr>
                <w:rFonts w:ascii="仿宋" w:eastAsia="仿宋" w:hAnsi="仿宋" w:cs="宋体" w:hint="eastAsia"/>
                <w:sz w:val="24"/>
              </w:rPr>
              <w:t>(kW)</w:t>
            </w:r>
          </w:p>
        </w:tc>
        <w:tc>
          <w:tcPr>
            <w:tcW w:w="1020"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生产</w:t>
            </w:r>
          </w:p>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能力</w:t>
            </w:r>
          </w:p>
        </w:tc>
        <w:tc>
          <w:tcPr>
            <w:tcW w:w="921" w:type="dxa"/>
            <w:tcBorders>
              <w:top w:val="single" w:sz="12" w:space="0" w:color="auto"/>
              <w:bottom w:val="double" w:sz="6" w:space="0" w:color="auto"/>
            </w:tcBorders>
            <w:vAlign w:val="center"/>
          </w:tcPr>
          <w:p w:rsidR="00DD7CFB" w:rsidRDefault="00F4316C">
            <w:pPr>
              <w:keepNext/>
              <w:spacing w:line="460" w:lineRule="exact"/>
              <w:ind w:right="63"/>
              <w:jc w:val="center"/>
              <w:rPr>
                <w:rFonts w:ascii="仿宋" w:eastAsia="仿宋" w:hAnsi="仿宋" w:cs="宋体"/>
                <w:sz w:val="24"/>
              </w:rPr>
            </w:pPr>
            <w:r>
              <w:rPr>
                <w:rFonts w:ascii="仿宋" w:eastAsia="仿宋" w:hAnsi="仿宋" w:cs="宋体" w:hint="eastAsia"/>
                <w:sz w:val="24"/>
              </w:rPr>
              <w:t>备注</w:t>
            </w:r>
          </w:p>
        </w:tc>
      </w:tr>
      <w:tr w:rsidR="00DD7CFB">
        <w:trPr>
          <w:trHeight w:val="567"/>
          <w:jc w:val="center"/>
        </w:trPr>
        <w:tc>
          <w:tcPr>
            <w:tcW w:w="1162"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1418"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850"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1058"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880"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1020"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1480"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1020"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c>
          <w:tcPr>
            <w:tcW w:w="921" w:type="dxa"/>
            <w:tcBorders>
              <w:top w:val="double" w:sz="6" w:space="0" w:color="auto"/>
            </w:tcBorders>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1418"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850"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1058"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880"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1020"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1480"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1020" w:type="dxa"/>
            <w:tcBorders>
              <w:top w:val="nil"/>
            </w:tcBorders>
            <w:vAlign w:val="center"/>
          </w:tcPr>
          <w:p w:rsidR="00DD7CFB" w:rsidRDefault="00DD7CFB">
            <w:pPr>
              <w:keepNext/>
              <w:spacing w:line="460" w:lineRule="exact"/>
              <w:ind w:right="63"/>
              <w:rPr>
                <w:rFonts w:ascii="仿宋" w:eastAsia="仿宋" w:hAnsi="仿宋" w:cs="宋体"/>
                <w:sz w:val="24"/>
              </w:rPr>
            </w:pPr>
          </w:p>
        </w:tc>
        <w:tc>
          <w:tcPr>
            <w:tcW w:w="921" w:type="dxa"/>
            <w:tcBorders>
              <w:top w:val="nil"/>
            </w:tcBorders>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vAlign w:val="center"/>
          </w:tcPr>
          <w:p w:rsidR="00DD7CFB" w:rsidRDefault="00DD7CFB">
            <w:pPr>
              <w:keepNext/>
              <w:spacing w:line="460" w:lineRule="exact"/>
              <w:ind w:right="63"/>
              <w:rPr>
                <w:rFonts w:ascii="仿宋" w:eastAsia="仿宋" w:hAnsi="仿宋" w:cs="宋体"/>
                <w:sz w:val="24"/>
              </w:rPr>
            </w:pPr>
          </w:p>
        </w:tc>
        <w:tc>
          <w:tcPr>
            <w:tcW w:w="1418" w:type="dxa"/>
            <w:vAlign w:val="center"/>
          </w:tcPr>
          <w:p w:rsidR="00DD7CFB" w:rsidRDefault="00DD7CFB">
            <w:pPr>
              <w:keepNext/>
              <w:spacing w:line="460" w:lineRule="exact"/>
              <w:ind w:right="63"/>
              <w:rPr>
                <w:rFonts w:ascii="仿宋" w:eastAsia="仿宋" w:hAnsi="仿宋" w:cs="宋体"/>
                <w:sz w:val="24"/>
              </w:rPr>
            </w:pPr>
          </w:p>
        </w:tc>
        <w:tc>
          <w:tcPr>
            <w:tcW w:w="850" w:type="dxa"/>
            <w:vAlign w:val="center"/>
          </w:tcPr>
          <w:p w:rsidR="00DD7CFB" w:rsidRDefault="00DD7CFB">
            <w:pPr>
              <w:keepNext/>
              <w:spacing w:line="460" w:lineRule="exact"/>
              <w:ind w:right="63"/>
              <w:rPr>
                <w:rFonts w:ascii="仿宋" w:eastAsia="仿宋" w:hAnsi="仿宋" w:cs="宋体"/>
                <w:sz w:val="24"/>
              </w:rPr>
            </w:pPr>
          </w:p>
        </w:tc>
        <w:tc>
          <w:tcPr>
            <w:tcW w:w="1058" w:type="dxa"/>
            <w:vAlign w:val="center"/>
          </w:tcPr>
          <w:p w:rsidR="00DD7CFB" w:rsidRDefault="00DD7CFB">
            <w:pPr>
              <w:keepNext/>
              <w:spacing w:line="460" w:lineRule="exact"/>
              <w:ind w:right="63"/>
              <w:rPr>
                <w:rFonts w:ascii="仿宋" w:eastAsia="仿宋" w:hAnsi="仿宋" w:cs="宋体"/>
                <w:sz w:val="24"/>
              </w:rPr>
            </w:pPr>
          </w:p>
        </w:tc>
        <w:tc>
          <w:tcPr>
            <w:tcW w:w="8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14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921" w:type="dxa"/>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vAlign w:val="center"/>
          </w:tcPr>
          <w:p w:rsidR="00DD7CFB" w:rsidRDefault="00DD7CFB">
            <w:pPr>
              <w:keepNext/>
              <w:spacing w:line="460" w:lineRule="exact"/>
              <w:ind w:right="63"/>
              <w:rPr>
                <w:rFonts w:ascii="仿宋" w:eastAsia="仿宋" w:hAnsi="仿宋" w:cs="宋体"/>
                <w:sz w:val="24"/>
              </w:rPr>
            </w:pPr>
          </w:p>
        </w:tc>
        <w:tc>
          <w:tcPr>
            <w:tcW w:w="1418" w:type="dxa"/>
            <w:vAlign w:val="center"/>
          </w:tcPr>
          <w:p w:rsidR="00DD7CFB" w:rsidRDefault="00DD7CFB">
            <w:pPr>
              <w:keepNext/>
              <w:spacing w:line="460" w:lineRule="exact"/>
              <w:ind w:right="63"/>
              <w:rPr>
                <w:rFonts w:ascii="仿宋" w:eastAsia="仿宋" w:hAnsi="仿宋" w:cs="宋体"/>
                <w:sz w:val="24"/>
              </w:rPr>
            </w:pPr>
          </w:p>
        </w:tc>
        <w:tc>
          <w:tcPr>
            <w:tcW w:w="850" w:type="dxa"/>
            <w:vAlign w:val="center"/>
          </w:tcPr>
          <w:p w:rsidR="00DD7CFB" w:rsidRDefault="00DD7CFB">
            <w:pPr>
              <w:keepNext/>
              <w:spacing w:line="460" w:lineRule="exact"/>
              <w:ind w:right="63"/>
              <w:rPr>
                <w:rFonts w:ascii="仿宋" w:eastAsia="仿宋" w:hAnsi="仿宋" w:cs="宋体"/>
                <w:sz w:val="24"/>
              </w:rPr>
            </w:pPr>
          </w:p>
        </w:tc>
        <w:tc>
          <w:tcPr>
            <w:tcW w:w="1058" w:type="dxa"/>
            <w:vAlign w:val="center"/>
          </w:tcPr>
          <w:p w:rsidR="00DD7CFB" w:rsidRDefault="00DD7CFB">
            <w:pPr>
              <w:keepNext/>
              <w:spacing w:line="460" w:lineRule="exact"/>
              <w:ind w:right="63"/>
              <w:rPr>
                <w:rFonts w:ascii="仿宋" w:eastAsia="仿宋" w:hAnsi="仿宋" w:cs="宋体"/>
                <w:sz w:val="24"/>
              </w:rPr>
            </w:pPr>
          </w:p>
        </w:tc>
        <w:tc>
          <w:tcPr>
            <w:tcW w:w="8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14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921" w:type="dxa"/>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vAlign w:val="center"/>
          </w:tcPr>
          <w:p w:rsidR="00DD7CFB" w:rsidRDefault="00DD7CFB">
            <w:pPr>
              <w:keepNext/>
              <w:spacing w:line="460" w:lineRule="exact"/>
              <w:ind w:right="63"/>
              <w:rPr>
                <w:rFonts w:ascii="仿宋" w:eastAsia="仿宋" w:hAnsi="仿宋" w:cs="宋体"/>
                <w:sz w:val="24"/>
              </w:rPr>
            </w:pPr>
          </w:p>
        </w:tc>
        <w:tc>
          <w:tcPr>
            <w:tcW w:w="1418" w:type="dxa"/>
            <w:vAlign w:val="center"/>
          </w:tcPr>
          <w:p w:rsidR="00DD7CFB" w:rsidRDefault="00DD7CFB">
            <w:pPr>
              <w:keepNext/>
              <w:spacing w:line="460" w:lineRule="exact"/>
              <w:ind w:right="63"/>
              <w:rPr>
                <w:rFonts w:ascii="仿宋" w:eastAsia="仿宋" w:hAnsi="仿宋" w:cs="宋体"/>
                <w:sz w:val="24"/>
              </w:rPr>
            </w:pPr>
          </w:p>
        </w:tc>
        <w:tc>
          <w:tcPr>
            <w:tcW w:w="850" w:type="dxa"/>
            <w:vAlign w:val="center"/>
          </w:tcPr>
          <w:p w:rsidR="00DD7CFB" w:rsidRDefault="00DD7CFB">
            <w:pPr>
              <w:keepNext/>
              <w:spacing w:line="460" w:lineRule="exact"/>
              <w:ind w:right="63"/>
              <w:rPr>
                <w:rFonts w:ascii="仿宋" w:eastAsia="仿宋" w:hAnsi="仿宋" w:cs="宋体"/>
                <w:sz w:val="24"/>
              </w:rPr>
            </w:pPr>
          </w:p>
        </w:tc>
        <w:tc>
          <w:tcPr>
            <w:tcW w:w="1058" w:type="dxa"/>
            <w:vAlign w:val="center"/>
          </w:tcPr>
          <w:p w:rsidR="00DD7CFB" w:rsidRDefault="00DD7CFB">
            <w:pPr>
              <w:keepNext/>
              <w:spacing w:line="460" w:lineRule="exact"/>
              <w:ind w:right="63"/>
              <w:rPr>
                <w:rFonts w:ascii="仿宋" w:eastAsia="仿宋" w:hAnsi="仿宋" w:cs="宋体"/>
                <w:sz w:val="24"/>
              </w:rPr>
            </w:pPr>
          </w:p>
        </w:tc>
        <w:tc>
          <w:tcPr>
            <w:tcW w:w="8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14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921" w:type="dxa"/>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vAlign w:val="center"/>
          </w:tcPr>
          <w:p w:rsidR="00DD7CFB" w:rsidRDefault="00DD7CFB">
            <w:pPr>
              <w:keepNext/>
              <w:spacing w:line="460" w:lineRule="exact"/>
              <w:ind w:right="63"/>
              <w:rPr>
                <w:rFonts w:ascii="仿宋" w:eastAsia="仿宋" w:hAnsi="仿宋" w:cs="宋体"/>
                <w:sz w:val="24"/>
              </w:rPr>
            </w:pPr>
          </w:p>
        </w:tc>
        <w:tc>
          <w:tcPr>
            <w:tcW w:w="1418" w:type="dxa"/>
            <w:vAlign w:val="center"/>
          </w:tcPr>
          <w:p w:rsidR="00DD7CFB" w:rsidRDefault="00DD7CFB">
            <w:pPr>
              <w:keepNext/>
              <w:spacing w:line="460" w:lineRule="exact"/>
              <w:ind w:right="63"/>
              <w:rPr>
                <w:rFonts w:ascii="仿宋" w:eastAsia="仿宋" w:hAnsi="仿宋" w:cs="宋体"/>
                <w:sz w:val="24"/>
              </w:rPr>
            </w:pPr>
          </w:p>
        </w:tc>
        <w:tc>
          <w:tcPr>
            <w:tcW w:w="850" w:type="dxa"/>
            <w:vAlign w:val="center"/>
          </w:tcPr>
          <w:p w:rsidR="00DD7CFB" w:rsidRDefault="00DD7CFB">
            <w:pPr>
              <w:keepNext/>
              <w:spacing w:line="460" w:lineRule="exact"/>
              <w:ind w:right="63"/>
              <w:rPr>
                <w:rFonts w:ascii="仿宋" w:eastAsia="仿宋" w:hAnsi="仿宋" w:cs="宋体"/>
                <w:sz w:val="24"/>
              </w:rPr>
            </w:pPr>
          </w:p>
        </w:tc>
        <w:tc>
          <w:tcPr>
            <w:tcW w:w="1058" w:type="dxa"/>
            <w:vAlign w:val="center"/>
          </w:tcPr>
          <w:p w:rsidR="00DD7CFB" w:rsidRDefault="00DD7CFB">
            <w:pPr>
              <w:keepNext/>
              <w:spacing w:line="460" w:lineRule="exact"/>
              <w:ind w:right="63"/>
              <w:rPr>
                <w:rFonts w:ascii="仿宋" w:eastAsia="仿宋" w:hAnsi="仿宋" w:cs="宋体"/>
                <w:sz w:val="24"/>
              </w:rPr>
            </w:pPr>
          </w:p>
        </w:tc>
        <w:tc>
          <w:tcPr>
            <w:tcW w:w="8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14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921" w:type="dxa"/>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vAlign w:val="center"/>
          </w:tcPr>
          <w:p w:rsidR="00DD7CFB" w:rsidRDefault="00DD7CFB">
            <w:pPr>
              <w:keepNext/>
              <w:spacing w:line="460" w:lineRule="exact"/>
              <w:ind w:right="63"/>
              <w:rPr>
                <w:rFonts w:ascii="仿宋" w:eastAsia="仿宋" w:hAnsi="仿宋" w:cs="宋体"/>
                <w:sz w:val="24"/>
              </w:rPr>
            </w:pPr>
          </w:p>
        </w:tc>
        <w:tc>
          <w:tcPr>
            <w:tcW w:w="1418" w:type="dxa"/>
            <w:vAlign w:val="center"/>
          </w:tcPr>
          <w:p w:rsidR="00DD7CFB" w:rsidRDefault="00DD7CFB">
            <w:pPr>
              <w:keepNext/>
              <w:spacing w:line="460" w:lineRule="exact"/>
              <w:ind w:right="63"/>
              <w:rPr>
                <w:rFonts w:ascii="仿宋" w:eastAsia="仿宋" w:hAnsi="仿宋" w:cs="宋体"/>
                <w:sz w:val="24"/>
              </w:rPr>
            </w:pPr>
          </w:p>
        </w:tc>
        <w:tc>
          <w:tcPr>
            <w:tcW w:w="850" w:type="dxa"/>
            <w:vAlign w:val="center"/>
          </w:tcPr>
          <w:p w:rsidR="00DD7CFB" w:rsidRDefault="00DD7CFB">
            <w:pPr>
              <w:keepNext/>
              <w:spacing w:line="460" w:lineRule="exact"/>
              <w:ind w:right="63"/>
              <w:rPr>
                <w:rFonts w:ascii="仿宋" w:eastAsia="仿宋" w:hAnsi="仿宋" w:cs="宋体"/>
                <w:sz w:val="24"/>
              </w:rPr>
            </w:pPr>
          </w:p>
        </w:tc>
        <w:tc>
          <w:tcPr>
            <w:tcW w:w="1058" w:type="dxa"/>
            <w:vAlign w:val="center"/>
          </w:tcPr>
          <w:p w:rsidR="00DD7CFB" w:rsidRDefault="00DD7CFB">
            <w:pPr>
              <w:keepNext/>
              <w:spacing w:line="460" w:lineRule="exact"/>
              <w:ind w:right="63"/>
              <w:rPr>
                <w:rFonts w:ascii="仿宋" w:eastAsia="仿宋" w:hAnsi="仿宋" w:cs="宋体"/>
                <w:sz w:val="24"/>
              </w:rPr>
            </w:pPr>
          </w:p>
        </w:tc>
        <w:tc>
          <w:tcPr>
            <w:tcW w:w="8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14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921" w:type="dxa"/>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vAlign w:val="center"/>
          </w:tcPr>
          <w:p w:rsidR="00DD7CFB" w:rsidRDefault="00DD7CFB">
            <w:pPr>
              <w:keepNext/>
              <w:spacing w:line="460" w:lineRule="exact"/>
              <w:ind w:right="63"/>
              <w:rPr>
                <w:rFonts w:ascii="仿宋" w:eastAsia="仿宋" w:hAnsi="仿宋" w:cs="宋体"/>
                <w:sz w:val="24"/>
              </w:rPr>
            </w:pPr>
          </w:p>
        </w:tc>
        <w:tc>
          <w:tcPr>
            <w:tcW w:w="1418" w:type="dxa"/>
            <w:vAlign w:val="center"/>
          </w:tcPr>
          <w:p w:rsidR="00DD7CFB" w:rsidRDefault="00DD7CFB">
            <w:pPr>
              <w:keepNext/>
              <w:spacing w:line="460" w:lineRule="exact"/>
              <w:ind w:right="63"/>
              <w:rPr>
                <w:rFonts w:ascii="仿宋" w:eastAsia="仿宋" w:hAnsi="仿宋" w:cs="宋体"/>
                <w:sz w:val="24"/>
              </w:rPr>
            </w:pPr>
          </w:p>
        </w:tc>
        <w:tc>
          <w:tcPr>
            <w:tcW w:w="850" w:type="dxa"/>
            <w:vAlign w:val="center"/>
          </w:tcPr>
          <w:p w:rsidR="00DD7CFB" w:rsidRDefault="00DD7CFB">
            <w:pPr>
              <w:keepNext/>
              <w:spacing w:line="460" w:lineRule="exact"/>
              <w:ind w:right="63"/>
              <w:rPr>
                <w:rFonts w:ascii="仿宋" w:eastAsia="仿宋" w:hAnsi="仿宋" w:cs="宋体"/>
                <w:sz w:val="24"/>
              </w:rPr>
            </w:pPr>
          </w:p>
        </w:tc>
        <w:tc>
          <w:tcPr>
            <w:tcW w:w="1058" w:type="dxa"/>
            <w:vAlign w:val="center"/>
          </w:tcPr>
          <w:p w:rsidR="00DD7CFB" w:rsidRDefault="00DD7CFB">
            <w:pPr>
              <w:keepNext/>
              <w:spacing w:line="460" w:lineRule="exact"/>
              <w:ind w:right="63"/>
              <w:rPr>
                <w:rFonts w:ascii="仿宋" w:eastAsia="仿宋" w:hAnsi="仿宋" w:cs="宋体"/>
                <w:sz w:val="24"/>
              </w:rPr>
            </w:pPr>
          </w:p>
        </w:tc>
        <w:tc>
          <w:tcPr>
            <w:tcW w:w="8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14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921" w:type="dxa"/>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tcPr>
          <w:p w:rsidR="00DD7CFB" w:rsidRDefault="00DD7CFB">
            <w:pPr>
              <w:spacing w:line="460" w:lineRule="exact"/>
              <w:rPr>
                <w:rFonts w:ascii="仿宋" w:eastAsia="仿宋" w:hAnsi="仿宋" w:cs="宋体"/>
                <w:sz w:val="24"/>
              </w:rPr>
            </w:pPr>
          </w:p>
        </w:tc>
        <w:tc>
          <w:tcPr>
            <w:tcW w:w="1418" w:type="dxa"/>
          </w:tcPr>
          <w:p w:rsidR="00DD7CFB" w:rsidRDefault="00DD7CFB">
            <w:pPr>
              <w:spacing w:line="460" w:lineRule="exact"/>
              <w:rPr>
                <w:rFonts w:ascii="仿宋" w:eastAsia="仿宋" w:hAnsi="仿宋" w:cs="宋体"/>
                <w:sz w:val="24"/>
              </w:rPr>
            </w:pPr>
          </w:p>
        </w:tc>
        <w:tc>
          <w:tcPr>
            <w:tcW w:w="850" w:type="dxa"/>
          </w:tcPr>
          <w:p w:rsidR="00DD7CFB" w:rsidRDefault="00DD7CFB">
            <w:pPr>
              <w:spacing w:line="460" w:lineRule="exact"/>
              <w:rPr>
                <w:rFonts w:ascii="仿宋" w:eastAsia="仿宋" w:hAnsi="仿宋" w:cs="宋体"/>
                <w:sz w:val="24"/>
              </w:rPr>
            </w:pPr>
          </w:p>
        </w:tc>
        <w:tc>
          <w:tcPr>
            <w:tcW w:w="1058" w:type="dxa"/>
          </w:tcPr>
          <w:p w:rsidR="00DD7CFB" w:rsidRDefault="00DD7CFB">
            <w:pPr>
              <w:spacing w:line="460" w:lineRule="exact"/>
              <w:rPr>
                <w:rFonts w:ascii="仿宋" w:eastAsia="仿宋" w:hAnsi="仿宋" w:cs="宋体"/>
                <w:sz w:val="24"/>
              </w:rPr>
            </w:pPr>
          </w:p>
        </w:tc>
        <w:tc>
          <w:tcPr>
            <w:tcW w:w="8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14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921" w:type="dxa"/>
          </w:tcPr>
          <w:p w:rsidR="00DD7CFB" w:rsidRDefault="00DD7CFB">
            <w:pPr>
              <w:spacing w:line="460" w:lineRule="exact"/>
              <w:rPr>
                <w:rFonts w:ascii="仿宋" w:eastAsia="仿宋" w:hAnsi="仿宋" w:cs="宋体"/>
                <w:sz w:val="24"/>
              </w:rPr>
            </w:pPr>
          </w:p>
        </w:tc>
      </w:tr>
      <w:tr w:rsidR="00DD7CFB">
        <w:trPr>
          <w:trHeight w:val="567"/>
          <w:jc w:val="center"/>
        </w:trPr>
        <w:tc>
          <w:tcPr>
            <w:tcW w:w="1162" w:type="dxa"/>
            <w:vAlign w:val="center"/>
          </w:tcPr>
          <w:p w:rsidR="00DD7CFB" w:rsidRDefault="00DD7CFB">
            <w:pPr>
              <w:keepNext/>
              <w:spacing w:line="460" w:lineRule="exact"/>
              <w:ind w:right="63"/>
              <w:rPr>
                <w:rFonts w:ascii="仿宋" w:eastAsia="仿宋" w:hAnsi="仿宋" w:cs="宋体"/>
                <w:sz w:val="24"/>
              </w:rPr>
            </w:pPr>
          </w:p>
        </w:tc>
        <w:tc>
          <w:tcPr>
            <w:tcW w:w="1418" w:type="dxa"/>
            <w:vAlign w:val="center"/>
          </w:tcPr>
          <w:p w:rsidR="00DD7CFB" w:rsidRDefault="00DD7CFB">
            <w:pPr>
              <w:keepNext/>
              <w:spacing w:line="460" w:lineRule="exact"/>
              <w:ind w:right="63"/>
              <w:rPr>
                <w:rFonts w:ascii="仿宋" w:eastAsia="仿宋" w:hAnsi="仿宋" w:cs="宋体"/>
                <w:sz w:val="24"/>
              </w:rPr>
            </w:pPr>
          </w:p>
        </w:tc>
        <w:tc>
          <w:tcPr>
            <w:tcW w:w="850" w:type="dxa"/>
            <w:vAlign w:val="center"/>
          </w:tcPr>
          <w:p w:rsidR="00DD7CFB" w:rsidRDefault="00DD7CFB">
            <w:pPr>
              <w:keepNext/>
              <w:spacing w:line="460" w:lineRule="exact"/>
              <w:ind w:right="63"/>
              <w:rPr>
                <w:rFonts w:ascii="仿宋" w:eastAsia="仿宋" w:hAnsi="仿宋" w:cs="宋体"/>
                <w:sz w:val="24"/>
              </w:rPr>
            </w:pPr>
          </w:p>
        </w:tc>
        <w:tc>
          <w:tcPr>
            <w:tcW w:w="1058" w:type="dxa"/>
            <w:vAlign w:val="center"/>
          </w:tcPr>
          <w:p w:rsidR="00DD7CFB" w:rsidRDefault="00DD7CFB">
            <w:pPr>
              <w:keepNext/>
              <w:spacing w:line="460" w:lineRule="exact"/>
              <w:ind w:right="63"/>
              <w:rPr>
                <w:rFonts w:ascii="仿宋" w:eastAsia="仿宋" w:hAnsi="仿宋" w:cs="宋体"/>
                <w:sz w:val="24"/>
              </w:rPr>
            </w:pPr>
          </w:p>
        </w:tc>
        <w:tc>
          <w:tcPr>
            <w:tcW w:w="8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1480" w:type="dxa"/>
            <w:vAlign w:val="center"/>
          </w:tcPr>
          <w:p w:rsidR="00DD7CFB" w:rsidRDefault="00DD7CFB">
            <w:pPr>
              <w:keepNext/>
              <w:spacing w:line="460" w:lineRule="exact"/>
              <w:ind w:right="63"/>
              <w:rPr>
                <w:rFonts w:ascii="仿宋" w:eastAsia="仿宋" w:hAnsi="仿宋" w:cs="宋体"/>
                <w:sz w:val="24"/>
              </w:rPr>
            </w:pPr>
          </w:p>
        </w:tc>
        <w:tc>
          <w:tcPr>
            <w:tcW w:w="1020" w:type="dxa"/>
            <w:vAlign w:val="center"/>
          </w:tcPr>
          <w:p w:rsidR="00DD7CFB" w:rsidRDefault="00DD7CFB">
            <w:pPr>
              <w:keepNext/>
              <w:spacing w:line="460" w:lineRule="exact"/>
              <w:ind w:right="63"/>
              <w:rPr>
                <w:rFonts w:ascii="仿宋" w:eastAsia="仿宋" w:hAnsi="仿宋" w:cs="宋体"/>
                <w:sz w:val="24"/>
              </w:rPr>
            </w:pPr>
          </w:p>
        </w:tc>
        <w:tc>
          <w:tcPr>
            <w:tcW w:w="921" w:type="dxa"/>
            <w:vAlign w:val="center"/>
          </w:tcPr>
          <w:p w:rsidR="00DD7CFB" w:rsidRDefault="00DD7CFB">
            <w:pPr>
              <w:keepNext/>
              <w:spacing w:line="460" w:lineRule="exact"/>
              <w:ind w:right="63"/>
              <w:rPr>
                <w:rFonts w:ascii="仿宋" w:eastAsia="仿宋" w:hAnsi="仿宋" w:cs="宋体"/>
                <w:sz w:val="24"/>
              </w:rPr>
            </w:pPr>
          </w:p>
        </w:tc>
      </w:tr>
      <w:tr w:rsidR="00DD7CFB">
        <w:trPr>
          <w:trHeight w:val="567"/>
          <w:jc w:val="center"/>
        </w:trPr>
        <w:tc>
          <w:tcPr>
            <w:tcW w:w="1162" w:type="dxa"/>
          </w:tcPr>
          <w:p w:rsidR="00DD7CFB" w:rsidRDefault="00DD7CFB">
            <w:pPr>
              <w:spacing w:line="460" w:lineRule="exact"/>
              <w:rPr>
                <w:rFonts w:ascii="仿宋" w:eastAsia="仿宋" w:hAnsi="仿宋" w:cs="宋体"/>
                <w:sz w:val="24"/>
              </w:rPr>
            </w:pPr>
          </w:p>
        </w:tc>
        <w:tc>
          <w:tcPr>
            <w:tcW w:w="1418" w:type="dxa"/>
          </w:tcPr>
          <w:p w:rsidR="00DD7CFB" w:rsidRDefault="00DD7CFB">
            <w:pPr>
              <w:spacing w:line="460" w:lineRule="exact"/>
              <w:rPr>
                <w:rFonts w:ascii="仿宋" w:eastAsia="仿宋" w:hAnsi="仿宋" w:cs="宋体"/>
                <w:sz w:val="24"/>
              </w:rPr>
            </w:pPr>
          </w:p>
        </w:tc>
        <w:tc>
          <w:tcPr>
            <w:tcW w:w="850" w:type="dxa"/>
          </w:tcPr>
          <w:p w:rsidR="00DD7CFB" w:rsidRDefault="00DD7CFB">
            <w:pPr>
              <w:spacing w:line="460" w:lineRule="exact"/>
              <w:rPr>
                <w:rFonts w:ascii="仿宋" w:eastAsia="仿宋" w:hAnsi="仿宋" w:cs="宋体"/>
                <w:sz w:val="24"/>
              </w:rPr>
            </w:pPr>
          </w:p>
        </w:tc>
        <w:tc>
          <w:tcPr>
            <w:tcW w:w="1058" w:type="dxa"/>
          </w:tcPr>
          <w:p w:rsidR="00DD7CFB" w:rsidRDefault="00DD7CFB">
            <w:pPr>
              <w:spacing w:line="460" w:lineRule="exact"/>
              <w:rPr>
                <w:rFonts w:ascii="仿宋" w:eastAsia="仿宋" w:hAnsi="仿宋" w:cs="宋体"/>
                <w:sz w:val="24"/>
              </w:rPr>
            </w:pPr>
          </w:p>
        </w:tc>
        <w:tc>
          <w:tcPr>
            <w:tcW w:w="8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14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921" w:type="dxa"/>
          </w:tcPr>
          <w:p w:rsidR="00DD7CFB" w:rsidRDefault="00DD7CFB">
            <w:pPr>
              <w:spacing w:line="460" w:lineRule="exact"/>
              <w:rPr>
                <w:rFonts w:ascii="仿宋" w:eastAsia="仿宋" w:hAnsi="仿宋" w:cs="宋体"/>
                <w:sz w:val="24"/>
              </w:rPr>
            </w:pPr>
          </w:p>
        </w:tc>
      </w:tr>
      <w:tr w:rsidR="00DD7CFB">
        <w:trPr>
          <w:trHeight w:val="567"/>
          <w:jc w:val="center"/>
        </w:trPr>
        <w:tc>
          <w:tcPr>
            <w:tcW w:w="1162" w:type="dxa"/>
          </w:tcPr>
          <w:p w:rsidR="00DD7CFB" w:rsidRDefault="00DD7CFB">
            <w:pPr>
              <w:spacing w:line="460" w:lineRule="exact"/>
              <w:rPr>
                <w:rFonts w:ascii="仿宋" w:eastAsia="仿宋" w:hAnsi="仿宋" w:cs="宋体"/>
                <w:sz w:val="24"/>
              </w:rPr>
            </w:pPr>
          </w:p>
        </w:tc>
        <w:tc>
          <w:tcPr>
            <w:tcW w:w="1418" w:type="dxa"/>
          </w:tcPr>
          <w:p w:rsidR="00DD7CFB" w:rsidRDefault="00DD7CFB">
            <w:pPr>
              <w:spacing w:line="460" w:lineRule="exact"/>
              <w:rPr>
                <w:rFonts w:ascii="仿宋" w:eastAsia="仿宋" w:hAnsi="仿宋" w:cs="宋体"/>
                <w:sz w:val="24"/>
              </w:rPr>
            </w:pPr>
          </w:p>
        </w:tc>
        <w:tc>
          <w:tcPr>
            <w:tcW w:w="850" w:type="dxa"/>
          </w:tcPr>
          <w:p w:rsidR="00DD7CFB" w:rsidRDefault="00DD7CFB">
            <w:pPr>
              <w:spacing w:line="460" w:lineRule="exact"/>
              <w:rPr>
                <w:rFonts w:ascii="仿宋" w:eastAsia="仿宋" w:hAnsi="仿宋" w:cs="宋体"/>
                <w:sz w:val="24"/>
              </w:rPr>
            </w:pPr>
          </w:p>
        </w:tc>
        <w:tc>
          <w:tcPr>
            <w:tcW w:w="1058" w:type="dxa"/>
          </w:tcPr>
          <w:p w:rsidR="00DD7CFB" w:rsidRDefault="00DD7CFB">
            <w:pPr>
              <w:spacing w:line="460" w:lineRule="exact"/>
              <w:rPr>
                <w:rFonts w:ascii="仿宋" w:eastAsia="仿宋" w:hAnsi="仿宋" w:cs="宋体"/>
                <w:sz w:val="24"/>
              </w:rPr>
            </w:pPr>
          </w:p>
        </w:tc>
        <w:tc>
          <w:tcPr>
            <w:tcW w:w="8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14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921" w:type="dxa"/>
          </w:tcPr>
          <w:p w:rsidR="00DD7CFB" w:rsidRDefault="00DD7CFB">
            <w:pPr>
              <w:spacing w:line="460" w:lineRule="exact"/>
              <w:rPr>
                <w:rFonts w:ascii="仿宋" w:eastAsia="仿宋" w:hAnsi="仿宋" w:cs="宋体"/>
                <w:sz w:val="24"/>
              </w:rPr>
            </w:pPr>
          </w:p>
        </w:tc>
      </w:tr>
      <w:tr w:rsidR="00DD7CFB">
        <w:trPr>
          <w:trHeight w:val="567"/>
          <w:jc w:val="center"/>
        </w:trPr>
        <w:tc>
          <w:tcPr>
            <w:tcW w:w="1162" w:type="dxa"/>
          </w:tcPr>
          <w:p w:rsidR="00DD7CFB" w:rsidRDefault="00DD7CFB">
            <w:pPr>
              <w:spacing w:line="460" w:lineRule="exact"/>
              <w:rPr>
                <w:rFonts w:ascii="仿宋" w:eastAsia="仿宋" w:hAnsi="仿宋" w:cs="宋体"/>
                <w:sz w:val="24"/>
              </w:rPr>
            </w:pPr>
          </w:p>
        </w:tc>
        <w:tc>
          <w:tcPr>
            <w:tcW w:w="1418" w:type="dxa"/>
          </w:tcPr>
          <w:p w:rsidR="00DD7CFB" w:rsidRDefault="00DD7CFB">
            <w:pPr>
              <w:spacing w:line="460" w:lineRule="exact"/>
              <w:rPr>
                <w:rFonts w:ascii="仿宋" w:eastAsia="仿宋" w:hAnsi="仿宋" w:cs="宋体"/>
                <w:sz w:val="24"/>
              </w:rPr>
            </w:pPr>
          </w:p>
        </w:tc>
        <w:tc>
          <w:tcPr>
            <w:tcW w:w="850" w:type="dxa"/>
          </w:tcPr>
          <w:p w:rsidR="00DD7CFB" w:rsidRDefault="00DD7CFB">
            <w:pPr>
              <w:spacing w:line="460" w:lineRule="exact"/>
              <w:rPr>
                <w:rFonts w:ascii="仿宋" w:eastAsia="仿宋" w:hAnsi="仿宋" w:cs="宋体"/>
                <w:sz w:val="24"/>
              </w:rPr>
            </w:pPr>
          </w:p>
        </w:tc>
        <w:tc>
          <w:tcPr>
            <w:tcW w:w="1058" w:type="dxa"/>
          </w:tcPr>
          <w:p w:rsidR="00DD7CFB" w:rsidRDefault="00DD7CFB">
            <w:pPr>
              <w:spacing w:line="460" w:lineRule="exact"/>
              <w:rPr>
                <w:rFonts w:ascii="仿宋" w:eastAsia="仿宋" w:hAnsi="仿宋" w:cs="宋体"/>
                <w:sz w:val="24"/>
              </w:rPr>
            </w:pPr>
          </w:p>
        </w:tc>
        <w:tc>
          <w:tcPr>
            <w:tcW w:w="8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14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921" w:type="dxa"/>
          </w:tcPr>
          <w:p w:rsidR="00DD7CFB" w:rsidRDefault="00DD7CFB">
            <w:pPr>
              <w:spacing w:line="460" w:lineRule="exact"/>
              <w:rPr>
                <w:rFonts w:ascii="仿宋" w:eastAsia="仿宋" w:hAnsi="仿宋" w:cs="宋体"/>
                <w:sz w:val="24"/>
              </w:rPr>
            </w:pPr>
          </w:p>
        </w:tc>
      </w:tr>
      <w:tr w:rsidR="00DD7CFB">
        <w:trPr>
          <w:trHeight w:val="567"/>
          <w:jc w:val="center"/>
        </w:trPr>
        <w:tc>
          <w:tcPr>
            <w:tcW w:w="1162" w:type="dxa"/>
          </w:tcPr>
          <w:p w:rsidR="00DD7CFB" w:rsidRDefault="00DD7CFB">
            <w:pPr>
              <w:spacing w:line="460" w:lineRule="exact"/>
              <w:rPr>
                <w:rFonts w:ascii="仿宋" w:eastAsia="仿宋" w:hAnsi="仿宋" w:cs="宋体"/>
                <w:sz w:val="24"/>
              </w:rPr>
            </w:pPr>
          </w:p>
        </w:tc>
        <w:tc>
          <w:tcPr>
            <w:tcW w:w="1418" w:type="dxa"/>
          </w:tcPr>
          <w:p w:rsidR="00DD7CFB" w:rsidRDefault="00DD7CFB">
            <w:pPr>
              <w:spacing w:line="460" w:lineRule="exact"/>
              <w:rPr>
                <w:rFonts w:ascii="仿宋" w:eastAsia="仿宋" w:hAnsi="仿宋" w:cs="宋体"/>
                <w:sz w:val="24"/>
              </w:rPr>
            </w:pPr>
          </w:p>
        </w:tc>
        <w:tc>
          <w:tcPr>
            <w:tcW w:w="850" w:type="dxa"/>
          </w:tcPr>
          <w:p w:rsidR="00DD7CFB" w:rsidRDefault="00DD7CFB">
            <w:pPr>
              <w:spacing w:line="460" w:lineRule="exact"/>
              <w:rPr>
                <w:rFonts w:ascii="仿宋" w:eastAsia="仿宋" w:hAnsi="仿宋" w:cs="宋体"/>
                <w:sz w:val="24"/>
              </w:rPr>
            </w:pPr>
          </w:p>
        </w:tc>
        <w:tc>
          <w:tcPr>
            <w:tcW w:w="1058" w:type="dxa"/>
          </w:tcPr>
          <w:p w:rsidR="00DD7CFB" w:rsidRDefault="00DD7CFB">
            <w:pPr>
              <w:spacing w:line="460" w:lineRule="exact"/>
              <w:rPr>
                <w:rFonts w:ascii="仿宋" w:eastAsia="仿宋" w:hAnsi="仿宋" w:cs="宋体"/>
                <w:sz w:val="24"/>
              </w:rPr>
            </w:pPr>
          </w:p>
        </w:tc>
        <w:tc>
          <w:tcPr>
            <w:tcW w:w="8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14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921" w:type="dxa"/>
          </w:tcPr>
          <w:p w:rsidR="00DD7CFB" w:rsidRDefault="00DD7CFB">
            <w:pPr>
              <w:spacing w:line="460" w:lineRule="exact"/>
              <w:rPr>
                <w:rFonts w:ascii="仿宋" w:eastAsia="仿宋" w:hAnsi="仿宋" w:cs="宋体"/>
                <w:sz w:val="24"/>
              </w:rPr>
            </w:pPr>
          </w:p>
        </w:tc>
      </w:tr>
      <w:tr w:rsidR="00DD7CFB">
        <w:trPr>
          <w:trHeight w:val="567"/>
          <w:jc w:val="center"/>
        </w:trPr>
        <w:tc>
          <w:tcPr>
            <w:tcW w:w="1162" w:type="dxa"/>
          </w:tcPr>
          <w:p w:rsidR="00DD7CFB" w:rsidRDefault="00DD7CFB">
            <w:pPr>
              <w:spacing w:line="460" w:lineRule="exact"/>
              <w:rPr>
                <w:rFonts w:ascii="仿宋" w:eastAsia="仿宋" w:hAnsi="仿宋" w:cs="宋体"/>
                <w:sz w:val="24"/>
              </w:rPr>
            </w:pPr>
          </w:p>
        </w:tc>
        <w:tc>
          <w:tcPr>
            <w:tcW w:w="1418" w:type="dxa"/>
          </w:tcPr>
          <w:p w:rsidR="00DD7CFB" w:rsidRDefault="00DD7CFB">
            <w:pPr>
              <w:spacing w:line="460" w:lineRule="exact"/>
              <w:rPr>
                <w:rFonts w:ascii="仿宋" w:eastAsia="仿宋" w:hAnsi="仿宋" w:cs="宋体"/>
                <w:sz w:val="24"/>
              </w:rPr>
            </w:pPr>
          </w:p>
        </w:tc>
        <w:tc>
          <w:tcPr>
            <w:tcW w:w="850" w:type="dxa"/>
          </w:tcPr>
          <w:p w:rsidR="00DD7CFB" w:rsidRDefault="00DD7CFB">
            <w:pPr>
              <w:spacing w:line="460" w:lineRule="exact"/>
              <w:rPr>
                <w:rFonts w:ascii="仿宋" w:eastAsia="仿宋" w:hAnsi="仿宋" w:cs="宋体"/>
                <w:sz w:val="24"/>
              </w:rPr>
            </w:pPr>
          </w:p>
        </w:tc>
        <w:tc>
          <w:tcPr>
            <w:tcW w:w="1058" w:type="dxa"/>
          </w:tcPr>
          <w:p w:rsidR="00DD7CFB" w:rsidRDefault="00DD7CFB">
            <w:pPr>
              <w:spacing w:line="460" w:lineRule="exact"/>
              <w:rPr>
                <w:rFonts w:ascii="仿宋" w:eastAsia="仿宋" w:hAnsi="仿宋" w:cs="宋体"/>
                <w:sz w:val="24"/>
              </w:rPr>
            </w:pPr>
          </w:p>
        </w:tc>
        <w:tc>
          <w:tcPr>
            <w:tcW w:w="8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14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921" w:type="dxa"/>
          </w:tcPr>
          <w:p w:rsidR="00DD7CFB" w:rsidRDefault="00DD7CFB">
            <w:pPr>
              <w:spacing w:line="460" w:lineRule="exact"/>
              <w:rPr>
                <w:rFonts w:ascii="仿宋" w:eastAsia="仿宋" w:hAnsi="仿宋" w:cs="宋体"/>
                <w:sz w:val="24"/>
              </w:rPr>
            </w:pPr>
          </w:p>
        </w:tc>
      </w:tr>
      <w:tr w:rsidR="00DD7CFB">
        <w:trPr>
          <w:trHeight w:val="567"/>
          <w:jc w:val="center"/>
        </w:trPr>
        <w:tc>
          <w:tcPr>
            <w:tcW w:w="1162" w:type="dxa"/>
          </w:tcPr>
          <w:p w:rsidR="00DD7CFB" w:rsidRDefault="00DD7CFB">
            <w:pPr>
              <w:spacing w:line="460" w:lineRule="exact"/>
              <w:rPr>
                <w:rFonts w:ascii="仿宋" w:eastAsia="仿宋" w:hAnsi="仿宋" w:cs="宋体"/>
                <w:sz w:val="24"/>
              </w:rPr>
            </w:pPr>
          </w:p>
        </w:tc>
        <w:tc>
          <w:tcPr>
            <w:tcW w:w="1418" w:type="dxa"/>
          </w:tcPr>
          <w:p w:rsidR="00DD7CFB" w:rsidRDefault="00DD7CFB">
            <w:pPr>
              <w:spacing w:line="460" w:lineRule="exact"/>
              <w:rPr>
                <w:rFonts w:ascii="仿宋" w:eastAsia="仿宋" w:hAnsi="仿宋" w:cs="宋体"/>
                <w:sz w:val="24"/>
              </w:rPr>
            </w:pPr>
          </w:p>
        </w:tc>
        <w:tc>
          <w:tcPr>
            <w:tcW w:w="850" w:type="dxa"/>
          </w:tcPr>
          <w:p w:rsidR="00DD7CFB" w:rsidRDefault="00DD7CFB">
            <w:pPr>
              <w:spacing w:line="460" w:lineRule="exact"/>
              <w:rPr>
                <w:rFonts w:ascii="仿宋" w:eastAsia="仿宋" w:hAnsi="仿宋" w:cs="宋体"/>
                <w:sz w:val="24"/>
              </w:rPr>
            </w:pPr>
          </w:p>
        </w:tc>
        <w:tc>
          <w:tcPr>
            <w:tcW w:w="1058" w:type="dxa"/>
          </w:tcPr>
          <w:p w:rsidR="00DD7CFB" w:rsidRDefault="00DD7CFB">
            <w:pPr>
              <w:spacing w:line="460" w:lineRule="exact"/>
              <w:rPr>
                <w:rFonts w:ascii="仿宋" w:eastAsia="仿宋" w:hAnsi="仿宋" w:cs="宋体"/>
                <w:sz w:val="24"/>
              </w:rPr>
            </w:pPr>
          </w:p>
        </w:tc>
        <w:tc>
          <w:tcPr>
            <w:tcW w:w="8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1480" w:type="dxa"/>
          </w:tcPr>
          <w:p w:rsidR="00DD7CFB" w:rsidRDefault="00DD7CFB">
            <w:pPr>
              <w:spacing w:line="460" w:lineRule="exact"/>
              <w:rPr>
                <w:rFonts w:ascii="仿宋" w:eastAsia="仿宋" w:hAnsi="仿宋" w:cs="宋体"/>
                <w:sz w:val="24"/>
              </w:rPr>
            </w:pPr>
          </w:p>
        </w:tc>
        <w:tc>
          <w:tcPr>
            <w:tcW w:w="1020" w:type="dxa"/>
          </w:tcPr>
          <w:p w:rsidR="00DD7CFB" w:rsidRDefault="00DD7CFB">
            <w:pPr>
              <w:spacing w:line="460" w:lineRule="exact"/>
              <w:rPr>
                <w:rFonts w:ascii="仿宋" w:eastAsia="仿宋" w:hAnsi="仿宋" w:cs="宋体"/>
                <w:sz w:val="24"/>
              </w:rPr>
            </w:pPr>
          </w:p>
        </w:tc>
        <w:tc>
          <w:tcPr>
            <w:tcW w:w="921" w:type="dxa"/>
          </w:tcPr>
          <w:p w:rsidR="00DD7CFB" w:rsidRDefault="00DD7CFB">
            <w:pPr>
              <w:spacing w:line="460" w:lineRule="exact"/>
              <w:rPr>
                <w:rFonts w:ascii="仿宋" w:eastAsia="仿宋" w:hAnsi="仿宋" w:cs="宋体"/>
                <w:sz w:val="24"/>
              </w:rPr>
            </w:pPr>
          </w:p>
        </w:tc>
      </w:tr>
    </w:tbl>
    <w:p w:rsidR="00DD7CFB" w:rsidRDefault="00DD7CFB">
      <w:pPr>
        <w:spacing w:line="460" w:lineRule="exact"/>
        <w:rPr>
          <w:rFonts w:ascii="仿宋" w:eastAsia="仿宋" w:hAnsi="仿宋" w:cs="宋体"/>
          <w:sz w:val="24"/>
        </w:rPr>
      </w:pPr>
    </w:p>
    <w:p w:rsidR="00DD7CFB" w:rsidRDefault="00F4316C">
      <w:pPr>
        <w:spacing w:line="360" w:lineRule="auto"/>
        <w:rPr>
          <w:rFonts w:ascii="仿宋" w:eastAsia="仿宋" w:hAnsi="仿宋" w:cs="宋体"/>
          <w:sz w:val="24"/>
        </w:rPr>
      </w:pPr>
      <w:r>
        <w:rPr>
          <w:rFonts w:ascii="仿宋" w:eastAsia="仿宋" w:hAnsi="仿宋" w:cs="宋体" w:hint="eastAsia"/>
          <w:sz w:val="24"/>
        </w:rPr>
        <w:br w:type="page"/>
      </w:r>
      <w:r>
        <w:rPr>
          <w:rFonts w:ascii="仿宋" w:eastAsia="仿宋" w:hAnsi="仿宋" w:cs="宋体" w:hint="eastAsia"/>
          <w:sz w:val="24"/>
        </w:rPr>
        <w:lastRenderedPageBreak/>
        <w:t>附件</w:t>
      </w:r>
      <w:r>
        <w:rPr>
          <w:rFonts w:ascii="仿宋" w:eastAsia="仿宋" w:hAnsi="仿宋" w:cs="宋体" w:hint="eastAsia"/>
          <w:sz w:val="24"/>
        </w:rPr>
        <w:t>6</w:t>
      </w:r>
      <w:r>
        <w:rPr>
          <w:rFonts w:ascii="仿宋" w:eastAsia="仿宋" w:hAnsi="仿宋" w:cs="宋体" w:hint="eastAsia"/>
          <w:sz w:val="24"/>
        </w:rPr>
        <w:t>：</w:t>
      </w:r>
    </w:p>
    <w:p w:rsidR="00DD7CFB" w:rsidRDefault="00F4316C" w:rsidP="00C9171C">
      <w:pPr>
        <w:spacing w:beforeLines="50" w:afterLines="50" w:line="360" w:lineRule="auto"/>
        <w:jc w:val="center"/>
        <w:rPr>
          <w:rFonts w:ascii="仿宋" w:eastAsia="仿宋" w:hAnsi="仿宋" w:cs="宋体"/>
          <w:b/>
          <w:sz w:val="32"/>
          <w:szCs w:val="32"/>
        </w:rPr>
      </w:pPr>
      <w:r>
        <w:rPr>
          <w:rFonts w:ascii="仿宋" w:eastAsia="仿宋" w:hAnsi="仿宋" w:cs="宋体" w:hint="eastAsia"/>
          <w:b/>
          <w:sz w:val="32"/>
          <w:szCs w:val="32"/>
        </w:rPr>
        <w:t>承包人主要施工管理人员表</w:t>
      </w:r>
    </w:p>
    <w:tbl>
      <w:tblPr>
        <w:tblW w:w="97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843"/>
        <w:gridCol w:w="1418"/>
        <w:gridCol w:w="1134"/>
        <w:gridCol w:w="1134"/>
        <w:gridCol w:w="4252"/>
      </w:tblGrid>
      <w:tr w:rsidR="00DD7CFB">
        <w:trPr>
          <w:jc w:val="center"/>
        </w:trPr>
        <w:tc>
          <w:tcPr>
            <w:tcW w:w="1843" w:type="dxa"/>
            <w:tcBorders>
              <w:top w:val="single" w:sz="12" w:space="0" w:color="auto"/>
              <w:left w:val="single" w:sz="12" w:space="0" w:color="auto"/>
              <w:bottom w:val="doub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名</w:t>
            </w:r>
            <w:r>
              <w:rPr>
                <w:rFonts w:ascii="仿宋" w:eastAsia="仿宋" w:hAnsi="仿宋" w:cs="宋体" w:hint="eastAsia"/>
                <w:sz w:val="24"/>
              </w:rPr>
              <w:t xml:space="preserve">    </w:t>
            </w:r>
            <w:r>
              <w:rPr>
                <w:rFonts w:ascii="仿宋" w:eastAsia="仿宋" w:hAnsi="仿宋" w:cs="宋体" w:hint="eastAsia"/>
                <w:sz w:val="24"/>
              </w:rPr>
              <w:t>称</w:t>
            </w:r>
          </w:p>
        </w:tc>
        <w:tc>
          <w:tcPr>
            <w:tcW w:w="1418" w:type="dxa"/>
            <w:tcBorders>
              <w:top w:val="single" w:sz="12" w:space="0" w:color="auto"/>
              <w:left w:val="single" w:sz="6" w:space="0" w:color="auto"/>
              <w:bottom w:val="doub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姓名</w:t>
            </w:r>
          </w:p>
        </w:tc>
        <w:tc>
          <w:tcPr>
            <w:tcW w:w="1134" w:type="dxa"/>
            <w:tcBorders>
              <w:top w:val="single" w:sz="12" w:space="0" w:color="auto"/>
              <w:left w:val="single" w:sz="6" w:space="0" w:color="auto"/>
              <w:bottom w:val="doub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职务</w:t>
            </w:r>
          </w:p>
        </w:tc>
        <w:tc>
          <w:tcPr>
            <w:tcW w:w="1134" w:type="dxa"/>
            <w:tcBorders>
              <w:top w:val="single" w:sz="12" w:space="0" w:color="auto"/>
              <w:left w:val="single" w:sz="6" w:space="0" w:color="auto"/>
              <w:bottom w:val="doub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职称</w:t>
            </w:r>
          </w:p>
        </w:tc>
        <w:tc>
          <w:tcPr>
            <w:tcW w:w="4252" w:type="dxa"/>
            <w:tcBorders>
              <w:top w:val="single" w:sz="12" w:space="0" w:color="auto"/>
              <w:left w:val="single" w:sz="6" w:space="0" w:color="auto"/>
              <w:bottom w:val="double" w:sz="6" w:space="0" w:color="auto"/>
              <w:right w:val="single" w:sz="12"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主要资历、经验及承担过的项目</w:t>
            </w:r>
          </w:p>
        </w:tc>
      </w:tr>
      <w:tr w:rsidR="00DD7CFB">
        <w:trPr>
          <w:trHeight w:val="510"/>
          <w:jc w:val="center"/>
        </w:trPr>
        <w:tc>
          <w:tcPr>
            <w:tcW w:w="9781" w:type="dxa"/>
            <w:gridSpan w:val="5"/>
            <w:tcBorders>
              <w:top w:val="double" w:sz="6" w:space="0" w:color="auto"/>
              <w:left w:val="single" w:sz="12" w:space="0" w:color="auto"/>
              <w:bottom w:val="single" w:sz="6" w:space="0" w:color="auto"/>
              <w:right w:val="single" w:sz="12" w:space="0" w:color="auto"/>
            </w:tcBorders>
            <w:vAlign w:val="center"/>
          </w:tcPr>
          <w:p w:rsidR="00DD7CFB" w:rsidRDefault="00F4316C">
            <w:pPr>
              <w:keepNext/>
              <w:spacing w:line="360" w:lineRule="auto"/>
              <w:ind w:right="63"/>
              <w:rPr>
                <w:rFonts w:ascii="仿宋" w:eastAsia="仿宋" w:hAnsi="仿宋" w:cs="宋体"/>
                <w:sz w:val="24"/>
              </w:rPr>
            </w:pPr>
            <w:r>
              <w:rPr>
                <w:rFonts w:ascii="仿宋" w:eastAsia="仿宋" w:hAnsi="仿宋" w:cs="宋体" w:hint="eastAsia"/>
                <w:sz w:val="24"/>
              </w:rPr>
              <w:t>一、总部人员</w:t>
            </w:r>
          </w:p>
        </w:tc>
      </w:tr>
      <w:tr w:rsidR="00DD7CFB">
        <w:trPr>
          <w:trHeight w:val="510"/>
          <w:jc w:val="center"/>
        </w:trPr>
        <w:tc>
          <w:tcPr>
            <w:tcW w:w="1843" w:type="dxa"/>
            <w:tcBorders>
              <w:top w:val="nil"/>
              <w:left w:val="single" w:sz="12" w:space="0" w:color="auto"/>
              <w:bottom w:val="nil"/>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项目主管</w:t>
            </w:r>
          </w:p>
        </w:tc>
        <w:tc>
          <w:tcPr>
            <w:tcW w:w="1418" w:type="dxa"/>
            <w:tcBorders>
              <w:top w:val="nil"/>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nil"/>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nil"/>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nil"/>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vMerge w:val="restart"/>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其他人员</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vMerge/>
            <w:tcBorders>
              <w:top w:val="single" w:sz="6" w:space="0" w:color="auto"/>
              <w:left w:val="single" w:sz="12"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9781" w:type="dxa"/>
            <w:gridSpan w:val="5"/>
            <w:tcBorders>
              <w:top w:val="single" w:sz="6" w:space="0" w:color="auto"/>
              <w:left w:val="single" w:sz="12" w:space="0" w:color="auto"/>
              <w:bottom w:val="single" w:sz="6" w:space="0" w:color="auto"/>
              <w:right w:val="single" w:sz="12" w:space="0" w:color="auto"/>
            </w:tcBorders>
            <w:vAlign w:val="center"/>
          </w:tcPr>
          <w:p w:rsidR="00DD7CFB" w:rsidRDefault="00F4316C">
            <w:pPr>
              <w:keepNext/>
              <w:spacing w:line="360" w:lineRule="auto"/>
              <w:ind w:right="63"/>
              <w:rPr>
                <w:rFonts w:ascii="仿宋" w:eastAsia="仿宋" w:hAnsi="仿宋" w:cs="宋体"/>
                <w:sz w:val="24"/>
              </w:rPr>
            </w:pPr>
            <w:r>
              <w:rPr>
                <w:rFonts w:ascii="仿宋" w:eastAsia="仿宋" w:hAnsi="仿宋" w:cs="宋体" w:hint="eastAsia"/>
                <w:sz w:val="24"/>
              </w:rPr>
              <w:t>二、现场人员</w:t>
            </w: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项目经理</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项目副经理</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技术负责人</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造价管理</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质量管理</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材料管理</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计划管理</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安全管理</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vMerge w:val="restart"/>
            <w:tcBorders>
              <w:top w:val="single" w:sz="6" w:space="0" w:color="auto"/>
              <w:left w:val="single" w:sz="12" w:space="0" w:color="auto"/>
              <w:bottom w:val="single" w:sz="6" w:space="0" w:color="auto"/>
              <w:right w:val="single" w:sz="6" w:space="0" w:color="auto"/>
            </w:tcBorders>
            <w:vAlign w:val="center"/>
          </w:tcPr>
          <w:p w:rsidR="00DD7CFB" w:rsidRDefault="00F4316C">
            <w:pPr>
              <w:keepNext/>
              <w:spacing w:line="360" w:lineRule="auto"/>
              <w:ind w:right="63"/>
              <w:jc w:val="center"/>
              <w:rPr>
                <w:rFonts w:ascii="仿宋" w:eastAsia="仿宋" w:hAnsi="仿宋" w:cs="宋体"/>
                <w:sz w:val="24"/>
              </w:rPr>
            </w:pPr>
            <w:r>
              <w:rPr>
                <w:rFonts w:ascii="仿宋" w:eastAsia="仿宋" w:hAnsi="仿宋" w:cs="宋体" w:hint="eastAsia"/>
                <w:sz w:val="24"/>
              </w:rPr>
              <w:t>其他人员</w:t>
            </w: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vMerge/>
            <w:tcBorders>
              <w:top w:val="single" w:sz="6" w:space="0" w:color="auto"/>
              <w:left w:val="single" w:sz="12"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418" w:type="dxa"/>
            <w:tcBorders>
              <w:top w:val="single" w:sz="6" w:space="0" w:color="auto"/>
              <w:left w:val="single" w:sz="6" w:space="0" w:color="auto"/>
              <w:bottom w:val="nil"/>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nil"/>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nil"/>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nil"/>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r w:rsidR="00DD7CFB">
        <w:trPr>
          <w:trHeight w:val="510"/>
          <w:jc w:val="center"/>
        </w:trPr>
        <w:tc>
          <w:tcPr>
            <w:tcW w:w="1843" w:type="dxa"/>
            <w:vMerge/>
            <w:tcBorders>
              <w:top w:val="single" w:sz="6" w:space="0" w:color="auto"/>
              <w:left w:val="single" w:sz="12"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D7CFB" w:rsidRDefault="00DD7CFB">
            <w:pPr>
              <w:keepNext/>
              <w:spacing w:line="360" w:lineRule="auto"/>
              <w:ind w:right="63"/>
              <w:rPr>
                <w:rFonts w:ascii="仿宋" w:eastAsia="仿宋" w:hAnsi="仿宋" w:cs="宋体"/>
                <w:sz w:val="24"/>
              </w:rPr>
            </w:pPr>
          </w:p>
        </w:tc>
        <w:tc>
          <w:tcPr>
            <w:tcW w:w="4252" w:type="dxa"/>
            <w:tcBorders>
              <w:top w:val="single" w:sz="6" w:space="0" w:color="auto"/>
              <w:left w:val="single" w:sz="6" w:space="0" w:color="auto"/>
              <w:bottom w:val="single" w:sz="6" w:space="0" w:color="auto"/>
              <w:right w:val="single" w:sz="12" w:space="0" w:color="auto"/>
            </w:tcBorders>
            <w:vAlign w:val="center"/>
          </w:tcPr>
          <w:p w:rsidR="00DD7CFB" w:rsidRDefault="00DD7CFB">
            <w:pPr>
              <w:keepNext/>
              <w:spacing w:line="360" w:lineRule="auto"/>
              <w:ind w:right="63"/>
              <w:rPr>
                <w:rFonts w:ascii="仿宋" w:eastAsia="仿宋" w:hAnsi="仿宋" w:cs="宋体"/>
                <w:sz w:val="24"/>
              </w:rPr>
            </w:pPr>
          </w:p>
        </w:tc>
      </w:tr>
    </w:tbl>
    <w:p w:rsidR="00DD7CFB" w:rsidRDefault="00DD7CFB">
      <w:pPr>
        <w:spacing w:line="360" w:lineRule="auto"/>
        <w:rPr>
          <w:rFonts w:ascii="仿宋" w:eastAsia="仿宋" w:hAnsi="仿宋" w:cs="宋体"/>
          <w:sz w:val="24"/>
        </w:rPr>
      </w:pPr>
    </w:p>
    <w:p w:rsidR="00DD7CFB" w:rsidRDefault="00DD7CFB">
      <w:pPr>
        <w:spacing w:line="360" w:lineRule="auto"/>
        <w:ind w:rightChars="-111" w:right="-244"/>
        <w:rPr>
          <w:rFonts w:ascii="仿宋" w:eastAsia="仿宋" w:hAnsi="仿宋" w:cs="宋体"/>
          <w:sz w:val="24"/>
        </w:rPr>
      </w:pPr>
    </w:p>
    <w:p w:rsidR="00DD7CFB" w:rsidRDefault="00F4316C">
      <w:pPr>
        <w:spacing w:line="360" w:lineRule="auto"/>
        <w:ind w:rightChars="-111" w:right="-244"/>
        <w:rPr>
          <w:rFonts w:ascii="仿宋" w:eastAsia="仿宋" w:hAnsi="仿宋" w:cs="宋体"/>
          <w:b/>
          <w:sz w:val="32"/>
          <w:szCs w:val="32"/>
        </w:rPr>
      </w:pPr>
      <w:r>
        <w:rPr>
          <w:rFonts w:ascii="仿宋" w:eastAsia="仿宋" w:hAnsi="仿宋" w:cs="宋体" w:hint="eastAsia"/>
          <w:sz w:val="24"/>
        </w:rPr>
        <w:t>附件</w:t>
      </w:r>
      <w:r>
        <w:rPr>
          <w:rFonts w:ascii="仿宋" w:eastAsia="仿宋" w:hAnsi="仿宋" w:cs="宋体" w:hint="eastAsia"/>
          <w:sz w:val="24"/>
        </w:rPr>
        <w:t>7</w:t>
      </w:r>
      <w:r>
        <w:rPr>
          <w:rFonts w:ascii="仿宋" w:eastAsia="仿宋" w:hAnsi="仿宋" w:cs="宋体" w:hint="eastAsia"/>
          <w:sz w:val="24"/>
        </w:rPr>
        <w:t>：</w:t>
      </w:r>
      <w:r>
        <w:rPr>
          <w:rFonts w:ascii="仿宋" w:eastAsia="仿宋" w:hAnsi="仿宋" w:cs="宋体" w:hint="eastAsia"/>
          <w:sz w:val="24"/>
        </w:rPr>
        <w:t xml:space="preserve">                </w:t>
      </w:r>
      <w:r>
        <w:rPr>
          <w:rFonts w:ascii="仿宋" w:eastAsia="仿宋" w:hAnsi="仿宋" w:cs="宋体" w:hint="eastAsia"/>
          <w:b/>
          <w:sz w:val="32"/>
          <w:szCs w:val="32"/>
        </w:rPr>
        <w:t>11-1</w:t>
      </w:r>
      <w:r>
        <w:rPr>
          <w:rFonts w:ascii="仿宋" w:eastAsia="仿宋" w:hAnsi="仿宋" w:cs="宋体" w:hint="eastAsia"/>
          <w:b/>
          <w:sz w:val="32"/>
          <w:szCs w:val="32"/>
        </w:rPr>
        <w:t>：材料暂估价表</w:t>
      </w:r>
    </w:p>
    <w:tbl>
      <w:tblPr>
        <w:tblW w:w="0" w:type="auto"/>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993"/>
        <w:gridCol w:w="1984"/>
        <w:gridCol w:w="851"/>
        <w:gridCol w:w="774"/>
        <w:gridCol w:w="1352"/>
        <w:gridCol w:w="1418"/>
        <w:gridCol w:w="1701"/>
      </w:tblGrid>
      <w:tr w:rsidR="00DD7CFB">
        <w:tc>
          <w:tcPr>
            <w:tcW w:w="993"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序号</w:t>
            </w:r>
          </w:p>
        </w:tc>
        <w:tc>
          <w:tcPr>
            <w:tcW w:w="1984"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名称</w:t>
            </w:r>
          </w:p>
        </w:tc>
        <w:tc>
          <w:tcPr>
            <w:tcW w:w="851"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单位</w:t>
            </w:r>
          </w:p>
        </w:tc>
        <w:tc>
          <w:tcPr>
            <w:tcW w:w="774"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数量</w:t>
            </w:r>
          </w:p>
        </w:tc>
        <w:tc>
          <w:tcPr>
            <w:tcW w:w="1352"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单价（元）</w:t>
            </w:r>
          </w:p>
        </w:tc>
        <w:tc>
          <w:tcPr>
            <w:tcW w:w="1418"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合价（元）</w:t>
            </w:r>
          </w:p>
        </w:tc>
        <w:tc>
          <w:tcPr>
            <w:tcW w:w="1701"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备注</w:t>
            </w:r>
          </w:p>
        </w:tc>
      </w:tr>
      <w:tr w:rsidR="00DD7CFB">
        <w:tc>
          <w:tcPr>
            <w:tcW w:w="993"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984"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851"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774"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352"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418"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701"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984"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851"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774"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352"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418"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701"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bl>
    <w:p w:rsidR="00DD7CFB" w:rsidRDefault="00DD7CFB" w:rsidP="00C9171C">
      <w:pPr>
        <w:spacing w:beforeLines="50" w:afterLines="50" w:line="360" w:lineRule="auto"/>
        <w:jc w:val="both"/>
        <w:rPr>
          <w:rFonts w:ascii="仿宋" w:eastAsia="仿宋" w:hAnsi="仿宋" w:cs="宋体"/>
          <w:b/>
          <w:sz w:val="32"/>
          <w:szCs w:val="32"/>
        </w:rPr>
      </w:pPr>
    </w:p>
    <w:p w:rsidR="00DD7CFB" w:rsidRDefault="00DD7CFB" w:rsidP="00C9171C">
      <w:pPr>
        <w:spacing w:beforeLines="50" w:afterLines="50" w:line="360" w:lineRule="auto"/>
        <w:jc w:val="center"/>
        <w:rPr>
          <w:rFonts w:ascii="仿宋" w:eastAsia="仿宋" w:hAnsi="仿宋" w:cs="宋体"/>
          <w:b/>
          <w:sz w:val="32"/>
          <w:szCs w:val="32"/>
        </w:rPr>
      </w:pPr>
    </w:p>
    <w:p w:rsidR="00DD7CFB" w:rsidRDefault="00DD7CFB">
      <w:pPr>
        <w:pStyle w:val="27"/>
        <w:ind w:left="440" w:firstLine="643"/>
        <w:rPr>
          <w:rFonts w:ascii="仿宋" w:eastAsia="仿宋" w:hAnsi="仿宋" w:cs="宋体"/>
          <w:b/>
          <w:sz w:val="32"/>
          <w:szCs w:val="32"/>
        </w:rPr>
      </w:pPr>
    </w:p>
    <w:p w:rsidR="00DD7CFB" w:rsidRDefault="00DD7CFB">
      <w:pPr>
        <w:pStyle w:val="27"/>
        <w:ind w:left="440" w:firstLine="643"/>
        <w:rPr>
          <w:rFonts w:ascii="仿宋" w:eastAsia="仿宋" w:hAnsi="仿宋" w:cs="宋体"/>
          <w:b/>
          <w:sz w:val="32"/>
          <w:szCs w:val="32"/>
        </w:rPr>
      </w:pPr>
    </w:p>
    <w:p w:rsidR="00DD7CFB" w:rsidRDefault="00F4316C" w:rsidP="00C9171C">
      <w:pPr>
        <w:spacing w:beforeLines="50" w:afterLines="50" w:line="360" w:lineRule="auto"/>
        <w:jc w:val="center"/>
        <w:rPr>
          <w:rFonts w:ascii="仿宋" w:eastAsia="仿宋" w:hAnsi="仿宋" w:cs="宋体"/>
          <w:b/>
          <w:sz w:val="32"/>
          <w:szCs w:val="32"/>
        </w:rPr>
      </w:pPr>
      <w:r>
        <w:rPr>
          <w:rFonts w:ascii="仿宋" w:eastAsia="仿宋" w:hAnsi="仿宋" w:cs="宋体" w:hint="eastAsia"/>
          <w:b/>
          <w:sz w:val="32"/>
          <w:szCs w:val="32"/>
        </w:rPr>
        <w:t>11-2</w:t>
      </w:r>
      <w:r>
        <w:rPr>
          <w:rFonts w:ascii="仿宋" w:eastAsia="仿宋" w:hAnsi="仿宋" w:cs="宋体" w:hint="eastAsia"/>
          <w:b/>
          <w:sz w:val="32"/>
          <w:szCs w:val="32"/>
        </w:rPr>
        <w:t>：工程设备暂估价表</w:t>
      </w:r>
    </w:p>
    <w:tbl>
      <w:tblPr>
        <w:tblW w:w="0" w:type="auto"/>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993"/>
        <w:gridCol w:w="1984"/>
        <w:gridCol w:w="851"/>
        <w:gridCol w:w="774"/>
        <w:gridCol w:w="1352"/>
        <w:gridCol w:w="1418"/>
        <w:gridCol w:w="1701"/>
      </w:tblGrid>
      <w:tr w:rsidR="00DD7CFB">
        <w:tc>
          <w:tcPr>
            <w:tcW w:w="993"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序号</w:t>
            </w:r>
          </w:p>
        </w:tc>
        <w:tc>
          <w:tcPr>
            <w:tcW w:w="1984"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名称</w:t>
            </w:r>
          </w:p>
        </w:tc>
        <w:tc>
          <w:tcPr>
            <w:tcW w:w="851"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单位</w:t>
            </w:r>
          </w:p>
        </w:tc>
        <w:tc>
          <w:tcPr>
            <w:tcW w:w="774"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数量</w:t>
            </w:r>
          </w:p>
        </w:tc>
        <w:tc>
          <w:tcPr>
            <w:tcW w:w="1352"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单价（元）</w:t>
            </w:r>
          </w:p>
        </w:tc>
        <w:tc>
          <w:tcPr>
            <w:tcW w:w="1418"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合价（元）</w:t>
            </w:r>
          </w:p>
        </w:tc>
        <w:tc>
          <w:tcPr>
            <w:tcW w:w="1701"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备注</w:t>
            </w:r>
          </w:p>
        </w:tc>
      </w:tr>
      <w:tr w:rsidR="00DD7CFB">
        <w:tc>
          <w:tcPr>
            <w:tcW w:w="993"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984"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851"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774"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352"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418"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701"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984"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851"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774"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352"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418"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701"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bl>
    <w:p w:rsidR="00DD7CFB" w:rsidRDefault="00DD7CFB">
      <w:pPr>
        <w:spacing w:line="440" w:lineRule="exact"/>
        <w:rPr>
          <w:rFonts w:ascii="仿宋" w:eastAsia="仿宋" w:hAnsi="仿宋" w:cs="宋体"/>
          <w:sz w:val="30"/>
          <w:szCs w:val="30"/>
        </w:rPr>
      </w:pPr>
    </w:p>
    <w:p w:rsidR="00DD7CFB" w:rsidRDefault="00F4316C" w:rsidP="00C9171C">
      <w:pPr>
        <w:spacing w:beforeLines="50" w:afterLines="50" w:line="440" w:lineRule="exact"/>
        <w:jc w:val="center"/>
        <w:rPr>
          <w:rFonts w:ascii="仿宋" w:eastAsia="仿宋" w:hAnsi="仿宋" w:cs="宋体"/>
          <w:b/>
          <w:sz w:val="32"/>
          <w:szCs w:val="32"/>
        </w:rPr>
      </w:pPr>
      <w:r>
        <w:rPr>
          <w:rFonts w:ascii="仿宋" w:eastAsia="仿宋" w:hAnsi="仿宋" w:cs="宋体" w:hint="eastAsia"/>
          <w:sz w:val="30"/>
          <w:szCs w:val="30"/>
        </w:rPr>
        <w:br w:type="page"/>
      </w:r>
      <w:r>
        <w:rPr>
          <w:rFonts w:ascii="仿宋" w:eastAsia="仿宋" w:hAnsi="仿宋" w:cs="宋体" w:hint="eastAsia"/>
          <w:b/>
          <w:sz w:val="32"/>
          <w:szCs w:val="32"/>
        </w:rPr>
        <w:lastRenderedPageBreak/>
        <w:t>11-3</w:t>
      </w:r>
      <w:r>
        <w:rPr>
          <w:rFonts w:ascii="仿宋" w:eastAsia="仿宋" w:hAnsi="仿宋" w:cs="宋体" w:hint="eastAsia"/>
          <w:b/>
          <w:sz w:val="32"/>
          <w:szCs w:val="32"/>
        </w:rPr>
        <w:t>：专业工程暂估价表</w:t>
      </w:r>
    </w:p>
    <w:tbl>
      <w:tblPr>
        <w:tblW w:w="0" w:type="auto"/>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993"/>
        <w:gridCol w:w="1984"/>
        <w:gridCol w:w="851"/>
        <w:gridCol w:w="774"/>
        <w:gridCol w:w="1352"/>
        <w:gridCol w:w="1418"/>
        <w:gridCol w:w="1701"/>
      </w:tblGrid>
      <w:tr w:rsidR="00DD7CFB">
        <w:tc>
          <w:tcPr>
            <w:tcW w:w="993"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序号</w:t>
            </w:r>
          </w:p>
        </w:tc>
        <w:tc>
          <w:tcPr>
            <w:tcW w:w="1984"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名称</w:t>
            </w:r>
          </w:p>
        </w:tc>
        <w:tc>
          <w:tcPr>
            <w:tcW w:w="851"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单位</w:t>
            </w:r>
          </w:p>
        </w:tc>
        <w:tc>
          <w:tcPr>
            <w:tcW w:w="774"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数量</w:t>
            </w:r>
          </w:p>
        </w:tc>
        <w:tc>
          <w:tcPr>
            <w:tcW w:w="1352"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单价（元）</w:t>
            </w:r>
          </w:p>
        </w:tc>
        <w:tc>
          <w:tcPr>
            <w:tcW w:w="1418"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合价（元）</w:t>
            </w:r>
          </w:p>
        </w:tc>
        <w:tc>
          <w:tcPr>
            <w:tcW w:w="1701" w:type="dxa"/>
            <w:tcBorders>
              <w:top w:val="single" w:sz="12" w:space="0" w:color="auto"/>
              <w:bottom w:val="double" w:sz="6" w:space="0" w:color="auto"/>
            </w:tcBorders>
          </w:tcPr>
          <w:p w:rsidR="00DD7CFB" w:rsidRDefault="00F4316C">
            <w:pPr>
              <w:pStyle w:val="af1"/>
              <w:keepNext/>
              <w:spacing w:line="440" w:lineRule="exact"/>
              <w:ind w:left="63" w:right="63"/>
              <w:rPr>
                <w:rFonts w:ascii="仿宋" w:eastAsia="仿宋" w:hAnsi="仿宋" w:cs="宋体"/>
                <w:sz w:val="28"/>
                <w:szCs w:val="30"/>
              </w:rPr>
            </w:pPr>
            <w:r>
              <w:rPr>
                <w:rFonts w:ascii="仿宋" w:eastAsia="仿宋" w:hAnsi="仿宋" w:cs="宋体" w:hint="eastAsia"/>
                <w:sz w:val="28"/>
                <w:szCs w:val="30"/>
              </w:rPr>
              <w:t>备注</w:t>
            </w:r>
          </w:p>
        </w:tc>
      </w:tr>
      <w:tr w:rsidR="00DD7CFB">
        <w:tc>
          <w:tcPr>
            <w:tcW w:w="993"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984"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851"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774"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352"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418"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c>
          <w:tcPr>
            <w:tcW w:w="1701" w:type="dxa"/>
            <w:tcBorders>
              <w:top w:val="double" w:sz="6" w:space="0" w:color="auto"/>
              <w:bottom w:val="single" w:sz="6" w:space="0" w:color="auto"/>
            </w:tcBorders>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984"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851"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774"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352"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418"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c>
          <w:tcPr>
            <w:tcW w:w="1701" w:type="dxa"/>
            <w:tcBorders>
              <w:top w:val="nil"/>
            </w:tcBorders>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r w:rsidR="00DD7CFB">
        <w:tc>
          <w:tcPr>
            <w:tcW w:w="993" w:type="dxa"/>
          </w:tcPr>
          <w:p w:rsidR="00DD7CFB" w:rsidRDefault="00DD7CFB">
            <w:pPr>
              <w:pStyle w:val="af1"/>
              <w:keepNext/>
              <w:spacing w:line="440" w:lineRule="exact"/>
              <w:ind w:left="63" w:right="63"/>
              <w:rPr>
                <w:rFonts w:ascii="仿宋" w:eastAsia="仿宋" w:hAnsi="仿宋" w:cs="宋体"/>
                <w:sz w:val="28"/>
                <w:szCs w:val="30"/>
              </w:rPr>
            </w:pPr>
          </w:p>
        </w:tc>
        <w:tc>
          <w:tcPr>
            <w:tcW w:w="1984" w:type="dxa"/>
          </w:tcPr>
          <w:p w:rsidR="00DD7CFB" w:rsidRDefault="00DD7CFB">
            <w:pPr>
              <w:pStyle w:val="af1"/>
              <w:keepNext/>
              <w:spacing w:line="440" w:lineRule="exact"/>
              <w:ind w:left="63" w:right="63"/>
              <w:rPr>
                <w:rFonts w:ascii="仿宋" w:eastAsia="仿宋" w:hAnsi="仿宋" w:cs="宋体"/>
                <w:sz w:val="28"/>
                <w:szCs w:val="30"/>
              </w:rPr>
            </w:pPr>
          </w:p>
        </w:tc>
        <w:tc>
          <w:tcPr>
            <w:tcW w:w="851" w:type="dxa"/>
          </w:tcPr>
          <w:p w:rsidR="00DD7CFB" w:rsidRDefault="00DD7CFB">
            <w:pPr>
              <w:pStyle w:val="af1"/>
              <w:keepNext/>
              <w:spacing w:line="440" w:lineRule="exact"/>
              <w:ind w:left="63" w:right="63"/>
              <w:rPr>
                <w:rFonts w:ascii="仿宋" w:eastAsia="仿宋" w:hAnsi="仿宋" w:cs="宋体"/>
                <w:sz w:val="28"/>
                <w:szCs w:val="30"/>
              </w:rPr>
            </w:pPr>
          </w:p>
        </w:tc>
        <w:tc>
          <w:tcPr>
            <w:tcW w:w="774" w:type="dxa"/>
          </w:tcPr>
          <w:p w:rsidR="00DD7CFB" w:rsidRDefault="00DD7CFB">
            <w:pPr>
              <w:pStyle w:val="af1"/>
              <w:keepNext/>
              <w:spacing w:line="440" w:lineRule="exact"/>
              <w:ind w:left="63" w:right="63"/>
              <w:rPr>
                <w:rFonts w:ascii="仿宋" w:eastAsia="仿宋" w:hAnsi="仿宋" w:cs="宋体"/>
                <w:sz w:val="28"/>
                <w:szCs w:val="30"/>
              </w:rPr>
            </w:pPr>
          </w:p>
        </w:tc>
        <w:tc>
          <w:tcPr>
            <w:tcW w:w="1352" w:type="dxa"/>
          </w:tcPr>
          <w:p w:rsidR="00DD7CFB" w:rsidRDefault="00DD7CFB">
            <w:pPr>
              <w:pStyle w:val="af1"/>
              <w:keepNext/>
              <w:spacing w:line="440" w:lineRule="exact"/>
              <w:ind w:left="63" w:right="63"/>
              <w:rPr>
                <w:rFonts w:ascii="仿宋" w:eastAsia="仿宋" w:hAnsi="仿宋" w:cs="宋体"/>
                <w:sz w:val="28"/>
                <w:szCs w:val="30"/>
              </w:rPr>
            </w:pPr>
          </w:p>
        </w:tc>
        <w:tc>
          <w:tcPr>
            <w:tcW w:w="1418" w:type="dxa"/>
          </w:tcPr>
          <w:p w:rsidR="00DD7CFB" w:rsidRDefault="00DD7CFB">
            <w:pPr>
              <w:pStyle w:val="af1"/>
              <w:keepNext/>
              <w:spacing w:line="440" w:lineRule="exact"/>
              <w:ind w:left="63" w:right="63"/>
              <w:rPr>
                <w:rFonts w:ascii="仿宋" w:eastAsia="仿宋" w:hAnsi="仿宋" w:cs="宋体"/>
                <w:sz w:val="28"/>
                <w:szCs w:val="30"/>
              </w:rPr>
            </w:pPr>
          </w:p>
        </w:tc>
        <w:tc>
          <w:tcPr>
            <w:tcW w:w="1701" w:type="dxa"/>
          </w:tcPr>
          <w:p w:rsidR="00DD7CFB" w:rsidRDefault="00DD7CFB">
            <w:pPr>
              <w:pStyle w:val="af1"/>
              <w:keepNext/>
              <w:spacing w:line="440" w:lineRule="exact"/>
              <w:ind w:left="63" w:right="63"/>
              <w:rPr>
                <w:rFonts w:ascii="仿宋" w:eastAsia="仿宋" w:hAnsi="仿宋" w:cs="宋体"/>
                <w:sz w:val="28"/>
                <w:szCs w:val="30"/>
              </w:rPr>
            </w:pPr>
          </w:p>
        </w:tc>
      </w:tr>
    </w:tbl>
    <w:p w:rsidR="00DD7CFB" w:rsidRDefault="00F4316C">
      <w:pPr>
        <w:spacing w:line="360" w:lineRule="auto"/>
        <w:rPr>
          <w:rFonts w:ascii="仿宋" w:eastAsia="仿宋" w:hAnsi="仿宋" w:cs="宋体"/>
          <w:b/>
          <w:bCs/>
          <w:sz w:val="36"/>
        </w:rPr>
      </w:pPr>
      <w:r>
        <w:rPr>
          <w:rFonts w:ascii="仿宋" w:eastAsia="仿宋" w:hAnsi="仿宋" w:cs="宋体" w:hint="eastAsia"/>
          <w:sz w:val="24"/>
        </w:rPr>
        <w:br w:type="page"/>
      </w:r>
      <w:r>
        <w:rPr>
          <w:rFonts w:ascii="仿宋" w:eastAsia="仿宋" w:hAnsi="仿宋" w:cs="宋体" w:hint="eastAsia"/>
          <w:sz w:val="24"/>
        </w:rPr>
        <w:lastRenderedPageBreak/>
        <w:t>附件</w:t>
      </w:r>
      <w:r>
        <w:rPr>
          <w:rFonts w:ascii="仿宋" w:eastAsia="仿宋" w:hAnsi="仿宋" w:cs="宋体" w:hint="eastAsia"/>
          <w:sz w:val="24"/>
        </w:rPr>
        <w:t>8</w:t>
      </w:r>
      <w:r>
        <w:rPr>
          <w:rFonts w:ascii="仿宋" w:eastAsia="仿宋" w:hAnsi="仿宋" w:cs="宋体" w:hint="eastAsia"/>
          <w:sz w:val="24"/>
        </w:rPr>
        <w:t>：</w:t>
      </w:r>
    </w:p>
    <w:p w:rsidR="00DD7CFB" w:rsidRDefault="00F4316C">
      <w:pPr>
        <w:spacing w:line="360" w:lineRule="auto"/>
        <w:jc w:val="center"/>
        <w:rPr>
          <w:rFonts w:ascii="仿宋" w:eastAsia="仿宋" w:hAnsi="仿宋" w:cs="宋体"/>
          <w:b/>
          <w:sz w:val="36"/>
          <w:szCs w:val="36"/>
        </w:rPr>
      </w:pPr>
      <w:r>
        <w:rPr>
          <w:rFonts w:ascii="仿宋" w:eastAsia="仿宋" w:hAnsi="仿宋" w:cs="宋体" w:hint="eastAsia"/>
          <w:b/>
          <w:sz w:val="36"/>
          <w:szCs w:val="36"/>
        </w:rPr>
        <w:t>工程建设廉政承诺书</w:t>
      </w:r>
    </w:p>
    <w:p w:rsidR="00DD7CFB" w:rsidRDefault="00F4316C">
      <w:pPr>
        <w:spacing w:line="560" w:lineRule="exact"/>
        <w:ind w:left="2100" w:hangingChars="750" w:hanging="2100"/>
        <w:rPr>
          <w:rFonts w:ascii="仿宋" w:eastAsia="仿宋" w:hAnsi="仿宋" w:cs="宋体"/>
          <w:sz w:val="28"/>
          <w:szCs w:val="24"/>
          <w:u w:val="single"/>
        </w:rPr>
      </w:pPr>
      <w:r>
        <w:rPr>
          <w:rFonts w:ascii="仿宋" w:eastAsia="仿宋" w:hAnsi="仿宋" w:cs="宋体" w:hint="eastAsia"/>
          <w:sz w:val="28"/>
          <w:szCs w:val="24"/>
        </w:rPr>
        <w:t>甲方（甲方）：</w:t>
      </w:r>
      <w:r>
        <w:rPr>
          <w:rFonts w:ascii="仿宋" w:eastAsia="仿宋" w:hAnsi="仿宋" w:cs="宋体" w:hint="eastAsia"/>
          <w:sz w:val="28"/>
          <w:szCs w:val="24"/>
          <w:u w:val="single"/>
        </w:rPr>
        <w:t>南通港口货运中心有限公司</w:t>
      </w:r>
    </w:p>
    <w:p w:rsidR="00DD7CFB" w:rsidRDefault="00F4316C">
      <w:pPr>
        <w:spacing w:line="560" w:lineRule="exact"/>
        <w:rPr>
          <w:rFonts w:ascii="仿宋" w:eastAsia="仿宋" w:hAnsi="仿宋" w:cs="宋体"/>
          <w:sz w:val="28"/>
          <w:szCs w:val="24"/>
          <w:u w:val="single"/>
        </w:rPr>
      </w:pPr>
      <w:r>
        <w:rPr>
          <w:rFonts w:ascii="仿宋" w:eastAsia="仿宋" w:hAnsi="仿宋" w:cs="宋体" w:hint="eastAsia"/>
          <w:sz w:val="28"/>
          <w:szCs w:val="24"/>
        </w:rPr>
        <w:t>承包方（乙方）：</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 xml:space="preserve">    </w:t>
      </w:r>
      <w:r>
        <w:rPr>
          <w:rFonts w:ascii="仿宋" w:eastAsia="仿宋" w:hAnsi="仿宋" w:cs="宋体" w:hint="eastAsia"/>
          <w:sz w:val="28"/>
          <w:szCs w:val="24"/>
        </w:rPr>
        <w:t>为加强建设工程廉政建设，规范建设工程各项活动中甲方乙方双方的行为，防止谋取不正当利益的违法违纪现象的发生，保护国家、集体和当事人的合法权益，根据国家有关工程建设的法律法规和廉政建设的有关规定，订立本廉政责任书。</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一、双方的责任</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1.1</w:t>
      </w:r>
      <w:r>
        <w:rPr>
          <w:rFonts w:ascii="仿宋" w:eastAsia="仿宋" w:hAnsi="仿宋" w:cs="宋体" w:hint="eastAsia"/>
          <w:sz w:val="28"/>
          <w:szCs w:val="24"/>
        </w:rPr>
        <w:t>应严格遵守国家关于建设工程的有关法律、法规，相关政策，以及廉政建设的各项规定。</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1.2</w:t>
      </w:r>
      <w:r>
        <w:rPr>
          <w:rFonts w:ascii="仿宋" w:eastAsia="仿宋" w:hAnsi="仿宋" w:cs="宋体" w:hint="eastAsia"/>
          <w:sz w:val="28"/>
          <w:szCs w:val="24"/>
        </w:rPr>
        <w:t>严格执行建设工程合同文件，自觉按合同办事。</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1.3</w:t>
      </w:r>
      <w:r>
        <w:rPr>
          <w:rFonts w:ascii="仿宋" w:eastAsia="仿宋" w:hAnsi="仿宋" w:cs="宋体" w:hint="eastAsia"/>
          <w:sz w:val="28"/>
          <w:szCs w:val="24"/>
        </w:rPr>
        <w:t>各项活动必须坚持公开、公平、公正、诚信、透明的原则（除法律法规另有规定者外），不得为获取不正当的利益，损害国家、集体和对方利益，不得违</w:t>
      </w:r>
      <w:r>
        <w:rPr>
          <w:rFonts w:ascii="仿宋" w:eastAsia="仿宋" w:hAnsi="仿宋" w:cs="宋体" w:hint="eastAsia"/>
          <w:sz w:val="28"/>
          <w:szCs w:val="24"/>
        </w:rPr>
        <w:t>反建设工程管理的规章制度。</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1.4</w:t>
      </w:r>
      <w:r>
        <w:rPr>
          <w:rFonts w:ascii="仿宋" w:eastAsia="仿宋" w:hAnsi="仿宋" w:cs="宋体" w:hint="eastAsia"/>
          <w:sz w:val="28"/>
          <w:szCs w:val="24"/>
        </w:rPr>
        <w:t>发现对方在业务活动中有违规、违纪、违法行为的，应及时提醒对方，情节严重的，应向其上级主管部门或纪检监察、司法等有关机关举报。</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二、甲方责任</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甲方的领导和从事该建设工程项目的工作人员，在工程建设的事前、事中、事后应遵守以下规定：</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lastRenderedPageBreak/>
        <w:t>2.1</w:t>
      </w:r>
      <w:r>
        <w:rPr>
          <w:rFonts w:ascii="仿宋" w:eastAsia="仿宋" w:hAnsi="仿宋" w:cs="宋体" w:hint="eastAsia"/>
          <w:sz w:val="28"/>
          <w:szCs w:val="24"/>
        </w:rPr>
        <w:t>不得向乙方和相关单位索要或接受回扣、礼金、有价证券、贵重物品和好处费、感谢费等。</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2.2</w:t>
      </w:r>
      <w:r>
        <w:rPr>
          <w:rFonts w:ascii="仿宋" w:eastAsia="仿宋" w:hAnsi="仿宋" w:cs="宋体" w:hint="eastAsia"/>
          <w:sz w:val="28"/>
          <w:szCs w:val="24"/>
        </w:rPr>
        <w:t>不得在乙方和相关单位报销任何应由甲方或个人支付的费用。</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2.3</w:t>
      </w:r>
      <w:r>
        <w:rPr>
          <w:rFonts w:ascii="仿宋" w:eastAsia="仿宋" w:hAnsi="仿宋" w:cs="宋体" w:hint="eastAsia"/>
          <w:sz w:val="28"/>
          <w:szCs w:val="24"/>
        </w:rPr>
        <w:t>不得要求、暗示或接受乙方和相关单位为个人装修住房、婚丧嫁娶、配偶子女的工作安排以及出国（境）、</w:t>
      </w:r>
      <w:r>
        <w:rPr>
          <w:rFonts w:ascii="仿宋" w:eastAsia="仿宋" w:hAnsi="仿宋" w:cs="宋体" w:hint="eastAsia"/>
          <w:sz w:val="28"/>
          <w:szCs w:val="24"/>
        </w:rPr>
        <w:t>旅游等提供方便。</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2.4</w:t>
      </w:r>
      <w:r>
        <w:rPr>
          <w:rFonts w:ascii="仿宋" w:eastAsia="仿宋" w:hAnsi="仿宋" w:cs="宋体" w:hint="eastAsia"/>
          <w:sz w:val="28"/>
          <w:szCs w:val="24"/>
        </w:rPr>
        <w:t>不得参加有可能影响公正执行公务的乙方和相关单位的宴请、健身、娱乐等活动。</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2.5</w:t>
      </w:r>
      <w:r>
        <w:rPr>
          <w:rFonts w:ascii="仿宋" w:eastAsia="仿宋" w:hAnsi="仿宋" w:cs="宋体" w:hint="eastAsia"/>
          <w:sz w:val="28"/>
          <w:szCs w:val="24"/>
        </w:rPr>
        <w:t>不得向乙方和相关单位介绍或为配偶、子女、亲属参与同甲方工程建设管理合同有关的业务活动；不得以任何理由要求乙方和相关单位使用某种产品、材料和设备。</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三、乙方责任</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应与甲方保持正常的业务交往，按照有关法律法规和程序开展业务工作，严格执行工程建设的有关方针、政策，执行工程建设强制性标准，并遵守以下规定：</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3.1</w:t>
      </w:r>
      <w:r>
        <w:rPr>
          <w:rFonts w:ascii="仿宋" w:eastAsia="仿宋" w:hAnsi="仿宋" w:cs="宋体" w:hint="eastAsia"/>
          <w:sz w:val="28"/>
          <w:szCs w:val="24"/>
        </w:rPr>
        <w:t>不得以任何理由向甲方及其工作人员索要、接受或赠送礼金、有价证券、贵重物品及回扣、好处费、感谢费等。</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3</w:t>
      </w:r>
      <w:r>
        <w:rPr>
          <w:rFonts w:ascii="仿宋" w:eastAsia="仿宋" w:hAnsi="仿宋" w:cs="宋体" w:hint="eastAsia"/>
          <w:sz w:val="28"/>
          <w:szCs w:val="24"/>
        </w:rPr>
        <w:t>.2</w:t>
      </w:r>
      <w:r>
        <w:rPr>
          <w:rFonts w:ascii="仿宋" w:eastAsia="仿宋" w:hAnsi="仿宋" w:cs="宋体" w:hint="eastAsia"/>
          <w:sz w:val="28"/>
          <w:szCs w:val="24"/>
        </w:rPr>
        <w:t>不得以任何理由为甲方和相关单位报销应由对方或个人支付的费用。</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3.3</w:t>
      </w:r>
      <w:r>
        <w:rPr>
          <w:rFonts w:ascii="仿宋" w:eastAsia="仿宋" w:hAnsi="仿宋" w:cs="宋体" w:hint="eastAsia"/>
          <w:sz w:val="28"/>
          <w:szCs w:val="24"/>
        </w:rPr>
        <w:t>不得接受或暗示为甲方、相关单位或个人装修住房、婚丧嫁娶、配偶子女的工作安排以及出国（境）、旅游等提供方便。</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3.4</w:t>
      </w:r>
      <w:r>
        <w:rPr>
          <w:rFonts w:ascii="仿宋" w:eastAsia="仿宋" w:hAnsi="仿宋" w:cs="宋体" w:hint="eastAsia"/>
          <w:sz w:val="28"/>
          <w:szCs w:val="24"/>
        </w:rPr>
        <w:t>不得以任何理由为甲方、相关单位或个人组织有可能影响公正执行公务的宴请、健身、娱乐等活动。</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lastRenderedPageBreak/>
        <w:t>四、违约责任</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4.1</w:t>
      </w:r>
      <w:r>
        <w:rPr>
          <w:rFonts w:ascii="仿宋" w:eastAsia="仿宋" w:hAnsi="仿宋" w:cs="宋体" w:hint="eastAsia"/>
          <w:sz w:val="28"/>
          <w:szCs w:val="24"/>
        </w:rPr>
        <w:t>甲方工作人员有违反本责任书第一、二条责任行为的，依据有关法律、法规给予处理；涉嫌犯罪的，移交司法机关追究刑事责任；给乙方单位造成经济损失的，应予以赔偿。</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4.2</w:t>
      </w:r>
      <w:r>
        <w:rPr>
          <w:rFonts w:ascii="仿宋" w:eastAsia="仿宋" w:hAnsi="仿宋" w:cs="宋体" w:hint="eastAsia"/>
          <w:sz w:val="28"/>
          <w:szCs w:val="24"/>
        </w:rPr>
        <w:t>乙方工作人员有违反本责任书第一、三条责任行为的，依据有关</w:t>
      </w:r>
      <w:r>
        <w:rPr>
          <w:rFonts w:ascii="仿宋" w:eastAsia="仿宋" w:hAnsi="仿宋" w:cs="宋体" w:hint="eastAsia"/>
          <w:sz w:val="28"/>
          <w:szCs w:val="24"/>
        </w:rPr>
        <w:t>法律法规处理；涉嫌犯罪的，移交司法机关追究刑事责任；给甲方单位造成经济损失的，应予以赔偿。</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4.3</w:t>
      </w:r>
      <w:r>
        <w:rPr>
          <w:rFonts w:ascii="仿宋" w:eastAsia="仿宋" w:hAnsi="仿宋" w:cs="宋体" w:hint="eastAsia"/>
          <w:sz w:val="28"/>
          <w:szCs w:val="24"/>
        </w:rPr>
        <w:t>本责任书作为建设工程合同的组成部分，与建设工程合同具有同等法律效力。经双方签署后立即生效。</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五、责任书有效期</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本责任书的有效期为双方签署之日起至该工程项目竣工验收合格时止。</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六、责任书份数</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本责任书一式二份，甲方乙方各执一份，具有同等效力。</w:t>
      </w:r>
    </w:p>
    <w:p w:rsidR="00DD7CFB" w:rsidRDefault="00DD7CFB">
      <w:pPr>
        <w:spacing w:line="360" w:lineRule="auto"/>
        <w:ind w:rightChars="-111" w:right="-244"/>
        <w:rPr>
          <w:rFonts w:ascii="仿宋" w:eastAsia="仿宋" w:hAnsi="仿宋" w:cs="宋体"/>
          <w:sz w:val="28"/>
          <w:szCs w:val="24"/>
        </w:rPr>
      </w:pP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甲方：（公章）</w:t>
      </w:r>
      <w:r>
        <w:rPr>
          <w:rFonts w:ascii="仿宋" w:eastAsia="仿宋" w:hAnsi="仿宋" w:cs="宋体" w:hint="eastAsia"/>
          <w:sz w:val="28"/>
          <w:szCs w:val="24"/>
        </w:rPr>
        <w:t xml:space="preserve">                                 </w:t>
      </w:r>
      <w:r>
        <w:rPr>
          <w:rFonts w:ascii="仿宋" w:eastAsia="仿宋" w:hAnsi="仿宋" w:cs="宋体" w:hint="eastAsia"/>
          <w:sz w:val="28"/>
          <w:szCs w:val="24"/>
        </w:rPr>
        <w:t>乙方：</w:t>
      </w:r>
      <w:r>
        <w:rPr>
          <w:rFonts w:ascii="仿宋" w:eastAsia="仿宋" w:hAnsi="仿宋" w:cs="宋体" w:hint="eastAsia"/>
          <w:sz w:val="28"/>
          <w:szCs w:val="24"/>
        </w:rPr>
        <w:t xml:space="preserve"> </w:t>
      </w:r>
      <w:r>
        <w:rPr>
          <w:rFonts w:ascii="仿宋" w:eastAsia="仿宋" w:hAnsi="仿宋" w:cs="宋体" w:hint="eastAsia"/>
          <w:sz w:val="28"/>
          <w:szCs w:val="24"/>
        </w:rPr>
        <w:t>（公章）</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法定地址：</w:t>
      </w:r>
      <w:r>
        <w:rPr>
          <w:rFonts w:ascii="仿宋" w:eastAsia="仿宋" w:hAnsi="仿宋" w:cs="宋体" w:hint="eastAsia"/>
          <w:sz w:val="28"/>
          <w:szCs w:val="24"/>
        </w:rPr>
        <w:t xml:space="preserve">                               </w:t>
      </w:r>
      <w:r>
        <w:rPr>
          <w:rFonts w:ascii="仿宋" w:eastAsia="仿宋" w:hAnsi="仿宋" w:cs="宋体" w:hint="eastAsia"/>
          <w:sz w:val="28"/>
          <w:szCs w:val="24"/>
        </w:rPr>
        <w:t xml:space="preserve">     </w:t>
      </w:r>
      <w:r>
        <w:rPr>
          <w:rFonts w:ascii="仿宋" w:eastAsia="仿宋" w:hAnsi="仿宋" w:cs="宋体" w:hint="eastAsia"/>
          <w:sz w:val="28"/>
          <w:szCs w:val="24"/>
        </w:rPr>
        <w:t>法定地址：</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法定代表人或其</w:t>
      </w:r>
      <w:r>
        <w:rPr>
          <w:rFonts w:ascii="仿宋" w:eastAsia="仿宋" w:hAnsi="仿宋" w:cs="宋体" w:hint="eastAsia"/>
          <w:sz w:val="28"/>
          <w:szCs w:val="24"/>
        </w:rPr>
        <w:t xml:space="preserve">                               </w:t>
      </w:r>
      <w:r>
        <w:rPr>
          <w:rFonts w:ascii="仿宋" w:eastAsia="仿宋" w:hAnsi="仿宋" w:cs="宋体" w:hint="eastAsia"/>
          <w:sz w:val="28"/>
          <w:szCs w:val="24"/>
        </w:rPr>
        <w:t>法定代表人或其</w:t>
      </w:r>
    </w:p>
    <w:p w:rsidR="00DD7CFB" w:rsidRDefault="00F4316C">
      <w:pPr>
        <w:spacing w:line="360" w:lineRule="auto"/>
        <w:ind w:rightChars="-111" w:right="-244"/>
        <w:rPr>
          <w:rFonts w:ascii="仿宋" w:eastAsia="仿宋" w:hAnsi="仿宋" w:cs="宋体"/>
          <w:sz w:val="28"/>
          <w:szCs w:val="24"/>
        </w:rPr>
      </w:pPr>
      <w:r>
        <w:rPr>
          <w:rFonts w:ascii="仿宋" w:eastAsia="仿宋" w:hAnsi="仿宋" w:cs="宋体" w:hint="eastAsia"/>
          <w:sz w:val="28"/>
          <w:szCs w:val="24"/>
        </w:rPr>
        <w:t>委托代理人：（签字）</w:t>
      </w:r>
      <w:r>
        <w:rPr>
          <w:rFonts w:ascii="仿宋" w:eastAsia="仿宋" w:hAnsi="仿宋" w:cs="宋体" w:hint="eastAsia"/>
          <w:sz w:val="28"/>
          <w:szCs w:val="24"/>
        </w:rPr>
        <w:t xml:space="preserve">                          </w:t>
      </w:r>
      <w:r>
        <w:rPr>
          <w:rFonts w:ascii="仿宋" w:eastAsia="仿宋" w:hAnsi="仿宋" w:cs="宋体" w:hint="eastAsia"/>
          <w:sz w:val="28"/>
          <w:szCs w:val="24"/>
        </w:rPr>
        <w:t>委托代理人：</w:t>
      </w:r>
      <w:r>
        <w:rPr>
          <w:rFonts w:ascii="仿宋" w:eastAsia="仿宋" w:hAnsi="仿宋" w:cs="宋体" w:hint="eastAsia"/>
          <w:sz w:val="28"/>
          <w:szCs w:val="24"/>
        </w:rPr>
        <w:t xml:space="preserve"> </w:t>
      </w:r>
      <w:r>
        <w:rPr>
          <w:rFonts w:ascii="仿宋" w:eastAsia="仿宋" w:hAnsi="仿宋" w:cs="宋体" w:hint="eastAsia"/>
          <w:sz w:val="28"/>
          <w:szCs w:val="24"/>
        </w:rPr>
        <w:t>（签字）</w:t>
      </w:r>
    </w:p>
    <w:p w:rsidR="00DD7CFB" w:rsidRDefault="00DD7CFB">
      <w:pPr>
        <w:widowControl w:val="0"/>
        <w:adjustRightInd/>
        <w:snapToGrid/>
        <w:spacing w:after="0" w:line="300" w:lineRule="auto"/>
        <w:jc w:val="center"/>
        <w:rPr>
          <w:rFonts w:ascii="仿宋" w:eastAsia="仿宋" w:hAnsi="仿宋" w:cs="宋体"/>
          <w:b/>
          <w:bCs/>
          <w:snapToGrid w:val="0"/>
          <w:sz w:val="36"/>
          <w:szCs w:val="36"/>
          <w:lang w:val="zh-CN"/>
        </w:rPr>
      </w:pPr>
    </w:p>
    <w:p w:rsidR="00DD7CFB" w:rsidRDefault="00DD7CFB">
      <w:pPr>
        <w:pStyle w:val="27"/>
        <w:ind w:left="440" w:firstLine="723"/>
        <w:rPr>
          <w:rFonts w:ascii="仿宋" w:eastAsia="仿宋" w:hAnsi="仿宋" w:cs="宋体"/>
          <w:b/>
          <w:bCs/>
          <w:snapToGrid w:val="0"/>
          <w:sz w:val="36"/>
          <w:szCs w:val="36"/>
          <w:lang w:val="zh-CN"/>
        </w:rPr>
      </w:pPr>
    </w:p>
    <w:p w:rsidR="00DD7CFB" w:rsidRDefault="00DD7CFB">
      <w:pPr>
        <w:pStyle w:val="27"/>
        <w:ind w:left="440" w:firstLine="723"/>
        <w:rPr>
          <w:rFonts w:ascii="仿宋" w:eastAsia="仿宋" w:hAnsi="仿宋" w:cs="宋体"/>
          <w:b/>
          <w:bCs/>
          <w:snapToGrid w:val="0"/>
          <w:sz w:val="36"/>
          <w:szCs w:val="36"/>
          <w:lang w:val="zh-CN"/>
        </w:rPr>
      </w:pPr>
    </w:p>
    <w:p w:rsidR="00DD7CFB" w:rsidRDefault="00F4316C">
      <w:pPr>
        <w:widowControl w:val="0"/>
        <w:adjustRightInd/>
        <w:snapToGrid/>
        <w:spacing w:after="0" w:line="300" w:lineRule="auto"/>
        <w:jc w:val="center"/>
        <w:rPr>
          <w:rFonts w:ascii="仿宋" w:eastAsia="仿宋" w:hAnsi="仿宋" w:cs="宋体"/>
          <w:b/>
          <w:bCs/>
          <w:snapToGrid w:val="0"/>
          <w:sz w:val="36"/>
          <w:szCs w:val="36"/>
          <w:lang w:val="zh-CN"/>
        </w:rPr>
      </w:pPr>
      <w:r>
        <w:rPr>
          <w:rFonts w:ascii="仿宋" w:eastAsia="仿宋" w:hAnsi="仿宋" w:cs="宋体" w:hint="eastAsia"/>
          <w:b/>
          <w:bCs/>
          <w:snapToGrid w:val="0"/>
          <w:sz w:val="36"/>
          <w:szCs w:val="36"/>
          <w:lang w:val="zh-CN"/>
        </w:rPr>
        <w:t>第六章</w:t>
      </w:r>
      <w:r>
        <w:rPr>
          <w:rFonts w:ascii="仿宋" w:eastAsia="仿宋" w:hAnsi="仿宋" w:cs="宋体" w:hint="eastAsia"/>
          <w:b/>
          <w:bCs/>
          <w:snapToGrid w:val="0"/>
          <w:sz w:val="36"/>
          <w:szCs w:val="36"/>
          <w:lang w:val="zh-CN"/>
        </w:rPr>
        <w:t xml:space="preserve">  </w:t>
      </w:r>
      <w:r>
        <w:rPr>
          <w:rFonts w:ascii="仿宋" w:eastAsia="仿宋" w:hAnsi="仿宋" w:cs="宋体" w:hint="eastAsia"/>
          <w:b/>
          <w:bCs/>
          <w:snapToGrid w:val="0"/>
          <w:sz w:val="36"/>
          <w:szCs w:val="36"/>
          <w:lang w:val="zh-CN"/>
        </w:rPr>
        <w:t>质疑提出和处理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格式请在南通市公共资源交易网站“下载中心</w:t>
      </w:r>
      <w:r>
        <w:rPr>
          <w:rFonts w:ascii="仿宋" w:eastAsia="仿宋" w:hAnsi="仿宋" w:cs="Times New Roman" w:hint="eastAsia"/>
          <w:snapToGrid w:val="0"/>
          <w:sz w:val="28"/>
          <w:szCs w:val="28"/>
        </w:rPr>
        <w:t>--</w:t>
      </w:r>
      <w:r>
        <w:rPr>
          <w:rFonts w:ascii="仿宋" w:eastAsia="仿宋" w:hAnsi="仿宋" w:cs="Times New Roman" w:hint="eastAsia"/>
          <w:snapToGrid w:val="0"/>
          <w:sz w:val="28"/>
          <w:szCs w:val="28"/>
        </w:rPr>
        <w:t>有关质疑资料”下载</w:t>
      </w:r>
    </w:p>
    <w:p w:rsidR="00DD7CFB" w:rsidRDefault="00F4316C">
      <w:pPr>
        <w:widowControl w:val="0"/>
        <w:adjustRightInd/>
        <w:snapToGrid/>
        <w:spacing w:after="0" w:line="360" w:lineRule="auto"/>
        <w:ind w:firstLineChars="200" w:firstLine="562"/>
        <w:jc w:val="both"/>
        <w:rPr>
          <w:rFonts w:ascii="仿宋" w:eastAsia="仿宋" w:hAnsi="仿宋" w:cs="Times New Roman"/>
          <w:b/>
          <w:bCs/>
          <w:snapToGrid w:val="0"/>
          <w:sz w:val="28"/>
          <w:szCs w:val="28"/>
        </w:rPr>
      </w:pPr>
      <w:r>
        <w:rPr>
          <w:rFonts w:ascii="仿宋" w:eastAsia="仿宋" w:hAnsi="仿宋" w:cs="Times New Roman" w:hint="eastAsia"/>
          <w:b/>
          <w:bCs/>
          <w:snapToGrid w:val="0"/>
          <w:sz w:val="28"/>
          <w:szCs w:val="28"/>
        </w:rPr>
        <w:t>一、质疑的提出</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1</w:t>
      </w:r>
      <w:r>
        <w:rPr>
          <w:rFonts w:ascii="仿宋" w:eastAsia="仿宋" w:hAnsi="仿宋" w:cs="Times New Roman" w:hint="eastAsia"/>
          <w:snapToGrid w:val="0"/>
          <w:sz w:val="28"/>
          <w:szCs w:val="28"/>
        </w:rPr>
        <w:t>、质疑人必须是直接参加本次磋商活动的当事人。</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2</w:t>
      </w:r>
      <w:r>
        <w:rPr>
          <w:rFonts w:ascii="仿宋" w:eastAsia="仿宋" w:hAnsi="仿宋" w:cs="Times New Roman" w:hint="eastAsia"/>
          <w:snapToGrid w:val="0"/>
          <w:sz w:val="28"/>
          <w:szCs w:val="28"/>
        </w:rPr>
        <w:t>、下载磋商文件的供应商应根据第二部分“磋商须知”中第一点第</w:t>
      </w:r>
      <w:r>
        <w:rPr>
          <w:rFonts w:ascii="仿宋" w:eastAsia="仿宋" w:hAnsi="仿宋" w:cs="Times New Roman" w:hint="eastAsia"/>
          <w:snapToGrid w:val="0"/>
          <w:sz w:val="28"/>
          <w:szCs w:val="28"/>
        </w:rPr>
        <w:t>1</w:t>
      </w:r>
      <w:r>
        <w:rPr>
          <w:rFonts w:ascii="仿宋" w:eastAsia="仿宋" w:hAnsi="仿宋" w:cs="Times New Roman" w:hint="eastAsia"/>
          <w:snapToGrid w:val="0"/>
          <w:sz w:val="28"/>
          <w:szCs w:val="28"/>
        </w:rPr>
        <w:t>项的约定提出疑问；质疑提出的有效时限，见《中华人民共和国政府采购法实施条例》第五十三条。</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在磋商过程中，凡主持人或磋商小组明确提出须由供应商确认的事项，供应商当场无异议的，事后不得提出质疑。</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3</w:t>
      </w:r>
      <w:r>
        <w:rPr>
          <w:rFonts w:ascii="仿宋" w:eastAsia="仿宋" w:hAnsi="仿宋" w:cs="Times New Roman" w:hint="eastAsia"/>
          <w:snapToGrid w:val="0"/>
          <w:sz w:val="28"/>
          <w:szCs w:val="28"/>
        </w:rPr>
        <w:t>、提出质疑时，必须坚持“谁主张，谁举证”、“实事求是”的原则，不能臆测。属于须由法定部门调查、侦查或先行作出相关认定的事项，质疑人应当依法申请具有法定职权的部门查清、认定，并将相关结果提供给采购人。采购人和代理机构不具有法定调查、认定权限。</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4</w:t>
      </w:r>
      <w:r>
        <w:rPr>
          <w:rFonts w:ascii="仿宋" w:eastAsia="仿宋" w:hAnsi="仿宋" w:cs="Times New Roman" w:hint="eastAsia"/>
          <w:snapToGrid w:val="0"/>
          <w:sz w:val="28"/>
          <w:szCs w:val="28"/>
        </w:rPr>
        <w:t>、对本次磋商</w:t>
      </w:r>
      <w:r>
        <w:rPr>
          <w:rFonts w:ascii="仿宋" w:eastAsia="仿宋" w:hAnsi="仿宋" w:cs="Times New Roman" w:hint="eastAsia"/>
          <w:snapToGrid w:val="0"/>
          <w:sz w:val="28"/>
          <w:szCs w:val="28"/>
        </w:rPr>
        <w:t>有质疑的，实行实名制，不得进行虚假、恶意质疑。质疑人应在质疑有效期内以书面形式提出《质疑函》（格式请下载），《质疑函》内容应包括质疑事项、主要内容、事实依据、适应法规条款、佐证材料等。同时，质疑人应保证其提出的质疑内容及相关佐证材料的真实性及来源的合法性，并承担相应的法律责任。</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对不能提供相关佐证材料的、涉及商业秘密的、非书面形式的、非送达的、匿名的《质疑函》将不予受理。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相关佐证材料要具备客观性、关联性、合法性，无法查实的（如宣传册、媒体报道、猜测、推理等）不能作为佐证材料。</w:t>
      </w:r>
    </w:p>
    <w:p w:rsidR="00DD7CFB" w:rsidRDefault="00F4316C">
      <w:pPr>
        <w:widowControl w:val="0"/>
        <w:adjustRightInd/>
        <w:snapToGrid/>
        <w:spacing w:after="0" w:line="360" w:lineRule="auto"/>
        <w:ind w:firstLineChars="200" w:firstLine="562"/>
        <w:jc w:val="both"/>
        <w:rPr>
          <w:rFonts w:ascii="仿宋" w:eastAsia="仿宋" w:hAnsi="仿宋" w:cs="Times New Roman"/>
          <w:b/>
          <w:bCs/>
          <w:snapToGrid w:val="0"/>
          <w:sz w:val="28"/>
          <w:szCs w:val="28"/>
        </w:rPr>
      </w:pPr>
      <w:r>
        <w:rPr>
          <w:rFonts w:ascii="仿宋" w:eastAsia="仿宋" w:hAnsi="仿宋" w:cs="Times New Roman" w:hint="eastAsia"/>
          <w:b/>
          <w:bCs/>
          <w:snapToGrid w:val="0"/>
          <w:sz w:val="28"/>
          <w:szCs w:val="28"/>
        </w:rPr>
        <w:t>采购代理机构、采购人不负责搜</w:t>
      </w:r>
      <w:r>
        <w:rPr>
          <w:rFonts w:ascii="仿宋" w:eastAsia="仿宋" w:hAnsi="仿宋" w:cs="Times New Roman" w:hint="eastAsia"/>
          <w:b/>
          <w:bCs/>
          <w:snapToGrid w:val="0"/>
          <w:sz w:val="28"/>
          <w:szCs w:val="28"/>
        </w:rPr>
        <w:t>集相关佐证材料等工作。</w:t>
      </w:r>
    </w:p>
    <w:p w:rsidR="00DD7CFB" w:rsidRDefault="00F4316C">
      <w:pPr>
        <w:widowControl w:val="0"/>
        <w:adjustRightInd/>
        <w:snapToGrid/>
        <w:spacing w:after="0" w:line="360" w:lineRule="auto"/>
        <w:ind w:firstLineChars="200" w:firstLine="562"/>
        <w:jc w:val="both"/>
        <w:rPr>
          <w:rFonts w:ascii="仿宋" w:eastAsia="仿宋" w:hAnsi="仿宋" w:cs="Times New Roman"/>
          <w:b/>
          <w:bCs/>
          <w:snapToGrid w:val="0"/>
          <w:sz w:val="28"/>
          <w:szCs w:val="28"/>
        </w:rPr>
      </w:pPr>
      <w:r>
        <w:rPr>
          <w:rFonts w:ascii="仿宋" w:eastAsia="仿宋" w:hAnsi="仿宋" w:cs="Times New Roman" w:hint="eastAsia"/>
          <w:b/>
          <w:bCs/>
          <w:snapToGrid w:val="0"/>
          <w:sz w:val="28"/>
          <w:szCs w:val="28"/>
        </w:rPr>
        <w:t>二、《质疑函》的受理和回复</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lastRenderedPageBreak/>
        <w:t>1</w:t>
      </w:r>
      <w:r>
        <w:rPr>
          <w:rFonts w:ascii="仿宋" w:eastAsia="仿宋" w:hAnsi="仿宋" w:cs="Times New Roman" w:hint="eastAsia"/>
          <w:snapToGrid w:val="0"/>
          <w:sz w:val="28"/>
          <w:szCs w:val="28"/>
        </w:rPr>
        <w:t>、《质疑函》须由质疑人的法定代表人或参加本次磋商授权人送达采购人和代理机构。</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2</w:t>
      </w:r>
      <w:r>
        <w:rPr>
          <w:rFonts w:ascii="仿宋" w:eastAsia="仿宋" w:hAnsi="仿宋" w:cs="Times New Roman" w:hint="eastAsia"/>
          <w:snapToGrid w:val="0"/>
          <w:sz w:val="28"/>
          <w:szCs w:val="28"/>
        </w:rPr>
        <w:t>、对符合提出质疑要求的，采购人和代理机构签收并出具《质疑受理通知书》。在处理过程中，发现需要质疑人进一步补充相关佐证材料的，请质疑人在规定的时间内提供，质疑回复时间相应顺延。质疑人不能按时提供相关佐证材料的，视同放弃质疑。</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3</w:t>
      </w:r>
      <w:r>
        <w:rPr>
          <w:rFonts w:ascii="仿宋" w:eastAsia="仿宋" w:hAnsi="仿宋" w:cs="Times New Roman" w:hint="eastAsia"/>
          <w:snapToGrid w:val="0"/>
          <w:sz w:val="28"/>
          <w:szCs w:val="28"/>
        </w:rPr>
        <w:t>、对不符合提出质疑要求的，出具《质疑退回通知书》并提出相关补充材料要求，质疑人未在规定的时间内提供补充佐证材料的，视同放弃质疑。</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4</w:t>
      </w:r>
      <w:r>
        <w:rPr>
          <w:rFonts w:ascii="仿宋" w:eastAsia="仿宋" w:hAnsi="仿宋" w:cs="Times New Roman" w:hint="eastAsia"/>
          <w:snapToGrid w:val="0"/>
          <w:sz w:val="28"/>
          <w:szCs w:val="28"/>
        </w:rPr>
        <w:t>、采购人、采购代理机构负责将质疑人提出的质疑相关材料提供给相关专家或磋商小组审核，并将审核意见回复质疑人。</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必要时，可向被质疑人转发《质疑函》及相关佐证材料。被质疑人应当在要求的时间日内，以书面形式作出说明，并提交相关证据。被质疑人在规定时间内，无正当理由未提交相关证据的，视同放弃说明权利，认可被质疑事项。</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5</w:t>
      </w:r>
      <w:r>
        <w:rPr>
          <w:rFonts w:ascii="仿宋" w:eastAsia="仿宋" w:hAnsi="仿宋" w:cs="Times New Roman" w:hint="eastAsia"/>
          <w:snapToGrid w:val="0"/>
          <w:sz w:val="28"/>
          <w:szCs w:val="28"/>
        </w:rPr>
        <w:t>、因质疑情况复杂，组织论证或审查时间较长的，采购人、代理机构以书面形式通知质疑人，可适当延长质疑回复处理时间。</w:t>
      </w:r>
    </w:p>
    <w:p w:rsidR="00DD7CFB" w:rsidRDefault="00F4316C">
      <w:pPr>
        <w:widowControl w:val="0"/>
        <w:adjustRightInd/>
        <w:snapToGrid/>
        <w:spacing w:after="0" w:line="360" w:lineRule="auto"/>
        <w:ind w:firstLineChars="200" w:firstLine="562"/>
        <w:jc w:val="both"/>
        <w:rPr>
          <w:rFonts w:ascii="仿宋" w:eastAsia="仿宋" w:hAnsi="仿宋" w:cs="Times New Roman"/>
          <w:b/>
          <w:bCs/>
          <w:snapToGrid w:val="0"/>
          <w:sz w:val="28"/>
          <w:szCs w:val="28"/>
        </w:rPr>
      </w:pPr>
      <w:r>
        <w:rPr>
          <w:rFonts w:ascii="仿宋" w:eastAsia="仿宋" w:hAnsi="仿宋" w:cs="Times New Roman" w:hint="eastAsia"/>
          <w:b/>
          <w:bCs/>
          <w:snapToGrid w:val="0"/>
          <w:sz w:val="28"/>
          <w:szCs w:val="28"/>
        </w:rPr>
        <w:t>三、质疑处理</w:t>
      </w:r>
    </w:p>
    <w:p w:rsidR="00DD7CFB" w:rsidRDefault="00F4316C">
      <w:pPr>
        <w:widowControl w:val="0"/>
        <w:adjustRightInd/>
        <w:snapToGrid/>
        <w:spacing w:after="0" w:line="360" w:lineRule="auto"/>
        <w:ind w:firstLineChars="200" w:firstLine="562"/>
        <w:jc w:val="both"/>
        <w:rPr>
          <w:rFonts w:ascii="仿宋" w:eastAsia="仿宋" w:hAnsi="仿宋" w:cs="Times New Roman"/>
          <w:b/>
          <w:bCs/>
          <w:snapToGrid w:val="0"/>
          <w:sz w:val="28"/>
          <w:szCs w:val="28"/>
        </w:rPr>
      </w:pPr>
      <w:r>
        <w:rPr>
          <w:rFonts w:ascii="仿宋" w:eastAsia="仿宋" w:hAnsi="仿宋" w:cs="Times New Roman" w:hint="eastAsia"/>
          <w:b/>
          <w:bCs/>
          <w:snapToGrid w:val="0"/>
          <w:sz w:val="28"/>
          <w:szCs w:val="28"/>
        </w:rPr>
        <w:t>1</w:t>
      </w:r>
      <w:r>
        <w:rPr>
          <w:rFonts w:ascii="仿宋" w:eastAsia="仿宋" w:hAnsi="仿宋" w:cs="Times New Roman" w:hint="eastAsia"/>
          <w:b/>
          <w:bCs/>
          <w:snapToGrid w:val="0"/>
          <w:sz w:val="28"/>
          <w:szCs w:val="28"/>
        </w:rPr>
        <w:t>、质疑成立的处理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采购人终止采购，并建议有关部门给相关当事人予以处理。</w:t>
      </w:r>
    </w:p>
    <w:p w:rsidR="00DD7CFB" w:rsidRDefault="00F4316C">
      <w:pPr>
        <w:widowControl w:val="0"/>
        <w:adjustRightInd/>
        <w:snapToGrid/>
        <w:spacing w:after="0" w:line="360" w:lineRule="auto"/>
        <w:ind w:firstLineChars="200" w:firstLine="562"/>
        <w:jc w:val="both"/>
        <w:rPr>
          <w:rFonts w:ascii="仿宋" w:eastAsia="仿宋" w:hAnsi="仿宋" w:cs="Times New Roman"/>
          <w:b/>
          <w:bCs/>
          <w:snapToGrid w:val="0"/>
          <w:sz w:val="28"/>
          <w:szCs w:val="28"/>
        </w:rPr>
      </w:pPr>
      <w:r>
        <w:rPr>
          <w:rFonts w:ascii="仿宋" w:eastAsia="仿宋" w:hAnsi="仿宋" w:cs="Times New Roman" w:hint="eastAsia"/>
          <w:b/>
          <w:bCs/>
          <w:snapToGrid w:val="0"/>
          <w:sz w:val="28"/>
          <w:szCs w:val="28"/>
        </w:rPr>
        <w:t>2</w:t>
      </w:r>
      <w:r>
        <w:rPr>
          <w:rFonts w:ascii="仿宋" w:eastAsia="仿宋" w:hAnsi="仿宋" w:cs="Times New Roman" w:hint="eastAsia"/>
          <w:b/>
          <w:bCs/>
          <w:snapToGrid w:val="0"/>
          <w:sz w:val="28"/>
          <w:szCs w:val="28"/>
        </w:rPr>
        <w:t>、质疑不成立的处理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1</w:t>
      </w:r>
      <w:r>
        <w:rPr>
          <w:rFonts w:ascii="仿宋" w:eastAsia="仿宋" w:hAnsi="仿宋" w:cs="Times New Roman" w:hint="eastAsia"/>
          <w:snapToGrid w:val="0"/>
          <w:sz w:val="28"/>
          <w:szCs w:val="28"/>
        </w:rPr>
        <w:t>）质疑人书面《申请撤回质疑函》的，不作违约处理。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2</w:t>
      </w:r>
      <w:r>
        <w:rPr>
          <w:rFonts w:ascii="仿宋" w:eastAsia="仿宋" w:hAnsi="仿宋" w:cs="Times New Roman" w:hint="eastAsia"/>
          <w:snapToGrid w:val="0"/>
          <w:sz w:val="28"/>
          <w:szCs w:val="28"/>
        </w:rPr>
        <w:t>）质疑人在规定的时间内不配合进行质疑调查处理的，按自动撤回《质疑函》处理。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3</w:t>
      </w:r>
      <w:r>
        <w:rPr>
          <w:rFonts w:ascii="仿宋" w:eastAsia="仿宋" w:hAnsi="仿宋" w:cs="Times New Roman" w:hint="eastAsia"/>
          <w:snapToGrid w:val="0"/>
          <w:sz w:val="28"/>
          <w:szCs w:val="28"/>
        </w:rPr>
        <w:t>）质疑人不按《质疑函》格式就提出质疑的，作违约处理。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lastRenderedPageBreak/>
        <w:t>4</w:t>
      </w:r>
      <w:r>
        <w:rPr>
          <w:rFonts w:ascii="仿宋" w:eastAsia="仿宋" w:hAnsi="仿宋" w:cs="Times New Roman" w:hint="eastAsia"/>
          <w:snapToGrid w:val="0"/>
          <w:sz w:val="28"/>
          <w:szCs w:val="28"/>
        </w:rPr>
        <w:t>）质疑人虽提供了相关佐证材料，但不能证明其质疑成立的，采购人请质疑人补充相关佐证材料，仍不能证明其质疑成立的，作违约处理。采购人有权将其列入不良供应商名单。</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5</w:t>
      </w:r>
      <w:r>
        <w:rPr>
          <w:rFonts w:ascii="仿宋" w:eastAsia="仿宋" w:hAnsi="仿宋" w:cs="Times New Roman" w:hint="eastAsia"/>
          <w:snapToGrid w:val="0"/>
          <w:sz w:val="28"/>
          <w:szCs w:val="28"/>
        </w:rPr>
        <w:t>）质疑人不能提供相关佐证材料的，采购人已指出，质疑人仍然坚持提出质疑的，作违约处理。</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6</w:t>
      </w:r>
      <w:r>
        <w:rPr>
          <w:rFonts w:ascii="仿宋" w:eastAsia="仿宋" w:hAnsi="仿宋" w:cs="Times New Roman" w:hint="eastAsia"/>
          <w:snapToGrid w:val="0"/>
          <w:sz w:val="28"/>
          <w:szCs w:val="28"/>
        </w:rPr>
        <w:t>）对明显有违事实的、经相关专家或磋商小组认定无依据的</w:t>
      </w:r>
      <w:r>
        <w:rPr>
          <w:rFonts w:ascii="仿宋" w:eastAsia="仿宋" w:hAnsi="仿宋" w:cs="Times New Roman" w:hint="eastAsia"/>
          <w:snapToGrid w:val="0"/>
          <w:sz w:val="28"/>
          <w:szCs w:val="28"/>
        </w:rPr>
        <w:t>、经其他供应商举证无依据的质疑，作违约处理，采购人有权将其列入不良供应商名单。</w:t>
      </w:r>
    </w:p>
    <w:p w:rsidR="00DD7CFB" w:rsidRDefault="00F4316C">
      <w:pPr>
        <w:widowControl w:val="0"/>
        <w:adjustRightInd/>
        <w:snapToGrid/>
        <w:spacing w:after="0" w:line="360" w:lineRule="auto"/>
        <w:ind w:firstLineChars="200" w:firstLine="560"/>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7</w:t>
      </w:r>
      <w:r>
        <w:rPr>
          <w:rFonts w:ascii="仿宋" w:eastAsia="仿宋" w:hAnsi="仿宋" w:cs="Times New Roman" w:hint="eastAsia"/>
          <w:snapToGrid w:val="0"/>
          <w:sz w:val="28"/>
          <w:szCs w:val="28"/>
        </w:rPr>
        <w:t>）质疑人承担使用虚假材料或恶意方式质疑的法律责任。</w:t>
      </w:r>
    </w:p>
    <w:p w:rsidR="00DD7CFB" w:rsidRDefault="00F4316C">
      <w:pPr>
        <w:widowControl w:val="0"/>
        <w:adjustRightInd/>
        <w:snapToGrid/>
        <w:spacing w:after="0" w:line="360" w:lineRule="auto"/>
        <w:ind w:firstLineChars="200" w:firstLine="562"/>
        <w:jc w:val="both"/>
        <w:rPr>
          <w:rFonts w:ascii="仿宋" w:eastAsia="仿宋" w:hAnsi="仿宋" w:cs="Times New Roman"/>
          <w:snapToGrid w:val="0"/>
          <w:sz w:val="28"/>
          <w:szCs w:val="28"/>
        </w:rPr>
      </w:pPr>
      <w:r>
        <w:rPr>
          <w:rFonts w:ascii="仿宋" w:eastAsia="仿宋" w:hAnsi="仿宋" w:cs="Times New Roman" w:hint="eastAsia"/>
          <w:b/>
          <w:bCs/>
          <w:snapToGrid w:val="0"/>
          <w:sz w:val="28"/>
          <w:szCs w:val="28"/>
        </w:rPr>
        <w:t>四、无佐证材料的举报作违约处理。</w:t>
      </w:r>
      <w:r>
        <w:rPr>
          <w:rFonts w:ascii="仿宋" w:eastAsia="仿宋" w:hAnsi="仿宋" w:cs="Times New Roman" w:hint="eastAsia"/>
          <w:snapToGrid w:val="0"/>
          <w:sz w:val="28"/>
          <w:szCs w:val="28"/>
        </w:rPr>
        <w:t>供应商不得进行不提供相关佐证材料（含无法查实的如宣传册、媒体报道、猜测、推理等）向有关部门的举报，否则作违约处理。采购人有权取消其相应的会员供应商资格，同时对其在</w:t>
      </w:r>
      <w:r>
        <w:rPr>
          <w:rFonts w:ascii="仿宋" w:eastAsia="仿宋" w:hAnsi="仿宋" w:cs="Times New Roman" w:hint="eastAsia"/>
          <w:snapToGrid w:val="0"/>
          <w:sz w:val="28"/>
          <w:szCs w:val="28"/>
        </w:rPr>
        <w:t>1</w:t>
      </w:r>
      <w:r>
        <w:rPr>
          <w:rFonts w:ascii="仿宋" w:eastAsia="仿宋" w:hAnsi="仿宋" w:cs="Times New Roman" w:hint="eastAsia"/>
          <w:snapToGrid w:val="0"/>
          <w:sz w:val="28"/>
          <w:szCs w:val="28"/>
        </w:rPr>
        <w:t>至</w:t>
      </w:r>
      <w:r>
        <w:rPr>
          <w:rFonts w:ascii="仿宋" w:eastAsia="仿宋" w:hAnsi="仿宋" w:cs="Times New Roman" w:hint="eastAsia"/>
          <w:snapToGrid w:val="0"/>
          <w:sz w:val="28"/>
          <w:szCs w:val="28"/>
        </w:rPr>
        <w:t>3</w:t>
      </w:r>
      <w:r>
        <w:rPr>
          <w:rFonts w:ascii="仿宋" w:eastAsia="仿宋" w:hAnsi="仿宋" w:cs="Times New Roman" w:hint="eastAsia"/>
          <w:snapToGrid w:val="0"/>
          <w:sz w:val="28"/>
          <w:szCs w:val="28"/>
        </w:rPr>
        <w:t>年内禁入由采购人组织的采购活动的违约处理。</w:t>
      </w:r>
    </w:p>
    <w:p w:rsidR="00DD7CFB" w:rsidRDefault="00F4316C">
      <w:pPr>
        <w:widowControl w:val="0"/>
        <w:adjustRightInd/>
        <w:snapToGrid/>
        <w:spacing w:after="0" w:line="360" w:lineRule="auto"/>
        <w:ind w:firstLineChars="200" w:firstLine="562"/>
        <w:jc w:val="both"/>
        <w:rPr>
          <w:rFonts w:ascii="仿宋" w:eastAsia="仿宋" w:hAnsi="仿宋" w:cs="Times New Roman"/>
          <w:snapToGrid w:val="0"/>
          <w:sz w:val="28"/>
          <w:szCs w:val="28"/>
        </w:rPr>
      </w:pPr>
      <w:r>
        <w:rPr>
          <w:rFonts w:ascii="仿宋" w:eastAsia="仿宋" w:hAnsi="仿宋" w:cs="Times New Roman" w:hint="eastAsia"/>
          <w:b/>
          <w:bCs/>
          <w:snapToGrid w:val="0"/>
          <w:sz w:val="28"/>
          <w:szCs w:val="28"/>
        </w:rPr>
        <w:t>五、投诉不成立的作违约处理。</w:t>
      </w:r>
      <w:r>
        <w:rPr>
          <w:rFonts w:ascii="仿宋" w:eastAsia="仿宋" w:hAnsi="仿宋" w:cs="Times New Roman" w:hint="eastAsia"/>
          <w:snapToGrid w:val="0"/>
          <w:sz w:val="28"/>
          <w:szCs w:val="28"/>
        </w:rPr>
        <w:t>供应商进行质疑后，采购人回复质疑不成立，供应商仍进行投诉的，并最终投诉不成立的，作违约处理。采购人有权取消</w:t>
      </w:r>
      <w:r>
        <w:rPr>
          <w:rFonts w:ascii="仿宋" w:eastAsia="仿宋" w:hAnsi="仿宋" w:cs="Times New Roman" w:hint="eastAsia"/>
          <w:snapToGrid w:val="0"/>
          <w:sz w:val="28"/>
          <w:szCs w:val="28"/>
        </w:rPr>
        <w:t>其相应的会员供应商资格，同时对其做出在</w:t>
      </w:r>
      <w:r>
        <w:rPr>
          <w:rFonts w:ascii="仿宋" w:eastAsia="仿宋" w:hAnsi="仿宋" w:cs="Times New Roman" w:hint="eastAsia"/>
          <w:snapToGrid w:val="0"/>
          <w:sz w:val="28"/>
          <w:szCs w:val="28"/>
        </w:rPr>
        <w:t>1</w:t>
      </w:r>
      <w:r>
        <w:rPr>
          <w:rFonts w:ascii="仿宋" w:eastAsia="仿宋" w:hAnsi="仿宋" w:cs="Times New Roman" w:hint="eastAsia"/>
          <w:snapToGrid w:val="0"/>
          <w:sz w:val="28"/>
          <w:szCs w:val="28"/>
        </w:rPr>
        <w:t>至</w:t>
      </w:r>
      <w:r>
        <w:rPr>
          <w:rFonts w:ascii="仿宋" w:eastAsia="仿宋" w:hAnsi="仿宋" w:cs="Times New Roman" w:hint="eastAsia"/>
          <w:snapToGrid w:val="0"/>
          <w:sz w:val="28"/>
          <w:szCs w:val="28"/>
        </w:rPr>
        <w:t>3</w:t>
      </w:r>
      <w:r>
        <w:rPr>
          <w:rFonts w:ascii="仿宋" w:eastAsia="仿宋" w:hAnsi="仿宋" w:cs="Times New Roman" w:hint="eastAsia"/>
          <w:snapToGrid w:val="0"/>
          <w:sz w:val="28"/>
          <w:szCs w:val="28"/>
        </w:rPr>
        <w:t>年内禁入由采购人组织的采购活动的违约处理。</w:t>
      </w:r>
    </w:p>
    <w:p w:rsidR="00DD7CFB" w:rsidRDefault="00F4316C">
      <w:pPr>
        <w:widowControl w:val="0"/>
        <w:adjustRightInd/>
        <w:snapToGrid/>
        <w:spacing w:after="0" w:line="360" w:lineRule="auto"/>
        <w:ind w:firstLineChars="200" w:firstLine="562"/>
        <w:jc w:val="both"/>
        <w:rPr>
          <w:rFonts w:ascii="仿宋" w:eastAsia="仿宋" w:hAnsi="仿宋" w:cs="宋体"/>
          <w:b/>
          <w:bCs/>
          <w:snapToGrid w:val="0"/>
          <w:sz w:val="36"/>
          <w:szCs w:val="36"/>
        </w:rPr>
      </w:pPr>
      <w:r>
        <w:rPr>
          <w:rFonts w:ascii="仿宋" w:eastAsia="仿宋" w:hAnsi="仿宋" w:cs="Times New Roman" w:hint="eastAsia"/>
          <w:b/>
          <w:bCs/>
          <w:snapToGrid w:val="0"/>
          <w:sz w:val="28"/>
          <w:szCs w:val="28"/>
        </w:rPr>
        <w:t>六、《质疑函》、《质疑回复函》，质疑、举报、投诉不成立的</w:t>
      </w:r>
      <w:r>
        <w:rPr>
          <w:rFonts w:ascii="仿宋" w:eastAsia="仿宋" w:hAnsi="仿宋" w:cs="Times New Roman" w:hint="eastAsia"/>
          <w:snapToGrid w:val="0"/>
          <w:sz w:val="28"/>
          <w:szCs w:val="28"/>
        </w:rPr>
        <w:t>等相关情况，视情在南通公共资源交易平台、省、国家级等相关媒体予以披露。并建议相关政府采购机构对该供应商同步实施</w:t>
      </w:r>
      <w:r>
        <w:rPr>
          <w:rFonts w:ascii="仿宋" w:eastAsia="仿宋" w:hAnsi="仿宋" w:cs="Times New Roman" w:hint="eastAsia"/>
          <w:snapToGrid w:val="0"/>
          <w:sz w:val="28"/>
          <w:szCs w:val="28"/>
        </w:rPr>
        <w:t>1</w:t>
      </w:r>
      <w:r>
        <w:rPr>
          <w:rFonts w:ascii="仿宋" w:eastAsia="仿宋" w:hAnsi="仿宋" w:cs="Times New Roman" w:hint="eastAsia"/>
          <w:snapToGrid w:val="0"/>
          <w:sz w:val="28"/>
          <w:szCs w:val="28"/>
        </w:rPr>
        <w:t>至</w:t>
      </w:r>
      <w:r>
        <w:rPr>
          <w:rFonts w:ascii="仿宋" w:eastAsia="仿宋" w:hAnsi="仿宋" w:cs="Times New Roman" w:hint="eastAsia"/>
          <w:snapToGrid w:val="0"/>
          <w:sz w:val="28"/>
          <w:szCs w:val="28"/>
        </w:rPr>
        <w:t>3</w:t>
      </w:r>
      <w:r>
        <w:rPr>
          <w:rFonts w:ascii="仿宋" w:eastAsia="仿宋" w:hAnsi="仿宋" w:cs="Times New Roman" w:hint="eastAsia"/>
          <w:snapToGrid w:val="0"/>
          <w:sz w:val="28"/>
          <w:szCs w:val="28"/>
        </w:rPr>
        <w:t>年内禁入。</w:t>
      </w:r>
      <w:r>
        <w:rPr>
          <w:rFonts w:ascii="仿宋" w:eastAsia="仿宋" w:hAnsi="仿宋" w:cs="Times New Roman" w:hint="eastAsia"/>
          <w:snapToGrid w:val="0"/>
          <w:sz w:val="28"/>
          <w:szCs w:val="28"/>
        </w:rPr>
        <w:br w:type="page"/>
      </w:r>
    </w:p>
    <w:p w:rsidR="00DD7CFB" w:rsidRDefault="00F4316C">
      <w:pPr>
        <w:widowControl w:val="0"/>
        <w:adjustRightInd/>
        <w:snapToGrid/>
        <w:spacing w:after="0" w:line="300" w:lineRule="auto"/>
        <w:jc w:val="center"/>
        <w:rPr>
          <w:rFonts w:ascii="仿宋" w:eastAsia="仿宋" w:hAnsi="仿宋" w:cs="宋体"/>
          <w:b/>
          <w:bCs/>
          <w:snapToGrid w:val="0"/>
          <w:sz w:val="36"/>
          <w:szCs w:val="36"/>
          <w:lang w:val="zh-CN"/>
        </w:rPr>
      </w:pPr>
      <w:r>
        <w:rPr>
          <w:rFonts w:ascii="仿宋" w:eastAsia="仿宋" w:hAnsi="仿宋" w:cs="宋体" w:hint="eastAsia"/>
          <w:b/>
          <w:bCs/>
          <w:snapToGrid w:val="0"/>
          <w:sz w:val="36"/>
          <w:szCs w:val="36"/>
          <w:lang w:val="zh-CN"/>
        </w:rPr>
        <w:lastRenderedPageBreak/>
        <w:t>第七章</w:t>
      </w:r>
      <w:r>
        <w:rPr>
          <w:rFonts w:ascii="仿宋" w:eastAsia="仿宋" w:hAnsi="仿宋" w:cs="宋体" w:hint="eastAsia"/>
          <w:b/>
          <w:bCs/>
          <w:snapToGrid w:val="0"/>
          <w:sz w:val="36"/>
          <w:szCs w:val="36"/>
          <w:lang w:val="zh-CN"/>
        </w:rPr>
        <w:t xml:space="preserve">  </w:t>
      </w:r>
      <w:r>
        <w:rPr>
          <w:rFonts w:ascii="仿宋" w:eastAsia="仿宋" w:hAnsi="仿宋" w:cs="宋体" w:hint="eastAsia"/>
          <w:b/>
          <w:bCs/>
          <w:snapToGrid w:val="0"/>
          <w:sz w:val="36"/>
          <w:szCs w:val="36"/>
          <w:lang w:val="zh-CN"/>
        </w:rPr>
        <w:t>响应文件组成及格式</w:t>
      </w:r>
    </w:p>
    <w:p w:rsidR="00DD7CFB" w:rsidRDefault="00F4316C" w:rsidP="00C9171C">
      <w:pPr>
        <w:widowControl w:val="0"/>
        <w:adjustRightInd/>
        <w:spacing w:after="0" w:line="360" w:lineRule="auto"/>
        <w:ind w:firstLineChars="206" w:firstLine="577"/>
        <w:jc w:val="both"/>
        <w:outlineLvl w:val="1"/>
        <w:rPr>
          <w:rFonts w:ascii="仿宋" w:eastAsia="仿宋" w:hAnsi="仿宋" w:cs="宋体"/>
          <w:snapToGrid w:val="0"/>
          <w:sz w:val="28"/>
          <w:szCs w:val="28"/>
        </w:rPr>
      </w:pPr>
      <w:r>
        <w:rPr>
          <w:rFonts w:ascii="仿宋" w:eastAsia="仿宋" w:hAnsi="仿宋" w:cs="宋体" w:hint="eastAsia"/>
          <w:snapToGrid w:val="0"/>
          <w:sz w:val="28"/>
          <w:szCs w:val="28"/>
        </w:rPr>
        <w:t>响应文件由资格审查文件、商务技术响应文件、价格响应文件三部分组成。本次竞争性磋商项目响应采用资格后审方式，供应商须将资格审查文件作为响应文件组成部分，按要求装订密封后一起递交。</w:t>
      </w:r>
    </w:p>
    <w:p w:rsidR="00DD7CFB" w:rsidRDefault="00F4316C">
      <w:pPr>
        <w:widowControl w:val="0"/>
        <w:adjustRightInd/>
        <w:spacing w:after="0" w:line="360" w:lineRule="auto"/>
        <w:ind w:firstLineChars="206" w:firstLine="579"/>
        <w:jc w:val="both"/>
        <w:outlineLvl w:val="1"/>
        <w:rPr>
          <w:rFonts w:ascii="仿宋" w:eastAsia="仿宋" w:hAnsi="仿宋" w:cs="宋体"/>
          <w:b/>
          <w:snapToGrid w:val="0"/>
          <w:sz w:val="28"/>
          <w:szCs w:val="28"/>
        </w:rPr>
      </w:pPr>
      <w:r>
        <w:rPr>
          <w:rFonts w:ascii="仿宋" w:eastAsia="仿宋" w:hAnsi="仿宋" w:cs="宋体" w:hint="eastAsia"/>
          <w:b/>
          <w:snapToGrid w:val="0"/>
          <w:sz w:val="28"/>
          <w:szCs w:val="28"/>
        </w:rPr>
        <w:t>（一）资格审查证明材料（一正两副，单独密封并牢固装订）：</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1.</w:t>
      </w:r>
      <w:r>
        <w:rPr>
          <w:rFonts w:ascii="仿宋" w:eastAsia="仿宋" w:hAnsi="仿宋" w:cs="Times New Roman" w:hint="eastAsia"/>
          <w:kern w:val="2"/>
          <w:sz w:val="28"/>
          <w:szCs w:val="28"/>
        </w:rPr>
        <w:t>供应商必须具有独立法人资格，提供有效的营业执照；</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2.</w:t>
      </w:r>
      <w:r>
        <w:rPr>
          <w:rFonts w:ascii="仿宋" w:eastAsia="仿宋" w:hAnsi="仿宋" w:cs="Times New Roman" w:hint="eastAsia"/>
          <w:kern w:val="2"/>
          <w:sz w:val="28"/>
          <w:szCs w:val="28"/>
        </w:rPr>
        <w:t>提供法定代表人身份证明及本人身份证复印件；非法定代表人参加投标的，另须提供法定代表人签字或盖章的授权委托书及被授权人本人的身份证复印件，和社保机构出具的供应商为其缴纳</w:t>
      </w:r>
      <w:r>
        <w:rPr>
          <w:rFonts w:ascii="仿宋" w:eastAsia="仿宋" w:hAnsi="仿宋" w:cs="Times New Roman" w:hint="eastAsia"/>
          <w:kern w:val="2"/>
          <w:sz w:val="28"/>
          <w:szCs w:val="28"/>
        </w:rPr>
        <w:t>2021</w:t>
      </w:r>
      <w:r>
        <w:rPr>
          <w:rFonts w:ascii="仿宋" w:eastAsia="仿宋" w:hAnsi="仿宋" w:cs="Times New Roman" w:hint="eastAsia"/>
          <w:kern w:val="2"/>
          <w:sz w:val="28"/>
          <w:szCs w:val="28"/>
        </w:rPr>
        <w:t>年</w:t>
      </w:r>
      <w:r>
        <w:rPr>
          <w:rFonts w:ascii="仿宋" w:eastAsia="仿宋" w:hAnsi="仿宋" w:cs="Times New Roman" w:hint="eastAsia"/>
          <w:kern w:val="2"/>
          <w:sz w:val="28"/>
          <w:szCs w:val="28"/>
        </w:rPr>
        <w:t>10</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2022</w:t>
      </w:r>
      <w:r>
        <w:rPr>
          <w:rFonts w:ascii="仿宋" w:eastAsia="仿宋" w:hAnsi="仿宋" w:cs="Times New Roman" w:hint="eastAsia"/>
          <w:kern w:val="2"/>
          <w:sz w:val="28"/>
          <w:szCs w:val="28"/>
        </w:rPr>
        <w:t>年</w:t>
      </w:r>
      <w:r>
        <w:rPr>
          <w:rFonts w:ascii="仿宋" w:eastAsia="仿宋" w:hAnsi="仿宋" w:cs="Times New Roman" w:hint="eastAsia"/>
          <w:kern w:val="2"/>
          <w:sz w:val="28"/>
          <w:szCs w:val="28"/>
        </w:rPr>
        <w:t>3</w:t>
      </w:r>
      <w:r>
        <w:rPr>
          <w:rFonts w:ascii="仿宋" w:eastAsia="仿宋" w:hAnsi="仿宋" w:cs="Times New Roman" w:hint="eastAsia"/>
          <w:kern w:val="2"/>
          <w:sz w:val="28"/>
          <w:szCs w:val="28"/>
        </w:rPr>
        <w:t>月份社保证明（格式参见第七章）；</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3.</w:t>
      </w:r>
      <w:r>
        <w:rPr>
          <w:rFonts w:ascii="仿宋" w:eastAsia="仿宋" w:hAnsi="仿宋" w:cs="Times New Roman" w:hint="eastAsia"/>
          <w:kern w:val="2"/>
          <w:sz w:val="28"/>
          <w:szCs w:val="28"/>
        </w:rPr>
        <w:t>无重大违法记录声明；</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4.</w:t>
      </w:r>
      <w:r>
        <w:rPr>
          <w:rFonts w:ascii="仿宋" w:eastAsia="仿宋" w:hAnsi="仿宋" w:cs="Times New Roman" w:hint="eastAsia"/>
          <w:kern w:val="2"/>
          <w:sz w:val="28"/>
          <w:szCs w:val="28"/>
        </w:rPr>
        <w:t>关于资格文件的声明函；</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5.</w:t>
      </w:r>
      <w:r>
        <w:rPr>
          <w:rFonts w:ascii="仿宋" w:eastAsia="仿宋" w:hAnsi="仿宋" w:cs="Times New Roman" w:hint="eastAsia"/>
          <w:kern w:val="2"/>
          <w:sz w:val="28"/>
          <w:szCs w:val="28"/>
        </w:rPr>
        <w:t>建筑装饰装修工程设计与施工一体化贰级及以上资质或建筑装修装饰工程施工专业承包贰级及以上资质，提供资质证书复印件</w:t>
      </w:r>
      <w:r>
        <w:rPr>
          <w:rFonts w:ascii="仿宋" w:eastAsia="仿宋" w:hAnsi="仿宋" w:cs="Times New Roman" w:hint="eastAsia"/>
          <w:kern w:val="2"/>
          <w:sz w:val="28"/>
          <w:szCs w:val="28"/>
        </w:rPr>
        <w:t>加盖供应商公章；</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6.</w:t>
      </w:r>
      <w:r>
        <w:rPr>
          <w:rFonts w:ascii="仿宋" w:eastAsia="仿宋" w:hAnsi="仿宋" w:cs="Times New Roman" w:hint="eastAsia"/>
          <w:kern w:val="2"/>
          <w:sz w:val="28"/>
          <w:szCs w:val="28"/>
        </w:rPr>
        <w:t>具有有效安全生产许可证，提供复印件加盖供应商公章；</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7.</w:t>
      </w:r>
      <w:r>
        <w:rPr>
          <w:rFonts w:ascii="仿宋" w:eastAsia="仿宋" w:hAnsi="仿宋" w:cs="Times New Roman" w:hint="eastAsia"/>
          <w:kern w:val="2"/>
          <w:sz w:val="28"/>
          <w:szCs w:val="28"/>
        </w:rPr>
        <w:t>拟派项目负责人具有建筑工程专业贰级及以上注册建造师资质，同时具有安全生产考核合格证（</w:t>
      </w:r>
      <w:r>
        <w:rPr>
          <w:rFonts w:ascii="仿宋" w:eastAsia="仿宋" w:hAnsi="仿宋" w:cs="Times New Roman" w:hint="eastAsia"/>
          <w:kern w:val="2"/>
          <w:sz w:val="28"/>
          <w:szCs w:val="28"/>
        </w:rPr>
        <w:t>B</w:t>
      </w:r>
      <w:r>
        <w:rPr>
          <w:rFonts w:ascii="仿宋" w:eastAsia="仿宋" w:hAnsi="仿宋" w:cs="Times New Roman" w:hint="eastAsia"/>
          <w:kern w:val="2"/>
          <w:sz w:val="28"/>
          <w:szCs w:val="28"/>
        </w:rPr>
        <w:t>证），提供证书复印件加盖供应商公章；</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8.</w:t>
      </w:r>
      <w:r>
        <w:rPr>
          <w:rFonts w:ascii="仿宋" w:eastAsia="仿宋" w:hAnsi="仿宋" w:cs="Times New Roman" w:hint="eastAsia"/>
          <w:kern w:val="2"/>
          <w:sz w:val="28"/>
          <w:szCs w:val="28"/>
        </w:rPr>
        <w:t>投标响应承诺函（内容见第七章）；</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9.</w:t>
      </w:r>
      <w:r>
        <w:rPr>
          <w:rFonts w:ascii="仿宋" w:eastAsia="仿宋" w:hAnsi="仿宋" w:cs="Times New Roman" w:hint="eastAsia"/>
          <w:kern w:val="2"/>
          <w:sz w:val="28"/>
          <w:szCs w:val="28"/>
        </w:rPr>
        <w:t>供应商认为需要提交的其他材料。</w:t>
      </w:r>
    </w:p>
    <w:p w:rsidR="00DD7CFB" w:rsidRDefault="00F4316C" w:rsidP="00C9171C">
      <w:pPr>
        <w:adjustRightInd/>
        <w:spacing w:beforeLines="30" w:afterLines="20" w:line="360" w:lineRule="auto"/>
        <w:ind w:firstLineChars="200" w:firstLine="562"/>
        <w:rPr>
          <w:rFonts w:ascii="仿宋" w:eastAsia="仿宋" w:hAnsi="仿宋" w:cs="宋体"/>
          <w:b/>
          <w:snapToGrid w:val="0"/>
          <w:sz w:val="28"/>
          <w:szCs w:val="28"/>
        </w:rPr>
      </w:pPr>
      <w:r>
        <w:rPr>
          <w:rFonts w:ascii="仿宋" w:eastAsia="仿宋" w:hAnsi="仿宋" w:cs="宋体" w:hint="eastAsia"/>
          <w:b/>
          <w:snapToGrid w:val="0"/>
          <w:sz w:val="28"/>
          <w:szCs w:val="28"/>
        </w:rPr>
        <w:t>（二）商务技术响应文件（不能出现报价；一正两副，单独密封并牢固装订）：</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1</w:t>
      </w:r>
      <w:r>
        <w:rPr>
          <w:rFonts w:ascii="仿宋" w:eastAsia="仿宋" w:hAnsi="仿宋" w:cs="Times New Roman" w:hint="eastAsia"/>
          <w:kern w:val="2"/>
          <w:sz w:val="28"/>
          <w:szCs w:val="28"/>
        </w:rPr>
        <w:t>、竞争性磋商响应函；</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2</w:t>
      </w:r>
      <w:r>
        <w:rPr>
          <w:rFonts w:ascii="仿宋" w:eastAsia="仿宋" w:hAnsi="仿宋" w:cs="Times New Roman" w:hint="eastAsia"/>
          <w:kern w:val="2"/>
          <w:sz w:val="28"/>
          <w:szCs w:val="28"/>
        </w:rPr>
        <w:t>、评标办法中所涉及的事项需提供的所有资料；包括施工方案、业绩等。</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lastRenderedPageBreak/>
        <w:t>4</w:t>
      </w:r>
      <w:r>
        <w:rPr>
          <w:rFonts w:ascii="仿宋" w:eastAsia="仿宋" w:hAnsi="仿宋" w:cs="Times New Roman" w:hint="eastAsia"/>
          <w:kern w:val="2"/>
          <w:sz w:val="28"/>
          <w:szCs w:val="28"/>
        </w:rPr>
        <w:t>、评分办法中未涉及的事项，投标供应商认为需要提交的其他资料。</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注：为方便评委评审，请投标供应商按评标办法中所涉及的事项顺序进行编制，可以补充相关材料；</w:t>
      </w:r>
    </w:p>
    <w:p w:rsidR="00DD7CFB" w:rsidRDefault="00F4316C">
      <w:pPr>
        <w:widowControl w:val="0"/>
        <w:adjustRightInd/>
        <w:snapToGrid/>
        <w:spacing w:after="0" w:line="360" w:lineRule="auto"/>
        <w:ind w:firstLineChars="200" w:firstLine="562"/>
        <w:jc w:val="both"/>
        <w:rPr>
          <w:rFonts w:ascii="仿宋" w:eastAsia="仿宋" w:hAnsi="仿宋" w:cs="宋体"/>
          <w:b/>
          <w:snapToGrid w:val="0"/>
          <w:sz w:val="28"/>
          <w:szCs w:val="28"/>
        </w:rPr>
      </w:pPr>
      <w:r>
        <w:rPr>
          <w:rFonts w:ascii="仿宋" w:eastAsia="仿宋" w:hAnsi="仿宋" w:cs="宋体" w:hint="eastAsia"/>
          <w:b/>
          <w:snapToGrid w:val="0"/>
          <w:sz w:val="28"/>
          <w:szCs w:val="28"/>
        </w:rPr>
        <w:t>（三）价格响应文件，一式三份（单独密封并牢固装订），不得出现在商务技术响应文件部分：</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1</w:t>
      </w:r>
      <w:r>
        <w:rPr>
          <w:rFonts w:ascii="仿宋" w:eastAsia="仿宋" w:hAnsi="仿宋" w:cs="Times New Roman" w:hint="eastAsia"/>
          <w:kern w:val="2"/>
          <w:sz w:val="28"/>
          <w:szCs w:val="28"/>
        </w:rPr>
        <w:t>、磋商响应报价总表；</w:t>
      </w:r>
    </w:p>
    <w:p w:rsidR="00DD7CFB" w:rsidRDefault="00F4316C">
      <w:pPr>
        <w:widowControl w:val="0"/>
        <w:adjustRightInd/>
        <w:snapToGrid/>
        <w:spacing w:after="0" w:line="360" w:lineRule="auto"/>
        <w:ind w:firstLineChars="200" w:firstLine="560"/>
        <w:jc w:val="both"/>
        <w:rPr>
          <w:rFonts w:ascii="仿宋" w:eastAsia="仿宋" w:hAnsi="仿宋" w:cs="Times New Roman"/>
          <w:kern w:val="2"/>
          <w:sz w:val="28"/>
          <w:szCs w:val="28"/>
        </w:rPr>
      </w:pPr>
      <w:r>
        <w:rPr>
          <w:rFonts w:ascii="仿宋" w:eastAsia="仿宋" w:hAnsi="仿宋" w:cs="Times New Roman" w:hint="eastAsia"/>
          <w:kern w:val="2"/>
          <w:sz w:val="28"/>
          <w:szCs w:val="28"/>
        </w:rPr>
        <w:t>2</w:t>
      </w:r>
      <w:r>
        <w:rPr>
          <w:rFonts w:ascii="仿宋" w:eastAsia="仿宋" w:hAnsi="仿宋" w:cs="Times New Roman" w:hint="eastAsia"/>
          <w:kern w:val="2"/>
          <w:sz w:val="28"/>
          <w:szCs w:val="28"/>
        </w:rPr>
        <w:t>、投标函</w:t>
      </w:r>
    </w:p>
    <w:p w:rsidR="00DD7CFB" w:rsidRDefault="00F4316C">
      <w:pPr>
        <w:spacing w:line="360" w:lineRule="auto"/>
        <w:ind w:firstLineChars="200" w:firstLine="560"/>
        <w:rPr>
          <w:rFonts w:ascii="仿宋" w:eastAsia="仿宋" w:hAnsi="仿宋" w:cs="华文楷体"/>
          <w:sz w:val="24"/>
        </w:rPr>
      </w:pPr>
      <w:r>
        <w:rPr>
          <w:rFonts w:ascii="仿宋" w:eastAsia="仿宋" w:hAnsi="仿宋" w:cs="Times New Roman" w:hint="eastAsia"/>
          <w:kern w:val="2"/>
          <w:sz w:val="28"/>
          <w:szCs w:val="28"/>
        </w:rPr>
        <w:t>3</w:t>
      </w:r>
      <w:r>
        <w:rPr>
          <w:rFonts w:ascii="仿宋" w:eastAsia="仿宋" w:hAnsi="仿宋" w:cs="Times New Roman" w:hint="eastAsia"/>
          <w:kern w:val="2"/>
          <w:sz w:val="28"/>
          <w:szCs w:val="28"/>
        </w:rPr>
        <w:t>、已标价的工程量清单：投标总价、总说明、建设项目投标报价汇总表、单项工程投标报价汇总表、单位工程投标报价汇总表、分部分项工程和单价措施项目清单与计价表、综合单价分析表、总价措施项目清单与计价表、其他项目清单与计价汇总表、暂列金额明细表、材料</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工程设备</w:t>
      </w:r>
      <w:r>
        <w:rPr>
          <w:rFonts w:ascii="仿宋" w:eastAsia="仿宋" w:hAnsi="仿宋" w:cs="Times New Roman" w:hint="eastAsia"/>
          <w:kern w:val="2"/>
          <w:sz w:val="28"/>
          <w:szCs w:val="28"/>
        </w:rPr>
        <w:t>)</w:t>
      </w:r>
      <w:r>
        <w:rPr>
          <w:rFonts w:ascii="仿宋" w:eastAsia="仿宋" w:hAnsi="仿宋" w:cs="Times New Roman" w:hint="eastAsia"/>
          <w:kern w:val="2"/>
          <w:sz w:val="28"/>
          <w:szCs w:val="28"/>
        </w:rPr>
        <w:t>暂估单价及调整表、专业工程暂估价及结算价表、计</w:t>
      </w:r>
      <w:r>
        <w:rPr>
          <w:rFonts w:ascii="仿宋" w:eastAsia="仿宋" w:hAnsi="仿宋" w:cs="Times New Roman" w:hint="eastAsia"/>
          <w:kern w:val="2"/>
          <w:sz w:val="28"/>
          <w:szCs w:val="28"/>
        </w:rPr>
        <w:t>日工表、总承包服务费计价表、规费、税金项目清单与计价表等；</w:t>
      </w:r>
    </w:p>
    <w:p w:rsidR="00DD7CFB" w:rsidRDefault="00F4316C">
      <w:pPr>
        <w:widowControl w:val="0"/>
        <w:adjustRightInd/>
        <w:snapToGrid/>
        <w:spacing w:after="0" w:line="360" w:lineRule="auto"/>
        <w:ind w:firstLineChars="200" w:firstLine="560"/>
        <w:jc w:val="both"/>
        <w:rPr>
          <w:rFonts w:ascii="仿宋" w:eastAsia="仿宋" w:hAnsi="仿宋" w:cs="宋体"/>
          <w:b/>
          <w:snapToGrid w:val="0"/>
          <w:sz w:val="28"/>
          <w:szCs w:val="28"/>
        </w:rPr>
      </w:pPr>
      <w:r>
        <w:rPr>
          <w:rFonts w:ascii="仿宋" w:eastAsia="仿宋" w:hAnsi="仿宋" w:cs="宋体" w:hint="eastAsia"/>
          <w:bCs/>
          <w:snapToGrid w:val="0"/>
          <w:sz w:val="28"/>
          <w:szCs w:val="28"/>
        </w:rPr>
        <w:br w:type="page"/>
      </w:r>
      <w:r>
        <w:rPr>
          <w:rFonts w:ascii="仿宋" w:eastAsia="仿宋" w:hAnsi="仿宋" w:cs="宋体" w:hint="eastAsia"/>
          <w:b/>
          <w:snapToGrid w:val="0"/>
          <w:sz w:val="28"/>
          <w:szCs w:val="28"/>
        </w:rPr>
        <w:lastRenderedPageBreak/>
        <w:t>附件：</w:t>
      </w:r>
    </w:p>
    <w:p w:rsidR="00DD7CFB" w:rsidRDefault="00DD7CFB">
      <w:pPr>
        <w:widowControl w:val="0"/>
        <w:adjustRightInd/>
        <w:spacing w:after="0" w:line="480" w:lineRule="auto"/>
        <w:jc w:val="center"/>
        <w:rPr>
          <w:rFonts w:ascii="仿宋" w:eastAsia="仿宋" w:hAnsi="仿宋" w:cs="Times New Roman"/>
          <w:snapToGrid w:val="0"/>
          <w:sz w:val="36"/>
          <w:szCs w:val="36"/>
        </w:rPr>
      </w:pPr>
    </w:p>
    <w:p w:rsidR="00DD7CFB" w:rsidRDefault="00F4316C" w:rsidP="00C9171C">
      <w:pPr>
        <w:widowControl w:val="0"/>
        <w:adjustRightInd/>
        <w:snapToGrid/>
        <w:spacing w:beforeLines="100" w:afterLines="100" w:line="400" w:lineRule="exact"/>
        <w:jc w:val="center"/>
        <w:rPr>
          <w:rFonts w:ascii="仿宋" w:eastAsia="仿宋" w:hAnsi="仿宋" w:cs="Times New Roman"/>
          <w:b/>
          <w:snapToGrid w:val="0"/>
          <w:sz w:val="44"/>
          <w:szCs w:val="44"/>
        </w:rPr>
      </w:pPr>
      <w:r>
        <w:rPr>
          <w:rFonts w:ascii="仿宋" w:eastAsia="仿宋" w:hAnsi="仿宋" w:cs="Times New Roman" w:hint="eastAsia"/>
          <w:b/>
          <w:snapToGrid w:val="0"/>
          <w:sz w:val="44"/>
          <w:szCs w:val="44"/>
        </w:rPr>
        <w:t>港口集团原防疫站办公楼区域整体装修改造工程</w:t>
      </w:r>
    </w:p>
    <w:p w:rsidR="00DD7CFB" w:rsidRDefault="00DD7CFB" w:rsidP="00C9171C">
      <w:pPr>
        <w:widowControl w:val="0"/>
        <w:adjustRightInd/>
        <w:snapToGrid/>
        <w:spacing w:beforeLines="100" w:afterLines="100" w:line="400" w:lineRule="exact"/>
        <w:jc w:val="center"/>
        <w:rPr>
          <w:rFonts w:ascii="仿宋" w:eastAsia="仿宋" w:hAnsi="仿宋" w:cs="Times New Roman"/>
          <w:b/>
          <w:snapToGrid w:val="0"/>
          <w:sz w:val="32"/>
          <w:szCs w:val="32"/>
        </w:rPr>
      </w:pPr>
    </w:p>
    <w:p w:rsidR="00DD7CFB" w:rsidRDefault="00F4316C" w:rsidP="00C9171C">
      <w:pPr>
        <w:widowControl w:val="0"/>
        <w:adjustRightInd/>
        <w:snapToGrid/>
        <w:spacing w:beforeLines="100" w:afterLines="100" w:line="480" w:lineRule="auto"/>
        <w:jc w:val="center"/>
        <w:rPr>
          <w:rFonts w:ascii="仿宋" w:eastAsia="仿宋" w:hAnsi="仿宋" w:cs="Times New Roman"/>
          <w:b/>
          <w:snapToGrid w:val="0"/>
          <w:sz w:val="48"/>
          <w:szCs w:val="48"/>
        </w:rPr>
      </w:pPr>
      <w:r>
        <w:rPr>
          <w:rFonts w:ascii="仿宋" w:eastAsia="仿宋" w:hAnsi="仿宋" w:cs="Times New Roman" w:hint="eastAsia"/>
          <w:b/>
          <w:snapToGrid w:val="0"/>
          <w:sz w:val="48"/>
          <w:szCs w:val="48"/>
        </w:rPr>
        <w:t>竞争性磋商响应文件</w:t>
      </w:r>
    </w:p>
    <w:p w:rsidR="00DD7CFB" w:rsidRDefault="00DD7CFB" w:rsidP="00C9171C">
      <w:pPr>
        <w:widowControl w:val="0"/>
        <w:adjustRightInd/>
        <w:snapToGrid/>
        <w:spacing w:after="0" w:line="420" w:lineRule="exact"/>
        <w:ind w:firstLineChars="1552" w:firstLine="3725"/>
        <w:rPr>
          <w:rFonts w:ascii="仿宋" w:eastAsia="仿宋" w:hAnsi="仿宋" w:cs="Times New Roman"/>
          <w:snapToGrid w:val="0"/>
          <w:sz w:val="24"/>
          <w:szCs w:val="24"/>
        </w:rPr>
      </w:pPr>
    </w:p>
    <w:p w:rsidR="00DD7CFB" w:rsidRDefault="00DD7CFB" w:rsidP="00C9171C">
      <w:pPr>
        <w:widowControl w:val="0"/>
        <w:adjustRightInd/>
        <w:snapToGrid/>
        <w:spacing w:after="0" w:line="420" w:lineRule="exact"/>
        <w:ind w:firstLineChars="1552" w:firstLine="4346"/>
        <w:rPr>
          <w:rFonts w:ascii="仿宋" w:eastAsia="仿宋" w:hAnsi="仿宋" w:cs="Times New Roman"/>
          <w:snapToGrid w:val="0"/>
          <w:sz w:val="28"/>
          <w:szCs w:val="28"/>
        </w:rPr>
      </w:pPr>
    </w:p>
    <w:p w:rsidR="00DD7CFB" w:rsidRDefault="00F4316C">
      <w:pPr>
        <w:widowControl w:val="0"/>
        <w:adjustRightInd/>
        <w:snapToGrid/>
        <w:spacing w:after="0" w:line="420" w:lineRule="exact"/>
        <w:ind w:firstLineChars="1240" w:firstLine="3472"/>
        <w:rPr>
          <w:rFonts w:ascii="仿宋" w:eastAsia="仿宋" w:hAnsi="仿宋" w:cs="Times New Roman"/>
          <w:snapToGrid w:val="0"/>
          <w:sz w:val="28"/>
          <w:szCs w:val="28"/>
        </w:rPr>
      </w:pPr>
      <w:r>
        <w:rPr>
          <w:rFonts w:ascii="仿宋" w:eastAsia="仿宋" w:hAnsi="仿宋" w:cs="Times New Roman" w:hint="eastAsia"/>
          <w:snapToGrid w:val="0"/>
          <w:sz w:val="28"/>
          <w:szCs w:val="28"/>
        </w:rPr>
        <w:t>对应填写：资格审查文件</w:t>
      </w:r>
    </w:p>
    <w:p w:rsidR="00DD7CFB" w:rsidRDefault="00F4316C">
      <w:pPr>
        <w:widowControl w:val="0"/>
        <w:adjustRightInd/>
        <w:snapToGrid/>
        <w:spacing w:after="0" w:line="420" w:lineRule="exact"/>
        <w:ind w:firstLineChars="1740" w:firstLine="4872"/>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商务技术响应文件</w:t>
      </w:r>
    </w:p>
    <w:p w:rsidR="00DD7CFB" w:rsidRDefault="00F4316C">
      <w:pPr>
        <w:widowControl w:val="0"/>
        <w:adjustRightInd/>
        <w:snapToGrid/>
        <w:spacing w:after="0" w:line="420" w:lineRule="exact"/>
        <w:ind w:firstLineChars="1740" w:firstLine="4872"/>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价格响应文件</w:t>
      </w:r>
    </w:p>
    <w:p w:rsidR="00DD7CFB" w:rsidRDefault="00DD7CFB">
      <w:pPr>
        <w:widowControl w:val="0"/>
        <w:adjustRightInd/>
        <w:spacing w:after="0" w:line="420" w:lineRule="exact"/>
        <w:jc w:val="center"/>
        <w:rPr>
          <w:rFonts w:ascii="仿宋" w:eastAsia="仿宋" w:hAnsi="仿宋" w:cs="Times New Roman"/>
          <w:snapToGrid w:val="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DD7CFB">
      <w:pPr>
        <w:widowControl w:val="0"/>
        <w:adjustRightInd/>
        <w:spacing w:after="0" w:line="420" w:lineRule="exact"/>
        <w:jc w:val="center"/>
        <w:rPr>
          <w:rFonts w:ascii="仿宋" w:eastAsia="仿宋" w:hAnsi="仿宋" w:cs="Times New Roman"/>
          <w:b/>
          <w:bCs/>
          <w:snapToGrid w:val="0"/>
          <w:spacing w:val="20"/>
          <w:sz w:val="24"/>
          <w:szCs w:val="24"/>
        </w:rPr>
      </w:pPr>
    </w:p>
    <w:p w:rsidR="00DD7CFB" w:rsidRDefault="00F4316C">
      <w:pPr>
        <w:widowControl w:val="0"/>
        <w:spacing w:after="0" w:line="720" w:lineRule="auto"/>
        <w:jc w:val="center"/>
        <w:rPr>
          <w:rFonts w:ascii="仿宋" w:eastAsia="仿宋" w:hAnsi="仿宋" w:cs="Times New Roman"/>
          <w:snapToGrid w:val="0"/>
          <w:sz w:val="28"/>
          <w:szCs w:val="28"/>
        </w:rPr>
      </w:pPr>
      <w:r>
        <w:rPr>
          <w:rFonts w:ascii="仿宋" w:eastAsia="仿宋" w:hAnsi="仿宋" w:cs="Times New Roman" w:hint="eastAsia"/>
          <w:snapToGrid w:val="0"/>
          <w:sz w:val="28"/>
          <w:szCs w:val="28"/>
        </w:rPr>
        <w:t>磋商供应商：供应商单位全称</w:t>
      </w:r>
    </w:p>
    <w:p w:rsidR="00DD7CFB" w:rsidRDefault="00F4316C">
      <w:pPr>
        <w:widowControl w:val="0"/>
        <w:adjustRightInd/>
        <w:spacing w:after="0" w:line="720" w:lineRule="auto"/>
        <w:jc w:val="center"/>
        <w:rPr>
          <w:rFonts w:ascii="仿宋" w:eastAsia="仿宋" w:hAnsi="仿宋" w:cs="Times New Roman"/>
          <w:snapToGrid w:val="0"/>
          <w:sz w:val="28"/>
          <w:szCs w:val="28"/>
        </w:rPr>
      </w:pPr>
      <w:r>
        <w:rPr>
          <w:rFonts w:ascii="仿宋" w:eastAsia="仿宋" w:hAnsi="仿宋" w:cs="Times New Roman" w:hint="eastAsia"/>
          <w:snapToGrid w:val="0"/>
          <w:sz w:val="28"/>
          <w:szCs w:val="28"/>
        </w:rPr>
        <w:t>二</w:t>
      </w:r>
      <w:r>
        <w:rPr>
          <w:rFonts w:ascii="仿宋" w:eastAsia="仿宋" w:hAnsi="仿宋" w:cs="Times New Roman" w:hint="eastAsia"/>
          <w:snapToGrid w:val="0"/>
          <w:sz w:val="28"/>
          <w:szCs w:val="28"/>
        </w:rPr>
        <w:t>O</w:t>
      </w:r>
      <w:r>
        <w:rPr>
          <w:rFonts w:ascii="仿宋" w:eastAsia="仿宋" w:hAnsi="仿宋" w:cs="Times New Roman" w:hint="eastAsia"/>
          <w:snapToGrid w:val="0"/>
          <w:sz w:val="28"/>
          <w:szCs w:val="28"/>
        </w:rPr>
        <w:t>二一年</w:t>
      </w:r>
      <w:r>
        <w:rPr>
          <w:rFonts w:ascii="仿宋" w:eastAsia="仿宋" w:hAnsi="仿宋" w:cs="Times New Roman" w:hint="eastAsia"/>
          <w:snapToGrid w:val="0"/>
          <w:sz w:val="28"/>
          <w:szCs w:val="28"/>
        </w:rPr>
        <w:t xml:space="preserve">   </w:t>
      </w:r>
      <w:r>
        <w:rPr>
          <w:rFonts w:ascii="仿宋" w:eastAsia="仿宋" w:hAnsi="仿宋" w:cs="Times New Roman" w:hint="eastAsia"/>
          <w:snapToGrid w:val="0"/>
          <w:sz w:val="28"/>
          <w:szCs w:val="28"/>
        </w:rPr>
        <w:t>月</w:t>
      </w:r>
      <w:r>
        <w:rPr>
          <w:rFonts w:ascii="仿宋" w:eastAsia="仿宋" w:hAnsi="仿宋" w:cs="Times New Roman" w:hint="eastAsia"/>
          <w:snapToGrid w:val="0"/>
          <w:sz w:val="28"/>
          <w:szCs w:val="28"/>
        </w:rPr>
        <w:t xml:space="preserve">     </w:t>
      </w:r>
      <w:r>
        <w:rPr>
          <w:rFonts w:ascii="仿宋" w:eastAsia="仿宋" w:hAnsi="仿宋" w:cs="Times New Roman" w:hint="eastAsia"/>
          <w:snapToGrid w:val="0"/>
          <w:sz w:val="28"/>
          <w:szCs w:val="28"/>
        </w:rPr>
        <w:t>日</w:t>
      </w:r>
    </w:p>
    <w:p w:rsidR="00DD7CFB" w:rsidRDefault="00DD7CFB">
      <w:pPr>
        <w:adjustRightInd/>
        <w:snapToGrid/>
        <w:spacing w:after="0"/>
        <w:jc w:val="center"/>
        <w:rPr>
          <w:rFonts w:ascii="仿宋" w:eastAsia="仿宋" w:hAnsi="仿宋" w:cs="Times New Roman"/>
          <w:b/>
          <w:bCs/>
          <w:snapToGrid w:val="0"/>
          <w:sz w:val="32"/>
          <w:szCs w:val="32"/>
        </w:rPr>
      </w:pPr>
    </w:p>
    <w:p w:rsidR="00DD7CFB" w:rsidRDefault="00DD7CFB">
      <w:pPr>
        <w:adjustRightInd/>
        <w:snapToGrid/>
        <w:spacing w:after="0"/>
        <w:jc w:val="center"/>
        <w:rPr>
          <w:rFonts w:ascii="仿宋" w:eastAsia="仿宋" w:hAnsi="仿宋" w:cs="Times New Roman"/>
          <w:b/>
          <w:bCs/>
          <w:snapToGrid w:val="0"/>
          <w:sz w:val="32"/>
          <w:szCs w:val="32"/>
        </w:rPr>
      </w:pPr>
    </w:p>
    <w:p w:rsidR="00DD7CFB" w:rsidRDefault="00F4316C">
      <w:pPr>
        <w:adjustRightInd/>
        <w:snapToGrid/>
        <w:spacing w:after="0"/>
        <w:jc w:val="center"/>
        <w:rPr>
          <w:rFonts w:ascii="仿宋" w:eastAsia="仿宋" w:hAnsi="仿宋" w:cs="Times New Roman"/>
          <w:b/>
          <w:bCs/>
          <w:snapToGrid w:val="0"/>
          <w:sz w:val="32"/>
          <w:szCs w:val="32"/>
        </w:rPr>
      </w:pPr>
      <w:r>
        <w:rPr>
          <w:rFonts w:ascii="仿宋" w:eastAsia="仿宋" w:hAnsi="仿宋" w:cs="Times New Roman"/>
          <w:b/>
          <w:bCs/>
          <w:snapToGrid w:val="0"/>
          <w:sz w:val="32"/>
          <w:szCs w:val="32"/>
        </w:rPr>
        <w:t>1</w:t>
      </w:r>
      <w:r>
        <w:rPr>
          <w:rFonts w:ascii="仿宋" w:eastAsia="仿宋" w:hAnsi="仿宋" w:cs="Times New Roman" w:hint="eastAsia"/>
          <w:b/>
          <w:bCs/>
          <w:snapToGrid w:val="0"/>
          <w:sz w:val="32"/>
          <w:szCs w:val="32"/>
        </w:rPr>
        <w:t>、法定代表人身份证明</w:t>
      </w:r>
    </w:p>
    <w:p w:rsidR="00DD7CFB" w:rsidRDefault="00DD7CFB">
      <w:pPr>
        <w:widowControl w:val="0"/>
        <w:adjustRightInd/>
        <w:spacing w:after="0" w:line="420" w:lineRule="exact"/>
        <w:jc w:val="both"/>
        <w:rPr>
          <w:rFonts w:ascii="仿宋" w:eastAsia="仿宋" w:hAnsi="仿宋" w:cs="微软雅黑"/>
          <w:bCs/>
          <w:snapToGrid w:val="0"/>
          <w:sz w:val="24"/>
          <w:szCs w:val="24"/>
        </w:rPr>
      </w:pPr>
    </w:p>
    <w:p w:rsidR="00DD7CFB" w:rsidRDefault="00F4316C">
      <w:pPr>
        <w:widowControl w:val="0"/>
        <w:adjustRightInd/>
        <w:spacing w:after="0" w:line="420" w:lineRule="exact"/>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南通港口货运中心有限公司</w:t>
      </w:r>
      <w:r>
        <w:rPr>
          <w:rFonts w:ascii="仿宋" w:eastAsia="仿宋" w:hAnsi="仿宋" w:cs="Times New Roman" w:hint="eastAsia"/>
          <w:snapToGrid w:val="0"/>
          <w:sz w:val="24"/>
          <w:szCs w:val="24"/>
        </w:rPr>
        <w:t>：</w:t>
      </w:r>
    </w:p>
    <w:p w:rsidR="00DD7CFB" w:rsidRDefault="00F4316C">
      <w:pPr>
        <w:widowControl w:val="0"/>
        <w:adjustRightInd/>
        <w:spacing w:after="0" w:line="420" w:lineRule="exact"/>
        <w:ind w:firstLineChars="501" w:firstLine="1202"/>
        <w:rPr>
          <w:rFonts w:ascii="仿宋" w:eastAsia="仿宋" w:hAnsi="仿宋" w:cs="Times New Roman"/>
          <w:snapToGrid w:val="0"/>
          <w:sz w:val="24"/>
          <w:szCs w:val="24"/>
        </w:rPr>
      </w:pPr>
      <w:r>
        <w:rPr>
          <w:rFonts w:ascii="仿宋" w:eastAsia="仿宋" w:hAnsi="仿宋" w:cs="Times New Roman" w:hint="eastAsia"/>
          <w:bCs/>
          <w:snapToGrid w:val="0"/>
          <w:sz w:val="24"/>
          <w:szCs w:val="24"/>
        </w:rPr>
        <w:t>先生／女士，现任</w:t>
      </w:r>
      <w:r>
        <w:rPr>
          <w:rFonts w:ascii="仿宋" w:eastAsia="仿宋" w:hAnsi="仿宋" w:cs="Times New Roman" w:hint="eastAsia"/>
          <w:bCs/>
          <w:snapToGrid w:val="0"/>
          <w:sz w:val="24"/>
          <w:szCs w:val="24"/>
          <w:u w:val="single"/>
        </w:rPr>
        <w:t xml:space="preserve">          </w:t>
      </w:r>
      <w:r>
        <w:rPr>
          <w:rFonts w:ascii="仿宋" w:eastAsia="仿宋" w:hAnsi="仿宋" w:cs="Times New Roman" w:hint="eastAsia"/>
          <w:bCs/>
          <w:snapToGrid w:val="0"/>
          <w:sz w:val="24"/>
          <w:szCs w:val="24"/>
          <w:u w:val="single"/>
        </w:rPr>
        <w:t xml:space="preserve">　　　　　　　</w:t>
      </w:r>
      <w:r>
        <w:rPr>
          <w:rFonts w:ascii="仿宋" w:eastAsia="仿宋" w:hAnsi="仿宋" w:cs="Times New Roman" w:hint="eastAsia"/>
          <w:bCs/>
          <w:snapToGrid w:val="0"/>
          <w:sz w:val="24"/>
          <w:szCs w:val="24"/>
          <w:u w:val="single"/>
        </w:rPr>
        <w:t xml:space="preserve">  </w:t>
      </w:r>
      <w:r>
        <w:rPr>
          <w:rFonts w:ascii="仿宋" w:eastAsia="仿宋" w:hAnsi="仿宋" w:cs="Times New Roman" w:hint="eastAsia"/>
          <w:bCs/>
          <w:snapToGrid w:val="0"/>
          <w:sz w:val="24"/>
          <w:szCs w:val="24"/>
          <w:u w:val="single"/>
        </w:rPr>
        <w:t>（单位名称）</w:t>
      </w:r>
      <w:r>
        <w:rPr>
          <w:rFonts w:ascii="仿宋" w:eastAsia="仿宋" w:hAnsi="仿宋" w:cs="Times New Roman" w:hint="eastAsia"/>
          <w:bCs/>
          <w:snapToGrid w:val="0"/>
          <w:sz w:val="24"/>
          <w:szCs w:val="24"/>
        </w:rPr>
        <w:t>职务为法定代表人，特此证明。</w:t>
      </w:r>
    </w:p>
    <w:p w:rsidR="00DD7CFB" w:rsidRDefault="00F4316C" w:rsidP="00C9171C">
      <w:pPr>
        <w:widowControl w:val="0"/>
        <w:adjustRightInd/>
        <w:spacing w:after="0" w:line="420" w:lineRule="exact"/>
        <w:ind w:firstLineChars="177" w:firstLine="425"/>
        <w:rPr>
          <w:rFonts w:ascii="仿宋" w:eastAsia="仿宋" w:hAnsi="仿宋" w:cs="Times New Roman"/>
          <w:snapToGrid w:val="0"/>
          <w:sz w:val="24"/>
          <w:szCs w:val="24"/>
          <w:u w:val="single"/>
        </w:rPr>
      </w:pPr>
      <w:r>
        <w:rPr>
          <w:rFonts w:ascii="仿宋" w:eastAsia="仿宋" w:hAnsi="仿宋" w:cs="Times New Roman" w:hint="eastAsia"/>
          <w:snapToGrid w:val="0"/>
          <w:sz w:val="24"/>
          <w:szCs w:val="24"/>
        </w:rPr>
        <w:t>身份证号码：</w:t>
      </w:r>
    </w:p>
    <w:p w:rsidR="00DD7CFB" w:rsidRDefault="00DD7CFB" w:rsidP="00C9171C">
      <w:pPr>
        <w:widowControl w:val="0"/>
        <w:adjustRightInd/>
        <w:spacing w:after="0" w:line="420" w:lineRule="exact"/>
        <w:ind w:firstLineChars="177" w:firstLine="425"/>
        <w:rPr>
          <w:rFonts w:ascii="仿宋" w:eastAsia="仿宋" w:hAnsi="仿宋" w:cs="Times New Roman"/>
          <w:snapToGrid w:val="0"/>
          <w:sz w:val="24"/>
          <w:szCs w:val="24"/>
          <w:u w:val="single"/>
        </w:rPr>
      </w:pPr>
    </w:p>
    <w:p w:rsidR="00DD7CFB" w:rsidRDefault="00DD7CFB" w:rsidP="00C9171C">
      <w:pPr>
        <w:widowControl w:val="0"/>
        <w:adjustRightInd/>
        <w:spacing w:after="0" w:line="420" w:lineRule="exact"/>
        <w:ind w:firstLineChars="177" w:firstLine="425"/>
        <w:rPr>
          <w:rFonts w:ascii="仿宋" w:eastAsia="仿宋" w:hAnsi="仿宋" w:cs="Times New Roman"/>
          <w:snapToGrid w:val="0"/>
          <w:sz w:val="24"/>
          <w:szCs w:val="24"/>
          <w:u w:val="single"/>
        </w:rPr>
      </w:pPr>
    </w:p>
    <w:p w:rsidR="00DD7CFB" w:rsidRDefault="00DD7CFB" w:rsidP="00C9171C">
      <w:pPr>
        <w:widowControl w:val="0"/>
        <w:adjustRightInd/>
        <w:spacing w:after="0" w:line="420" w:lineRule="exact"/>
        <w:ind w:firstLineChars="177" w:firstLine="425"/>
        <w:rPr>
          <w:rFonts w:ascii="仿宋" w:eastAsia="仿宋" w:hAnsi="仿宋" w:cs="Times New Roman"/>
          <w:snapToGrid w:val="0"/>
          <w:sz w:val="24"/>
          <w:szCs w:val="24"/>
          <w:u w:val="single"/>
        </w:rPr>
      </w:pPr>
    </w:p>
    <w:p w:rsidR="00DD7CFB" w:rsidRDefault="00DD7CFB">
      <w:pPr>
        <w:widowControl w:val="0"/>
        <w:adjustRightInd/>
        <w:snapToGrid/>
        <w:spacing w:after="0" w:line="600" w:lineRule="exact"/>
        <w:jc w:val="both"/>
        <w:rPr>
          <w:rFonts w:ascii="仿宋" w:eastAsia="仿宋" w:hAnsi="仿宋" w:cs="Times New Roman"/>
          <w:snapToGrid w:val="0"/>
          <w:kern w:val="2"/>
          <w:sz w:val="24"/>
          <w:szCs w:val="24"/>
        </w:rPr>
      </w:pPr>
    </w:p>
    <w:p w:rsidR="00DD7CFB" w:rsidRDefault="00F4316C">
      <w:pPr>
        <w:widowControl w:val="0"/>
        <w:spacing w:after="0" w:line="320" w:lineRule="exact"/>
        <w:jc w:val="both"/>
        <w:rPr>
          <w:rFonts w:ascii="仿宋" w:eastAsia="仿宋" w:hAnsi="仿宋" w:cs="Times New Roman"/>
          <w:snapToGrid w:val="0"/>
          <w:sz w:val="24"/>
          <w:szCs w:val="24"/>
          <w:u w:val="single"/>
        </w:rPr>
      </w:pPr>
      <w:r>
        <w:rPr>
          <w:rFonts w:ascii="仿宋" w:eastAsia="仿宋" w:hAnsi="仿宋" w:cs="Times New Roman" w:hint="eastAsia"/>
          <w:snapToGrid w:val="0"/>
          <w:sz w:val="24"/>
          <w:szCs w:val="24"/>
        </w:rPr>
        <w:t>供应商：</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（盖章）</w:t>
      </w:r>
    </w:p>
    <w:p w:rsidR="00DD7CFB" w:rsidRDefault="00DD7CFB">
      <w:pPr>
        <w:widowControl w:val="0"/>
        <w:spacing w:after="0" w:line="320" w:lineRule="exact"/>
        <w:ind w:firstLineChars="200" w:firstLine="480"/>
        <w:jc w:val="both"/>
        <w:rPr>
          <w:rFonts w:ascii="仿宋" w:eastAsia="仿宋" w:hAnsi="仿宋" w:cs="Times New Roman"/>
          <w:snapToGrid w:val="0"/>
          <w:sz w:val="24"/>
          <w:szCs w:val="24"/>
        </w:rPr>
      </w:pPr>
    </w:p>
    <w:p w:rsidR="00DD7CFB" w:rsidRDefault="00F4316C">
      <w:pPr>
        <w:widowControl w:val="0"/>
        <w:kinsoku w:val="0"/>
        <w:topLinePunct/>
        <w:adjustRightInd/>
        <w:spacing w:after="0" w:line="480" w:lineRule="auto"/>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法定代表人或委托代理人：（签字或盖章）</w:t>
      </w:r>
    </w:p>
    <w:p w:rsidR="00DD7CFB" w:rsidRDefault="00F4316C">
      <w:pPr>
        <w:widowControl w:val="0"/>
        <w:spacing w:after="0" w:line="480" w:lineRule="auto"/>
        <w:rPr>
          <w:rFonts w:ascii="仿宋" w:eastAsia="仿宋" w:hAnsi="仿宋" w:cs="Times New Roman"/>
          <w:snapToGrid w:val="0"/>
          <w:sz w:val="24"/>
          <w:szCs w:val="24"/>
        </w:rPr>
      </w:pPr>
      <w:r>
        <w:rPr>
          <w:rFonts w:ascii="仿宋" w:eastAsia="仿宋" w:hAnsi="仿宋" w:cs="Times New Roman" w:hint="eastAsia"/>
          <w:snapToGrid w:val="0"/>
          <w:sz w:val="24"/>
          <w:szCs w:val="24"/>
        </w:rPr>
        <w:t>日期：</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年</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月</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日</w:t>
      </w:r>
    </w:p>
    <w:p w:rsidR="00DD7CFB" w:rsidRDefault="00DD7CFB">
      <w:pPr>
        <w:widowControl w:val="0"/>
        <w:adjustRightInd/>
        <w:spacing w:after="0" w:line="600" w:lineRule="auto"/>
        <w:ind w:firstLineChars="1800" w:firstLine="4320"/>
        <w:rPr>
          <w:rFonts w:ascii="仿宋" w:eastAsia="仿宋" w:hAnsi="仿宋" w:cs="Times New Roman"/>
          <w:snapToGrid w:val="0"/>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6"/>
      </w:tblGrid>
      <w:tr w:rsidR="00DD7CFB">
        <w:trPr>
          <w:trHeight w:val="3486"/>
        </w:trPr>
        <w:tc>
          <w:tcPr>
            <w:tcW w:w="6456" w:type="dxa"/>
          </w:tcPr>
          <w:p w:rsidR="00DD7CFB" w:rsidRDefault="00DD7CFB" w:rsidP="00C9171C">
            <w:pPr>
              <w:widowControl w:val="0"/>
              <w:adjustRightInd/>
              <w:spacing w:after="0" w:line="420" w:lineRule="exact"/>
              <w:ind w:left="-22" w:firstLineChars="177" w:firstLine="425"/>
              <w:rPr>
                <w:rFonts w:ascii="仿宋" w:eastAsia="仿宋" w:hAnsi="仿宋" w:cs="Times New Roman"/>
                <w:snapToGrid w:val="0"/>
                <w:kern w:val="2"/>
                <w:sz w:val="24"/>
                <w:szCs w:val="24"/>
              </w:rPr>
            </w:pPr>
          </w:p>
          <w:p w:rsidR="00DD7CFB" w:rsidRDefault="00DD7CFB">
            <w:pPr>
              <w:widowControl w:val="0"/>
              <w:spacing w:after="0" w:line="320" w:lineRule="exact"/>
              <w:ind w:left="-22" w:firstLineChars="100" w:firstLine="240"/>
              <w:jc w:val="both"/>
              <w:rPr>
                <w:rFonts w:ascii="仿宋" w:eastAsia="仿宋" w:hAnsi="仿宋" w:cs="Times New Roman"/>
                <w:snapToGrid w:val="0"/>
                <w:kern w:val="2"/>
                <w:sz w:val="24"/>
                <w:szCs w:val="24"/>
              </w:rPr>
            </w:pPr>
          </w:p>
          <w:p w:rsidR="00DD7CFB" w:rsidRDefault="00DD7CFB">
            <w:pPr>
              <w:widowControl w:val="0"/>
              <w:spacing w:after="0" w:line="320" w:lineRule="exact"/>
              <w:ind w:left="-22" w:firstLineChars="100" w:firstLine="240"/>
              <w:jc w:val="both"/>
              <w:rPr>
                <w:rFonts w:ascii="仿宋" w:eastAsia="仿宋" w:hAnsi="仿宋" w:cs="Times New Roman"/>
                <w:snapToGrid w:val="0"/>
                <w:kern w:val="2"/>
                <w:sz w:val="24"/>
                <w:szCs w:val="24"/>
              </w:rPr>
            </w:pPr>
          </w:p>
          <w:p w:rsidR="00DD7CFB" w:rsidRDefault="00F4316C">
            <w:pPr>
              <w:widowControl w:val="0"/>
              <w:spacing w:after="0" w:line="320" w:lineRule="exact"/>
              <w:ind w:left="-22" w:firstLineChars="100" w:firstLine="240"/>
              <w:jc w:val="both"/>
              <w:rPr>
                <w:rFonts w:ascii="仿宋" w:eastAsia="仿宋" w:hAnsi="仿宋" w:cs="Times New Roman"/>
                <w:snapToGrid w:val="0"/>
                <w:kern w:val="2"/>
                <w:sz w:val="24"/>
                <w:szCs w:val="24"/>
              </w:rPr>
            </w:pPr>
            <w:r>
              <w:rPr>
                <w:rFonts w:ascii="仿宋" w:eastAsia="仿宋" w:hAnsi="仿宋" w:cs="Times New Roman" w:hint="eastAsia"/>
                <w:snapToGrid w:val="0"/>
                <w:kern w:val="2"/>
                <w:sz w:val="24"/>
                <w:szCs w:val="24"/>
              </w:rPr>
              <w:t>法定代表人的身份证复印件并加盖公章（粘贴此处）</w:t>
            </w:r>
          </w:p>
          <w:p w:rsidR="00DD7CFB" w:rsidRDefault="00DD7CFB">
            <w:pPr>
              <w:widowControl w:val="0"/>
              <w:spacing w:after="0" w:line="320" w:lineRule="exact"/>
              <w:jc w:val="center"/>
              <w:rPr>
                <w:rFonts w:ascii="仿宋" w:eastAsia="仿宋" w:hAnsi="仿宋" w:cs="Times New Roman"/>
                <w:snapToGrid w:val="0"/>
                <w:kern w:val="2"/>
                <w:sz w:val="24"/>
                <w:szCs w:val="24"/>
              </w:rPr>
            </w:pPr>
          </w:p>
          <w:p w:rsidR="00DD7CFB" w:rsidRDefault="00F4316C">
            <w:pPr>
              <w:widowControl w:val="0"/>
              <w:adjustRightInd/>
              <w:spacing w:after="0" w:line="420" w:lineRule="exact"/>
              <w:ind w:left="-22" w:firstLineChars="177" w:firstLine="426"/>
              <w:rPr>
                <w:rFonts w:ascii="仿宋" w:eastAsia="仿宋" w:hAnsi="仿宋" w:cs="Times New Roman"/>
                <w:snapToGrid w:val="0"/>
                <w:kern w:val="2"/>
                <w:sz w:val="24"/>
                <w:szCs w:val="24"/>
              </w:rPr>
            </w:pPr>
            <w:r>
              <w:rPr>
                <w:rFonts w:ascii="仿宋" w:eastAsia="仿宋" w:hAnsi="仿宋" w:cs="Times New Roman"/>
                <w:b/>
                <w:bCs/>
                <w:snapToGrid w:val="0"/>
                <w:kern w:val="2"/>
                <w:sz w:val="24"/>
                <w:szCs w:val="24"/>
              </w:rPr>
              <w:br w:type="page"/>
            </w:r>
          </w:p>
        </w:tc>
      </w:tr>
    </w:tbl>
    <w:p w:rsidR="00DD7CFB" w:rsidRDefault="00F4316C">
      <w:pPr>
        <w:adjustRightInd/>
        <w:snapToGrid/>
        <w:spacing w:after="0"/>
        <w:jc w:val="center"/>
        <w:rPr>
          <w:rFonts w:ascii="仿宋" w:eastAsia="仿宋" w:hAnsi="仿宋" w:cs="Times New Roman"/>
          <w:b/>
          <w:bCs/>
          <w:snapToGrid w:val="0"/>
          <w:sz w:val="32"/>
          <w:szCs w:val="32"/>
        </w:rPr>
      </w:pPr>
      <w:r>
        <w:rPr>
          <w:rFonts w:ascii="仿宋" w:eastAsia="仿宋" w:hAnsi="仿宋" w:cs="Times New Roman"/>
          <w:b/>
          <w:bCs/>
          <w:snapToGrid w:val="0"/>
          <w:sz w:val="24"/>
          <w:szCs w:val="24"/>
        </w:rPr>
        <w:br w:type="page"/>
      </w:r>
      <w:r>
        <w:rPr>
          <w:rFonts w:ascii="仿宋" w:eastAsia="仿宋" w:hAnsi="仿宋" w:cs="宋体" w:hint="eastAsia"/>
          <w:b/>
          <w:bCs/>
          <w:snapToGrid w:val="0"/>
          <w:sz w:val="32"/>
          <w:szCs w:val="32"/>
        </w:rPr>
        <w:lastRenderedPageBreak/>
        <w:t>2</w:t>
      </w:r>
      <w:r>
        <w:rPr>
          <w:rFonts w:ascii="仿宋" w:eastAsia="仿宋" w:hAnsi="仿宋" w:cs="Times New Roman" w:hint="eastAsia"/>
          <w:b/>
          <w:bCs/>
          <w:snapToGrid w:val="0"/>
          <w:sz w:val="32"/>
          <w:szCs w:val="32"/>
        </w:rPr>
        <w:t>、法定代表人授权委托书</w:t>
      </w:r>
    </w:p>
    <w:p w:rsidR="00DD7CFB" w:rsidRDefault="00F4316C">
      <w:pPr>
        <w:widowControl w:val="0"/>
        <w:adjustRightInd/>
        <w:spacing w:after="0" w:line="420" w:lineRule="exact"/>
        <w:jc w:val="center"/>
        <w:rPr>
          <w:rFonts w:ascii="仿宋" w:eastAsia="仿宋" w:hAnsi="仿宋" w:cs="Times New Roman"/>
          <w:snapToGrid w:val="0"/>
          <w:sz w:val="24"/>
          <w:szCs w:val="24"/>
          <w:u w:val="single"/>
        </w:rPr>
      </w:pPr>
      <w:r>
        <w:rPr>
          <w:rFonts w:ascii="仿宋" w:eastAsia="仿宋" w:hAnsi="仿宋" w:cs="Times New Roman" w:hint="eastAsia"/>
          <w:snapToGrid w:val="0"/>
          <w:sz w:val="24"/>
          <w:szCs w:val="24"/>
          <w:u w:val="single"/>
        </w:rPr>
        <w:t>（委托代理人参加投标时，须出示此证明）</w:t>
      </w:r>
    </w:p>
    <w:p w:rsidR="00DD7CFB" w:rsidRDefault="00DD7CFB">
      <w:pPr>
        <w:widowControl w:val="0"/>
        <w:adjustRightInd/>
        <w:spacing w:after="0" w:line="420" w:lineRule="exact"/>
        <w:jc w:val="both"/>
        <w:rPr>
          <w:rFonts w:ascii="仿宋" w:eastAsia="仿宋" w:hAnsi="仿宋" w:cs="微软雅黑"/>
          <w:bCs/>
          <w:snapToGrid w:val="0"/>
          <w:sz w:val="24"/>
          <w:szCs w:val="24"/>
        </w:rPr>
      </w:pPr>
    </w:p>
    <w:p w:rsidR="00DD7CFB" w:rsidRDefault="00F4316C">
      <w:pPr>
        <w:widowControl w:val="0"/>
        <w:adjustRightInd/>
        <w:spacing w:after="0" w:line="420" w:lineRule="exact"/>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南通港口货运中心有限公司</w:t>
      </w:r>
      <w:r>
        <w:rPr>
          <w:rFonts w:ascii="仿宋" w:eastAsia="仿宋" w:hAnsi="仿宋" w:cs="Times New Roman" w:hint="eastAsia"/>
          <w:snapToGrid w:val="0"/>
          <w:sz w:val="24"/>
          <w:szCs w:val="24"/>
        </w:rPr>
        <w:t>：</w:t>
      </w:r>
    </w:p>
    <w:p w:rsidR="00DD7CFB" w:rsidRDefault="00F4316C">
      <w:pPr>
        <w:widowControl w:val="0"/>
        <w:adjustRightInd/>
        <w:spacing w:after="0" w:line="420" w:lineRule="exact"/>
        <w:ind w:left="1" w:firstLineChars="200" w:firstLine="480"/>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兹授权</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w:t>
      </w:r>
      <w:r>
        <w:rPr>
          <w:rFonts w:ascii="仿宋" w:eastAsia="仿宋" w:hAnsi="仿宋" w:cs="Times New Roman" w:hint="eastAsia"/>
          <w:snapToGrid w:val="0"/>
          <w:sz w:val="24"/>
          <w:szCs w:val="24"/>
        </w:rPr>
        <w:t>委托代理人的姓名）代表我公司参加</w:t>
      </w:r>
      <w:r>
        <w:rPr>
          <w:rFonts w:ascii="仿宋" w:eastAsia="仿宋" w:hAnsi="仿宋" w:cs="宋体" w:hint="eastAsia"/>
          <w:snapToGrid w:val="0"/>
          <w:sz w:val="24"/>
          <w:szCs w:val="24"/>
          <w:u w:val="single"/>
        </w:rPr>
        <w:t xml:space="preserve">          </w:t>
      </w:r>
      <w:r>
        <w:rPr>
          <w:rFonts w:ascii="仿宋" w:eastAsia="仿宋" w:hAnsi="仿宋" w:cs="宋体" w:hint="eastAsia"/>
          <w:snapToGrid w:val="0"/>
          <w:sz w:val="24"/>
          <w:szCs w:val="24"/>
          <w:u w:val="single"/>
        </w:rPr>
        <w:t>项目</w:t>
      </w:r>
      <w:r>
        <w:rPr>
          <w:rFonts w:ascii="仿宋" w:eastAsia="仿宋" w:hAnsi="仿宋" w:cs="Times New Roman" w:hint="eastAsia"/>
          <w:snapToGrid w:val="0"/>
          <w:sz w:val="24"/>
          <w:szCs w:val="24"/>
        </w:rPr>
        <w:t>的磋商活动，全权处理一切与该项目磋商有关的事务。其在办理上述事宜过程中所签署的所有文件，我均予以承认。</w:t>
      </w:r>
    </w:p>
    <w:p w:rsidR="00DD7CFB" w:rsidRDefault="00F4316C">
      <w:pPr>
        <w:widowControl w:val="0"/>
        <w:adjustRightInd/>
        <w:spacing w:after="0" w:line="420" w:lineRule="exact"/>
        <w:ind w:left="1" w:firstLineChars="200" w:firstLine="480"/>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委托代理人无转委托权。特此委托。</w:t>
      </w:r>
    </w:p>
    <w:p w:rsidR="00DD7CFB" w:rsidRDefault="00DD7CFB">
      <w:pPr>
        <w:widowControl w:val="0"/>
        <w:adjustRightInd/>
        <w:spacing w:after="0" w:line="420" w:lineRule="exact"/>
        <w:jc w:val="both"/>
        <w:rPr>
          <w:rFonts w:ascii="仿宋" w:eastAsia="仿宋" w:hAnsi="仿宋" w:cs="Times New Roman"/>
          <w:snapToGrid w:val="0"/>
          <w:sz w:val="24"/>
          <w:szCs w:val="24"/>
        </w:rPr>
      </w:pPr>
    </w:p>
    <w:p w:rsidR="00DD7CFB" w:rsidRDefault="00F4316C">
      <w:pPr>
        <w:widowControl w:val="0"/>
        <w:adjustRightInd/>
        <w:spacing w:after="0" w:line="360" w:lineRule="auto"/>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附：委托代理人情况：</w:t>
      </w:r>
    </w:p>
    <w:p w:rsidR="00DD7CFB" w:rsidRDefault="00F4316C">
      <w:pPr>
        <w:widowControl w:val="0"/>
        <w:adjustRightInd/>
        <w:spacing w:after="0" w:line="360" w:lineRule="auto"/>
        <w:jc w:val="both"/>
        <w:rPr>
          <w:rFonts w:ascii="仿宋" w:eastAsia="仿宋" w:hAnsi="仿宋" w:cs="Times New Roman"/>
          <w:snapToGrid w:val="0"/>
          <w:sz w:val="24"/>
          <w:szCs w:val="24"/>
          <w:u w:val="single"/>
        </w:rPr>
      </w:pPr>
      <w:r>
        <w:rPr>
          <w:rFonts w:ascii="仿宋" w:eastAsia="仿宋" w:hAnsi="仿宋" w:cs="Times New Roman" w:hint="eastAsia"/>
          <w:snapToGrid w:val="0"/>
          <w:sz w:val="24"/>
          <w:szCs w:val="24"/>
        </w:rPr>
        <w:t>姓名：性别：年龄：职务：</w:t>
      </w:r>
    </w:p>
    <w:p w:rsidR="00DD7CFB" w:rsidRDefault="00F4316C">
      <w:pPr>
        <w:widowControl w:val="0"/>
        <w:adjustRightInd/>
        <w:spacing w:after="0" w:line="360" w:lineRule="auto"/>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身份证号码：手机：传真：</w:t>
      </w:r>
    </w:p>
    <w:p w:rsidR="00DD7CFB" w:rsidRDefault="00DD7CFB">
      <w:pPr>
        <w:widowControl w:val="0"/>
        <w:adjustRightInd/>
        <w:spacing w:after="0" w:line="420" w:lineRule="exact"/>
        <w:ind w:firstLineChars="1700" w:firstLine="4080"/>
        <w:jc w:val="both"/>
        <w:rPr>
          <w:rFonts w:ascii="仿宋" w:eastAsia="仿宋" w:hAnsi="仿宋" w:cs="Times New Roman"/>
          <w:snapToGrid w:val="0"/>
          <w:sz w:val="24"/>
          <w:szCs w:val="24"/>
        </w:rPr>
      </w:pPr>
    </w:p>
    <w:p w:rsidR="00DD7CFB" w:rsidRDefault="00DD7CFB">
      <w:pPr>
        <w:widowControl w:val="0"/>
        <w:adjustRightInd/>
        <w:spacing w:after="0" w:line="420" w:lineRule="exact"/>
        <w:ind w:firstLineChars="1700" w:firstLine="4080"/>
        <w:jc w:val="both"/>
        <w:rPr>
          <w:rFonts w:ascii="仿宋" w:eastAsia="仿宋" w:hAnsi="仿宋" w:cs="Times New Roman"/>
          <w:snapToGrid w:val="0"/>
          <w:sz w:val="24"/>
          <w:szCs w:val="24"/>
        </w:rPr>
      </w:pPr>
    </w:p>
    <w:p w:rsidR="00DD7CFB" w:rsidRDefault="00DD7CFB">
      <w:pPr>
        <w:widowControl w:val="0"/>
        <w:adjustRightInd/>
        <w:spacing w:after="0" w:line="480" w:lineRule="auto"/>
        <w:ind w:firstLineChars="1700" w:firstLine="4080"/>
        <w:jc w:val="both"/>
        <w:rPr>
          <w:rFonts w:ascii="仿宋" w:eastAsia="仿宋" w:hAnsi="仿宋" w:cs="Times New Roman"/>
          <w:snapToGrid w:val="0"/>
          <w:sz w:val="24"/>
          <w:szCs w:val="24"/>
        </w:rPr>
      </w:pPr>
    </w:p>
    <w:p w:rsidR="00DD7CFB" w:rsidRDefault="00F4316C">
      <w:pPr>
        <w:widowControl w:val="0"/>
        <w:adjustRightInd/>
        <w:spacing w:after="0" w:line="480" w:lineRule="auto"/>
        <w:rPr>
          <w:rFonts w:ascii="仿宋" w:eastAsia="仿宋" w:hAnsi="仿宋" w:cs="Times New Roman"/>
          <w:snapToGrid w:val="0"/>
          <w:sz w:val="24"/>
          <w:szCs w:val="24"/>
        </w:rPr>
      </w:pPr>
      <w:r>
        <w:rPr>
          <w:rFonts w:ascii="仿宋" w:eastAsia="仿宋" w:hAnsi="仿宋" w:cs="Times New Roman" w:hint="eastAsia"/>
          <w:snapToGrid w:val="0"/>
          <w:sz w:val="24"/>
          <w:szCs w:val="24"/>
        </w:rPr>
        <w:t>供应商（公章）</w:t>
      </w:r>
    </w:p>
    <w:p w:rsidR="00DD7CFB" w:rsidRDefault="00F4316C">
      <w:pPr>
        <w:widowControl w:val="0"/>
        <w:adjustRightInd/>
        <w:spacing w:after="0" w:line="480" w:lineRule="auto"/>
        <w:rPr>
          <w:rFonts w:ascii="仿宋" w:eastAsia="仿宋" w:hAnsi="仿宋" w:cs="Times New Roman"/>
          <w:snapToGrid w:val="0"/>
          <w:sz w:val="24"/>
          <w:szCs w:val="24"/>
        </w:rPr>
      </w:pPr>
      <w:r>
        <w:rPr>
          <w:rFonts w:ascii="仿宋" w:eastAsia="仿宋" w:hAnsi="仿宋" w:cs="Times New Roman" w:hint="eastAsia"/>
          <w:snapToGrid w:val="0"/>
          <w:sz w:val="24"/>
          <w:szCs w:val="24"/>
        </w:rPr>
        <w:t>法定代表人（签字）</w:t>
      </w:r>
    </w:p>
    <w:p w:rsidR="00DD7CFB" w:rsidRDefault="00F4316C">
      <w:pPr>
        <w:widowControl w:val="0"/>
        <w:adjustRightInd/>
        <w:spacing w:after="0" w:line="480" w:lineRule="auto"/>
        <w:rPr>
          <w:rFonts w:ascii="仿宋" w:eastAsia="仿宋" w:hAnsi="仿宋" w:cs="Times New Roman"/>
          <w:snapToGrid w:val="0"/>
          <w:sz w:val="24"/>
          <w:szCs w:val="24"/>
        </w:rPr>
      </w:pPr>
      <w:r>
        <w:rPr>
          <w:rFonts w:ascii="仿宋" w:eastAsia="仿宋" w:hAnsi="仿宋" w:cs="Times New Roman" w:hint="eastAsia"/>
          <w:snapToGrid w:val="0"/>
          <w:sz w:val="24"/>
          <w:szCs w:val="24"/>
        </w:rPr>
        <w:t>委托代理人（签字）</w:t>
      </w:r>
    </w:p>
    <w:p w:rsidR="00DD7CFB" w:rsidRDefault="00F4316C">
      <w:pPr>
        <w:widowControl w:val="0"/>
        <w:adjustRightInd/>
        <w:spacing w:after="0" w:line="420" w:lineRule="exact"/>
        <w:ind w:firstLineChars="2400" w:firstLine="5760"/>
        <w:rPr>
          <w:rFonts w:ascii="仿宋" w:eastAsia="仿宋" w:hAnsi="仿宋" w:cs="Times New Roman"/>
          <w:snapToGrid w:val="0"/>
          <w:sz w:val="24"/>
          <w:szCs w:val="24"/>
        </w:rPr>
      </w:pPr>
      <w:r>
        <w:rPr>
          <w:rFonts w:ascii="仿宋" w:eastAsia="仿宋" w:hAnsi="仿宋" w:cs="Times New Roman" w:hint="eastAsia"/>
          <w:snapToGrid w:val="0"/>
          <w:sz w:val="24"/>
          <w:szCs w:val="24"/>
        </w:rPr>
        <w:t>年</w:t>
      </w:r>
      <w:r>
        <w:rPr>
          <w:rFonts w:ascii="仿宋" w:eastAsia="仿宋" w:hAnsi="仿宋" w:cs="Times New Roman" w:hint="eastAsia"/>
          <w:snapToGrid w:val="0"/>
          <w:sz w:val="24"/>
          <w:szCs w:val="24"/>
        </w:rPr>
        <w:t xml:space="preserve">   </w:t>
      </w:r>
      <w:r>
        <w:rPr>
          <w:rFonts w:ascii="仿宋" w:eastAsia="仿宋" w:hAnsi="仿宋" w:cs="Times New Roman" w:hint="eastAsia"/>
          <w:snapToGrid w:val="0"/>
          <w:sz w:val="24"/>
          <w:szCs w:val="24"/>
        </w:rPr>
        <w:t>月</w:t>
      </w:r>
      <w:r>
        <w:rPr>
          <w:rFonts w:ascii="仿宋" w:eastAsia="仿宋" w:hAnsi="仿宋" w:cs="Times New Roman" w:hint="eastAsia"/>
          <w:snapToGrid w:val="0"/>
          <w:sz w:val="24"/>
          <w:szCs w:val="24"/>
        </w:rPr>
        <w:t xml:space="preserve">    </w:t>
      </w:r>
      <w:r>
        <w:rPr>
          <w:rFonts w:ascii="仿宋" w:eastAsia="仿宋" w:hAnsi="仿宋" w:cs="Times New Roman" w:hint="eastAsia"/>
          <w:snapToGrid w:val="0"/>
          <w:sz w:val="24"/>
          <w:szCs w:val="24"/>
        </w:rPr>
        <w:t>日</w:t>
      </w:r>
    </w:p>
    <w:p w:rsidR="00DD7CFB" w:rsidRDefault="00DD7CFB">
      <w:pPr>
        <w:widowControl w:val="0"/>
        <w:adjustRightInd/>
        <w:spacing w:after="0" w:line="420" w:lineRule="exact"/>
        <w:ind w:right="-2" w:firstLineChars="2400" w:firstLine="5760"/>
        <w:jc w:val="center"/>
        <w:rPr>
          <w:rFonts w:ascii="仿宋" w:eastAsia="仿宋" w:hAnsi="仿宋" w:cs="Times New Roman"/>
          <w:snapToGrid w:val="0"/>
          <w:sz w:val="24"/>
          <w:szCs w:val="24"/>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0"/>
      </w:tblGrid>
      <w:tr w:rsidR="00DD7CFB">
        <w:trPr>
          <w:trHeight w:val="2590"/>
        </w:trPr>
        <w:tc>
          <w:tcPr>
            <w:tcW w:w="7200" w:type="dxa"/>
          </w:tcPr>
          <w:p w:rsidR="00DD7CFB" w:rsidRDefault="00DD7CFB">
            <w:pPr>
              <w:widowControl w:val="0"/>
              <w:adjustRightInd/>
              <w:spacing w:after="0" w:line="420" w:lineRule="exact"/>
              <w:jc w:val="center"/>
              <w:rPr>
                <w:rFonts w:ascii="仿宋" w:eastAsia="仿宋" w:hAnsi="仿宋" w:cs="Times New Roman"/>
                <w:b/>
                <w:snapToGrid w:val="0"/>
                <w:kern w:val="2"/>
                <w:sz w:val="24"/>
                <w:szCs w:val="24"/>
              </w:rPr>
            </w:pPr>
          </w:p>
          <w:p w:rsidR="00DD7CFB" w:rsidRDefault="00DD7CFB">
            <w:pPr>
              <w:widowControl w:val="0"/>
              <w:adjustRightInd/>
              <w:spacing w:after="0" w:line="420" w:lineRule="exact"/>
              <w:jc w:val="center"/>
              <w:rPr>
                <w:rFonts w:ascii="仿宋" w:eastAsia="仿宋" w:hAnsi="仿宋" w:cs="Times New Roman"/>
                <w:b/>
                <w:snapToGrid w:val="0"/>
                <w:kern w:val="2"/>
                <w:sz w:val="24"/>
                <w:szCs w:val="24"/>
              </w:rPr>
            </w:pPr>
          </w:p>
          <w:p w:rsidR="00DD7CFB" w:rsidRDefault="00F4316C">
            <w:pPr>
              <w:widowControl w:val="0"/>
              <w:adjustRightInd/>
              <w:spacing w:after="0" w:line="420" w:lineRule="exact"/>
              <w:jc w:val="center"/>
              <w:rPr>
                <w:rFonts w:ascii="仿宋" w:eastAsia="仿宋" w:hAnsi="仿宋" w:cs="Times New Roman"/>
                <w:snapToGrid w:val="0"/>
                <w:kern w:val="2"/>
                <w:sz w:val="24"/>
                <w:szCs w:val="24"/>
              </w:rPr>
            </w:pPr>
            <w:r>
              <w:rPr>
                <w:rFonts w:ascii="仿宋" w:eastAsia="仿宋" w:hAnsi="仿宋" w:cs="Times New Roman" w:hint="eastAsia"/>
                <w:snapToGrid w:val="0"/>
                <w:kern w:val="2"/>
                <w:sz w:val="24"/>
                <w:szCs w:val="24"/>
              </w:rPr>
              <w:t>委托代理人身份证复印件（粘贴此处）</w:t>
            </w:r>
          </w:p>
          <w:p w:rsidR="00DD7CFB" w:rsidRDefault="00DD7CFB">
            <w:pPr>
              <w:widowControl w:val="0"/>
              <w:adjustRightInd/>
              <w:spacing w:after="0" w:line="420" w:lineRule="exact"/>
              <w:jc w:val="center"/>
              <w:rPr>
                <w:rFonts w:ascii="仿宋" w:eastAsia="仿宋" w:hAnsi="仿宋" w:cs="Times New Roman"/>
                <w:snapToGrid w:val="0"/>
                <w:kern w:val="2"/>
                <w:sz w:val="24"/>
                <w:szCs w:val="24"/>
              </w:rPr>
            </w:pPr>
          </w:p>
          <w:p w:rsidR="00DD7CFB" w:rsidRDefault="00DD7CFB">
            <w:pPr>
              <w:widowControl w:val="0"/>
              <w:adjustRightInd/>
              <w:spacing w:after="0" w:line="420" w:lineRule="exact"/>
              <w:jc w:val="center"/>
              <w:rPr>
                <w:rFonts w:ascii="仿宋" w:eastAsia="仿宋" w:hAnsi="仿宋" w:cs="Times New Roman"/>
                <w:snapToGrid w:val="0"/>
                <w:kern w:val="2"/>
                <w:sz w:val="24"/>
                <w:szCs w:val="24"/>
              </w:rPr>
            </w:pPr>
          </w:p>
          <w:p w:rsidR="00DD7CFB" w:rsidRDefault="00DD7CFB">
            <w:pPr>
              <w:widowControl w:val="0"/>
              <w:adjustRightInd/>
              <w:spacing w:after="0" w:line="420" w:lineRule="exact"/>
              <w:jc w:val="center"/>
              <w:rPr>
                <w:rFonts w:ascii="仿宋" w:eastAsia="仿宋" w:hAnsi="仿宋" w:cs="Times New Roman"/>
                <w:snapToGrid w:val="0"/>
                <w:kern w:val="2"/>
                <w:sz w:val="24"/>
                <w:szCs w:val="24"/>
              </w:rPr>
            </w:pPr>
          </w:p>
          <w:p w:rsidR="00DD7CFB" w:rsidRDefault="00DD7CFB">
            <w:pPr>
              <w:widowControl w:val="0"/>
              <w:adjustRightInd/>
              <w:spacing w:after="0" w:line="420" w:lineRule="exact"/>
              <w:jc w:val="center"/>
              <w:rPr>
                <w:rFonts w:ascii="仿宋" w:eastAsia="仿宋" w:hAnsi="仿宋" w:cs="Times New Roman"/>
                <w:snapToGrid w:val="0"/>
                <w:kern w:val="2"/>
                <w:sz w:val="24"/>
                <w:szCs w:val="24"/>
              </w:rPr>
            </w:pPr>
          </w:p>
          <w:p w:rsidR="00DD7CFB" w:rsidRDefault="00DD7CFB">
            <w:pPr>
              <w:widowControl w:val="0"/>
              <w:adjustRightInd/>
              <w:spacing w:after="0" w:line="420" w:lineRule="exact"/>
              <w:jc w:val="center"/>
              <w:rPr>
                <w:rFonts w:ascii="仿宋" w:eastAsia="仿宋" w:hAnsi="仿宋" w:cs="Times New Roman"/>
                <w:snapToGrid w:val="0"/>
                <w:kern w:val="2"/>
                <w:sz w:val="24"/>
                <w:szCs w:val="24"/>
              </w:rPr>
            </w:pPr>
          </w:p>
        </w:tc>
      </w:tr>
    </w:tbl>
    <w:p w:rsidR="00DD7CFB" w:rsidRDefault="00DD7CFB">
      <w:pPr>
        <w:widowControl w:val="0"/>
        <w:spacing w:after="0" w:line="320" w:lineRule="exact"/>
        <w:jc w:val="both"/>
        <w:rPr>
          <w:rFonts w:ascii="仿宋" w:eastAsia="仿宋" w:hAnsi="仿宋" w:cs="Times New Roman"/>
          <w:snapToGrid w:val="0"/>
          <w:sz w:val="24"/>
          <w:szCs w:val="24"/>
        </w:rPr>
      </w:pPr>
    </w:p>
    <w:p w:rsidR="00DD7CFB" w:rsidRDefault="00F4316C">
      <w:pPr>
        <w:widowControl w:val="0"/>
        <w:spacing w:after="0" w:line="320" w:lineRule="exact"/>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注</w:t>
      </w:r>
      <w:r>
        <w:rPr>
          <w:rFonts w:ascii="仿宋" w:eastAsia="仿宋" w:hAnsi="仿宋" w:cs="Times New Roman" w:hint="eastAsia"/>
          <w:snapToGrid w:val="0"/>
          <w:sz w:val="24"/>
          <w:szCs w:val="24"/>
        </w:rPr>
        <w:t xml:space="preserve">: </w:t>
      </w:r>
      <w:r>
        <w:rPr>
          <w:rFonts w:ascii="仿宋" w:eastAsia="仿宋" w:hAnsi="仿宋" w:cs="Times New Roman" w:hint="eastAsia"/>
          <w:snapToGrid w:val="0"/>
          <w:sz w:val="24"/>
          <w:szCs w:val="24"/>
        </w:rPr>
        <w:t>如为委托代理人参加投标时，将身份证原件带至开标现场备查。</w:t>
      </w:r>
    </w:p>
    <w:p w:rsidR="00DD7CFB" w:rsidRDefault="00DD7CFB">
      <w:pPr>
        <w:widowControl w:val="0"/>
        <w:spacing w:after="0" w:line="320" w:lineRule="exact"/>
        <w:jc w:val="center"/>
        <w:rPr>
          <w:rFonts w:ascii="仿宋" w:eastAsia="仿宋" w:hAnsi="仿宋" w:cs="Times New Roman"/>
          <w:snapToGrid w:val="0"/>
          <w:sz w:val="24"/>
          <w:szCs w:val="24"/>
        </w:rPr>
      </w:pPr>
    </w:p>
    <w:p w:rsidR="00DD7CFB" w:rsidRDefault="00F4316C" w:rsidP="00C9171C">
      <w:pPr>
        <w:widowControl w:val="0"/>
        <w:adjustRightInd/>
        <w:spacing w:beforeLines="150" w:afterLines="50" w:line="420" w:lineRule="exact"/>
        <w:jc w:val="center"/>
        <w:outlineLvl w:val="4"/>
        <w:rPr>
          <w:rFonts w:ascii="仿宋" w:eastAsia="仿宋" w:hAnsi="仿宋" w:cs="Times New Roman"/>
          <w:b/>
          <w:bCs/>
          <w:snapToGrid w:val="0"/>
          <w:sz w:val="32"/>
          <w:szCs w:val="32"/>
        </w:rPr>
      </w:pPr>
      <w:r>
        <w:rPr>
          <w:rFonts w:ascii="仿宋" w:eastAsia="仿宋" w:hAnsi="仿宋" w:cs="宋体"/>
          <w:snapToGrid w:val="0"/>
          <w:sz w:val="28"/>
          <w:szCs w:val="28"/>
        </w:rPr>
        <w:lastRenderedPageBreak/>
        <w:br w:type="page"/>
      </w:r>
    </w:p>
    <w:p w:rsidR="00DD7CFB" w:rsidRDefault="00DD7CFB">
      <w:pPr>
        <w:widowControl w:val="0"/>
        <w:adjustRightInd/>
        <w:spacing w:after="0" w:line="420" w:lineRule="exact"/>
        <w:jc w:val="both"/>
        <w:rPr>
          <w:rFonts w:ascii="仿宋" w:eastAsia="仿宋" w:hAnsi="仿宋" w:cs="Times New Roman"/>
          <w:snapToGrid w:val="0"/>
          <w:sz w:val="24"/>
          <w:szCs w:val="24"/>
        </w:rPr>
      </w:pPr>
    </w:p>
    <w:p w:rsidR="00DD7CFB" w:rsidRDefault="00F4316C">
      <w:pPr>
        <w:spacing w:line="360" w:lineRule="auto"/>
        <w:jc w:val="center"/>
        <w:outlineLvl w:val="2"/>
        <w:rPr>
          <w:rFonts w:ascii="仿宋" w:eastAsia="仿宋" w:hAnsi="仿宋" w:cs="仿宋"/>
          <w:b/>
          <w:sz w:val="32"/>
          <w:szCs w:val="32"/>
        </w:rPr>
      </w:pPr>
      <w:r>
        <w:rPr>
          <w:rFonts w:ascii="仿宋" w:eastAsia="仿宋" w:hAnsi="仿宋" w:cs="仿宋" w:hint="eastAsia"/>
          <w:b/>
          <w:sz w:val="32"/>
          <w:szCs w:val="32"/>
          <w:lang/>
        </w:rPr>
        <w:t>3</w:t>
      </w:r>
      <w:r>
        <w:rPr>
          <w:rFonts w:ascii="仿宋" w:eastAsia="仿宋" w:hAnsi="仿宋" w:cs="仿宋" w:hint="eastAsia"/>
          <w:b/>
          <w:sz w:val="32"/>
          <w:szCs w:val="32"/>
          <w:lang/>
        </w:rPr>
        <w:t>、无重大违法记录声明</w:t>
      </w:r>
    </w:p>
    <w:p w:rsidR="00DD7CFB" w:rsidRDefault="00F4316C">
      <w:pPr>
        <w:spacing w:line="500" w:lineRule="exact"/>
        <w:rPr>
          <w:rFonts w:ascii="仿宋" w:eastAsia="仿宋" w:hAnsi="仿宋" w:cs="仿宋"/>
          <w:bCs/>
          <w:sz w:val="28"/>
          <w:szCs w:val="28"/>
        </w:rPr>
      </w:pPr>
      <w:r>
        <w:rPr>
          <w:rFonts w:ascii="仿宋" w:eastAsia="仿宋" w:hAnsi="仿宋" w:cs="仿宋" w:hint="eastAsia"/>
          <w:bCs/>
          <w:sz w:val="28"/>
          <w:szCs w:val="28"/>
          <w:lang/>
        </w:rPr>
        <w:t>南通港口货运中心有限公司</w:t>
      </w:r>
      <w:r>
        <w:rPr>
          <w:rFonts w:ascii="仿宋" w:eastAsia="仿宋" w:hAnsi="仿宋" w:cs="仿宋" w:hint="eastAsia"/>
          <w:bCs/>
          <w:sz w:val="28"/>
          <w:szCs w:val="28"/>
          <w:lang/>
        </w:rPr>
        <w:t>：</w:t>
      </w:r>
    </w:p>
    <w:p w:rsidR="00DD7CFB" w:rsidRDefault="00F4316C">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lang/>
        </w:rPr>
        <w:t>我公司郑重声明：参加本次采购活动前</w:t>
      </w:r>
      <w:r>
        <w:rPr>
          <w:rFonts w:ascii="仿宋" w:eastAsia="仿宋" w:hAnsi="仿宋" w:cs="仿宋" w:hint="eastAsia"/>
          <w:sz w:val="28"/>
          <w:szCs w:val="28"/>
          <w:lang/>
        </w:rPr>
        <w:t xml:space="preserve"> 3 </w:t>
      </w:r>
      <w:r>
        <w:rPr>
          <w:rFonts w:ascii="仿宋" w:eastAsia="仿宋" w:hAnsi="仿宋" w:cs="仿宋" w:hint="eastAsia"/>
          <w:sz w:val="28"/>
          <w:szCs w:val="28"/>
          <w:lang/>
        </w:rPr>
        <w:t>年内，我公司在经营活动中没有因违法经营受到刑事处罚或者责令停产停业、吊销许可证或者执照、较大数额罚款等行政处罚。</w:t>
      </w:r>
    </w:p>
    <w:p w:rsidR="00DD7CFB" w:rsidRDefault="00F4316C">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lang/>
        </w:rPr>
        <w:t>在投标截止时间节点，没有被“信用中国”（</w:t>
      </w:r>
      <w:r>
        <w:rPr>
          <w:rFonts w:ascii="仿宋" w:eastAsia="仿宋" w:hAnsi="仿宋" w:cs="仿宋" w:hint="eastAsia"/>
          <w:sz w:val="28"/>
          <w:szCs w:val="28"/>
          <w:lang/>
        </w:rPr>
        <w:t>www.creditchina.gov.cn</w:t>
      </w:r>
      <w:r>
        <w:rPr>
          <w:rFonts w:ascii="仿宋" w:eastAsia="仿宋" w:hAnsi="仿宋" w:cs="仿宋" w:hint="eastAsia"/>
          <w:sz w:val="28"/>
          <w:szCs w:val="28"/>
          <w:lang/>
        </w:rPr>
        <w:t>）、“中国政府采购网”（</w:t>
      </w:r>
      <w:r>
        <w:rPr>
          <w:rFonts w:ascii="仿宋" w:eastAsia="仿宋" w:hAnsi="仿宋" w:cs="仿宋" w:hint="eastAsia"/>
          <w:sz w:val="28"/>
          <w:szCs w:val="28"/>
          <w:lang/>
        </w:rPr>
        <w:t>www.ccgp.gov.cn</w:t>
      </w:r>
      <w:r>
        <w:rPr>
          <w:rFonts w:ascii="仿宋" w:eastAsia="仿宋" w:hAnsi="仿宋" w:cs="仿宋" w:hint="eastAsia"/>
          <w:sz w:val="28"/>
          <w:szCs w:val="28"/>
          <w:lang/>
        </w:rPr>
        <w:t>）、“信用江苏”（</w:t>
      </w:r>
      <w:r>
        <w:rPr>
          <w:rFonts w:ascii="仿宋" w:eastAsia="仿宋" w:hAnsi="仿宋" w:cs="仿宋" w:hint="eastAsia"/>
          <w:sz w:val="28"/>
          <w:szCs w:val="28"/>
          <w:lang/>
        </w:rPr>
        <w:t>www.jscredit.cn/index.htm</w:t>
      </w:r>
      <w:r>
        <w:rPr>
          <w:rFonts w:ascii="仿宋" w:eastAsia="仿宋" w:hAnsi="仿宋" w:cs="仿宋" w:hint="eastAsia"/>
          <w:sz w:val="28"/>
          <w:szCs w:val="28"/>
          <w:lang/>
        </w:rPr>
        <w:t>）网站列入失信被执行人、重大税收违法案件当事人名单、政府采购严重违法失信行为记录名单。</w:t>
      </w:r>
    </w:p>
    <w:p w:rsidR="00DD7CFB" w:rsidRDefault="00DD7CFB">
      <w:pPr>
        <w:spacing w:line="500" w:lineRule="exact"/>
        <w:ind w:firstLine="200"/>
        <w:rPr>
          <w:rFonts w:ascii="仿宋" w:eastAsia="仿宋" w:hAnsi="仿宋" w:cs="仿宋"/>
          <w:sz w:val="28"/>
          <w:szCs w:val="28"/>
        </w:rPr>
      </w:pPr>
    </w:p>
    <w:p w:rsidR="00DD7CFB" w:rsidRDefault="00F4316C">
      <w:pPr>
        <w:pStyle w:val="aff3"/>
        <w:widowControl w:val="0"/>
        <w:snapToGrid w:val="0"/>
        <w:spacing w:before="0" w:beforeAutospacing="0" w:after="0" w:afterAutospacing="0" w:line="500" w:lineRule="exact"/>
        <w:ind w:right="720" w:firstLineChars="200" w:firstLine="560"/>
        <w:contextualSpacing/>
        <w:jc w:val="right"/>
        <w:rPr>
          <w:rFonts w:ascii="仿宋" w:eastAsia="仿宋" w:hAnsi="仿宋" w:cs="仿宋"/>
          <w:sz w:val="28"/>
          <w:szCs w:val="28"/>
        </w:rPr>
      </w:pPr>
      <w:r>
        <w:rPr>
          <w:rFonts w:ascii="仿宋" w:eastAsia="仿宋" w:hAnsi="仿宋" w:cs="仿宋" w:hint="eastAsia"/>
          <w:sz w:val="28"/>
          <w:szCs w:val="28"/>
        </w:rPr>
        <w:t>法人或委托授权人签字：</w:t>
      </w:r>
    </w:p>
    <w:p w:rsidR="00DD7CFB" w:rsidRDefault="00F4316C">
      <w:pPr>
        <w:pStyle w:val="aff3"/>
        <w:widowControl w:val="0"/>
        <w:snapToGrid w:val="0"/>
        <w:spacing w:before="0" w:beforeAutospacing="0" w:after="0" w:afterAutospacing="0" w:line="500" w:lineRule="exact"/>
        <w:ind w:right="720" w:firstLineChars="200" w:firstLine="560"/>
        <w:contextualSpacing/>
        <w:jc w:val="right"/>
        <w:rPr>
          <w:rFonts w:ascii="仿宋" w:eastAsia="仿宋" w:hAnsi="仿宋" w:cs="仿宋"/>
          <w:sz w:val="28"/>
          <w:szCs w:val="28"/>
        </w:rPr>
      </w:pPr>
      <w:r>
        <w:rPr>
          <w:rFonts w:ascii="仿宋" w:eastAsia="仿宋" w:hAnsi="仿宋" w:cs="仿宋" w:hint="eastAsia"/>
          <w:sz w:val="28"/>
          <w:szCs w:val="28"/>
        </w:rPr>
        <w:t>供应商名称（盖章）：</w:t>
      </w:r>
    </w:p>
    <w:p w:rsidR="00DD7CFB" w:rsidRDefault="00F4316C">
      <w:pPr>
        <w:spacing w:line="500" w:lineRule="exact"/>
        <w:ind w:firstLineChars="200" w:firstLine="560"/>
        <w:jc w:val="center"/>
        <w:rPr>
          <w:rFonts w:ascii="仿宋" w:eastAsia="仿宋" w:hAnsi="仿宋" w:cs="仿宋"/>
          <w:sz w:val="28"/>
          <w:szCs w:val="28"/>
        </w:rPr>
      </w:pPr>
      <w:r>
        <w:rPr>
          <w:rFonts w:ascii="仿宋" w:eastAsia="仿宋" w:hAnsi="仿宋" w:cs="仿宋" w:hint="eastAsia"/>
          <w:sz w:val="28"/>
          <w:szCs w:val="28"/>
          <w:lang/>
        </w:rPr>
        <w:t xml:space="preserve">                  </w:t>
      </w:r>
      <w:r>
        <w:rPr>
          <w:rFonts w:ascii="仿宋" w:eastAsia="仿宋" w:hAnsi="仿宋" w:cs="仿宋" w:hint="eastAsia"/>
          <w:sz w:val="28"/>
          <w:szCs w:val="28"/>
          <w:lang/>
        </w:rPr>
        <w:t>日期：</w:t>
      </w:r>
    </w:p>
    <w:p w:rsidR="00DD7CFB" w:rsidRDefault="00DD7CFB">
      <w:pPr>
        <w:widowControl w:val="0"/>
        <w:adjustRightInd/>
        <w:snapToGrid/>
        <w:spacing w:after="0" w:line="480" w:lineRule="auto"/>
        <w:jc w:val="both"/>
        <w:rPr>
          <w:rFonts w:ascii="仿宋" w:eastAsia="仿宋" w:hAnsi="仿宋" w:cs="Times New Roman"/>
          <w:b/>
          <w:bCs/>
          <w:snapToGrid w:val="0"/>
          <w:sz w:val="32"/>
          <w:szCs w:val="32"/>
        </w:rPr>
      </w:pPr>
    </w:p>
    <w:p w:rsidR="00DD7CFB" w:rsidRDefault="00DD7CFB">
      <w:pPr>
        <w:widowControl w:val="0"/>
        <w:adjustRightInd/>
        <w:snapToGrid/>
        <w:spacing w:after="0" w:line="480" w:lineRule="auto"/>
        <w:jc w:val="both"/>
        <w:rPr>
          <w:rFonts w:ascii="仿宋" w:eastAsia="仿宋" w:hAnsi="仿宋" w:cs="Times New Roman"/>
          <w:b/>
          <w:bCs/>
          <w:snapToGrid w:val="0"/>
          <w:sz w:val="32"/>
          <w:szCs w:val="32"/>
        </w:rPr>
      </w:pPr>
    </w:p>
    <w:p w:rsidR="00DD7CFB" w:rsidRDefault="00F4316C">
      <w:pPr>
        <w:adjustRightInd/>
        <w:snapToGrid/>
        <w:spacing w:after="0"/>
        <w:rPr>
          <w:rFonts w:ascii="仿宋" w:eastAsia="仿宋" w:hAnsi="仿宋" w:cs="Times New Roman"/>
          <w:b/>
          <w:bCs/>
          <w:snapToGrid w:val="0"/>
          <w:sz w:val="32"/>
          <w:szCs w:val="32"/>
        </w:rPr>
      </w:pPr>
      <w:r>
        <w:rPr>
          <w:rFonts w:ascii="仿宋" w:eastAsia="仿宋" w:hAnsi="仿宋" w:cs="Times New Roman"/>
          <w:b/>
          <w:bCs/>
          <w:snapToGrid w:val="0"/>
          <w:sz w:val="32"/>
          <w:szCs w:val="32"/>
        </w:rPr>
        <w:br w:type="page"/>
      </w:r>
    </w:p>
    <w:p w:rsidR="00DD7CFB" w:rsidRDefault="00F4316C">
      <w:pPr>
        <w:widowControl w:val="0"/>
        <w:adjustRightInd/>
        <w:snapToGrid/>
        <w:spacing w:after="0" w:line="360" w:lineRule="auto"/>
        <w:jc w:val="center"/>
        <w:rPr>
          <w:rFonts w:ascii="仿宋" w:eastAsia="仿宋" w:hAnsi="仿宋" w:cs="Times New Roman"/>
          <w:b/>
          <w:bCs/>
          <w:snapToGrid w:val="0"/>
          <w:sz w:val="32"/>
          <w:szCs w:val="32"/>
        </w:rPr>
      </w:pPr>
      <w:r>
        <w:rPr>
          <w:rFonts w:ascii="仿宋" w:eastAsia="仿宋" w:hAnsi="仿宋" w:cs="宋体" w:hint="eastAsia"/>
          <w:b/>
          <w:bCs/>
          <w:snapToGrid w:val="0"/>
          <w:sz w:val="32"/>
          <w:szCs w:val="32"/>
        </w:rPr>
        <w:lastRenderedPageBreak/>
        <w:t>4.</w:t>
      </w:r>
      <w:r>
        <w:rPr>
          <w:rFonts w:ascii="仿宋" w:eastAsia="仿宋" w:hAnsi="仿宋" w:cs="Times New Roman" w:hint="eastAsia"/>
          <w:b/>
          <w:bCs/>
          <w:snapToGrid w:val="0"/>
          <w:sz w:val="32"/>
          <w:szCs w:val="32"/>
        </w:rPr>
        <w:t>关于资格文件的声明函</w:t>
      </w:r>
    </w:p>
    <w:p w:rsidR="00DD7CFB" w:rsidRDefault="00DD7CFB">
      <w:pPr>
        <w:widowControl w:val="0"/>
        <w:overflowPunct w:val="0"/>
        <w:snapToGrid/>
        <w:spacing w:after="0" w:line="320" w:lineRule="exact"/>
        <w:rPr>
          <w:rFonts w:ascii="仿宋" w:eastAsia="仿宋" w:hAnsi="仿宋" w:cs="Times New Roman"/>
          <w:kern w:val="2"/>
          <w:sz w:val="24"/>
          <w:szCs w:val="24"/>
        </w:rPr>
      </w:pPr>
    </w:p>
    <w:p w:rsidR="00DD7CFB" w:rsidRDefault="00DD7CFB">
      <w:pPr>
        <w:widowControl w:val="0"/>
        <w:overflowPunct w:val="0"/>
        <w:snapToGrid/>
        <w:spacing w:after="0" w:line="320" w:lineRule="exact"/>
        <w:rPr>
          <w:rFonts w:ascii="仿宋" w:eastAsia="仿宋" w:hAnsi="仿宋" w:cs="Times New Roman"/>
          <w:kern w:val="2"/>
          <w:sz w:val="24"/>
          <w:szCs w:val="24"/>
        </w:rPr>
      </w:pPr>
    </w:p>
    <w:p w:rsidR="00DD7CFB" w:rsidRDefault="00F4316C">
      <w:pPr>
        <w:widowControl w:val="0"/>
        <w:overflowPunct w:val="0"/>
        <w:snapToGrid/>
        <w:spacing w:after="0" w:line="480" w:lineRule="auto"/>
        <w:rPr>
          <w:rFonts w:ascii="仿宋" w:eastAsia="仿宋" w:hAnsi="仿宋" w:cs="Times New Roman"/>
          <w:kern w:val="2"/>
          <w:sz w:val="24"/>
          <w:szCs w:val="24"/>
        </w:rPr>
      </w:pPr>
      <w:r>
        <w:rPr>
          <w:rFonts w:ascii="仿宋" w:eastAsia="仿宋" w:hAnsi="仿宋" w:cs="Times New Roman" w:hint="eastAsia"/>
          <w:snapToGrid w:val="0"/>
          <w:sz w:val="24"/>
          <w:szCs w:val="24"/>
        </w:rPr>
        <w:t>南通港口货运中心有限公司</w:t>
      </w:r>
      <w:r>
        <w:rPr>
          <w:rFonts w:ascii="仿宋" w:eastAsia="仿宋" w:hAnsi="仿宋" w:cs="Times New Roman" w:hint="eastAsia"/>
          <w:kern w:val="2"/>
          <w:sz w:val="24"/>
          <w:szCs w:val="24"/>
        </w:rPr>
        <w:t>：</w:t>
      </w:r>
    </w:p>
    <w:p w:rsidR="00DD7CFB" w:rsidRDefault="00F4316C">
      <w:pPr>
        <w:widowControl w:val="0"/>
        <w:overflowPunct w:val="0"/>
        <w:snapToGrid/>
        <w:spacing w:after="0" w:line="480" w:lineRule="auto"/>
        <w:ind w:firstLine="660"/>
        <w:rPr>
          <w:rFonts w:ascii="仿宋" w:eastAsia="仿宋" w:hAnsi="仿宋" w:cs="Times New Roman"/>
          <w:kern w:val="2"/>
          <w:sz w:val="24"/>
          <w:szCs w:val="24"/>
        </w:rPr>
      </w:pPr>
      <w:r>
        <w:rPr>
          <w:rFonts w:ascii="仿宋" w:eastAsia="仿宋" w:hAnsi="仿宋" w:cs="Times New Roman" w:hint="eastAsia"/>
          <w:kern w:val="2"/>
          <w:sz w:val="24"/>
          <w:szCs w:val="24"/>
        </w:rPr>
        <w:t>本公司愿就由贵单位组织实施的</w:t>
      </w:r>
      <w:r>
        <w:rPr>
          <w:rFonts w:ascii="仿宋" w:eastAsia="仿宋" w:hAnsi="仿宋" w:cs="宋体" w:hint="eastAsia"/>
          <w:kern w:val="2"/>
          <w:sz w:val="24"/>
          <w:szCs w:val="20"/>
          <w:u w:val="single"/>
        </w:rPr>
        <w:t>港口集团原防疫站办公楼区域整体装修改造工程</w:t>
      </w:r>
      <w:r>
        <w:rPr>
          <w:rFonts w:ascii="仿宋" w:eastAsia="仿宋" w:hAnsi="仿宋" w:cs="Times New Roman" w:hint="eastAsia"/>
          <w:kern w:val="2"/>
          <w:sz w:val="24"/>
          <w:szCs w:val="24"/>
        </w:rPr>
        <w:t xml:space="preserve"> </w:t>
      </w:r>
      <w:r>
        <w:rPr>
          <w:rFonts w:ascii="仿宋" w:eastAsia="仿宋" w:hAnsi="仿宋" w:cs="Times New Roman" w:hint="eastAsia"/>
          <w:kern w:val="2"/>
          <w:sz w:val="24"/>
          <w:szCs w:val="24"/>
        </w:rPr>
        <w:t>的磋商活动进行响应。本公司所提交的磋商响应文件中所有关于磋商资格的文件、证明和陈述均是真实的、准确的。若与真实情况不符，本公司愿意承担由此而产生的一切后果。</w:t>
      </w:r>
    </w:p>
    <w:p w:rsidR="00DD7CFB" w:rsidRDefault="00DD7CFB">
      <w:pPr>
        <w:widowControl w:val="0"/>
        <w:overflowPunct w:val="0"/>
        <w:snapToGrid/>
        <w:spacing w:after="0" w:line="320" w:lineRule="exact"/>
        <w:ind w:firstLine="660"/>
        <w:rPr>
          <w:rFonts w:ascii="仿宋" w:eastAsia="仿宋" w:hAnsi="仿宋" w:cs="Times New Roman"/>
          <w:kern w:val="2"/>
          <w:sz w:val="24"/>
          <w:szCs w:val="24"/>
        </w:rPr>
      </w:pPr>
    </w:p>
    <w:p w:rsidR="00DD7CFB" w:rsidRDefault="00DD7CFB">
      <w:pPr>
        <w:widowControl w:val="0"/>
        <w:overflowPunct w:val="0"/>
        <w:snapToGrid/>
        <w:spacing w:after="0" w:line="320" w:lineRule="exact"/>
        <w:ind w:firstLine="660"/>
        <w:rPr>
          <w:rFonts w:ascii="仿宋" w:eastAsia="仿宋" w:hAnsi="仿宋" w:cs="Times New Roman"/>
          <w:kern w:val="2"/>
          <w:sz w:val="24"/>
          <w:szCs w:val="24"/>
        </w:rPr>
      </w:pPr>
    </w:p>
    <w:p w:rsidR="00DD7CFB" w:rsidRDefault="00DD7CFB">
      <w:pPr>
        <w:widowControl w:val="0"/>
        <w:overflowPunct w:val="0"/>
        <w:snapToGrid/>
        <w:spacing w:after="0" w:line="320" w:lineRule="exact"/>
        <w:ind w:firstLine="660"/>
        <w:rPr>
          <w:rFonts w:ascii="仿宋" w:eastAsia="仿宋" w:hAnsi="仿宋" w:cs="Times New Roman"/>
          <w:kern w:val="2"/>
          <w:sz w:val="24"/>
          <w:szCs w:val="24"/>
        </w:rPr>
      </w:pPr>
    </w:p>
    <w:p w:rsidR="00DD7CFB" w:rsidRDefault="00DD7CFB">
      <w:pPr>
        <w:widowControl w:val="0"/>
        <w:overflowPunct w:val="0"/>
        <w:snapToGrid/>
        <w:spacing w:after="0" w:line="320" w:lineRule="exact"/>
        <w:ind w:firstLine="660"/>
        <w:rPr>
          <w:rFonts w:ascii="仿宋" w:eastAsia="仿宋" w:hAnsi="仿宋" w:cs="Times New Roman"/>
          <w:kern w:val="2"/>
          <w:sz w:val="24"/>
          <w:szCs w:val="24"/>
        </w:rPr>
      </w:pPr>
    </w:p>
    <w:p w:rsidR="00DD7CFB" w:rsidRDefault="00DD7CFB">
      <w:pPr>
        <w:widowControl w:val="0"/>
        <w:overflowPunct w:val="0"/>
        <w:snapToGrid/>
        <w:spacing w:after="0" w:line="320" w:lineRule="exact"/>
        <w:ind w:firstLine="660"/>
        <w:rPr>
          <w:rFonts w:ascii="仿宋" w:eastAsia="仿宋" w:hAnsi="仿宋" w:cs="Times New Roman"/>
          <w:kern w:val="2"/>
          <w:sz w:val="24"/>
          <w:szCs w:val="24"/>
        </w:rPr>
      </w:pPr>
    </w:p>
    <w:p w:rsidR="00DD7CFB" w:rsidRDefault="00DD7CFB">
      <w:pPr>
        <w:widowControl w:val="0"/>
        <w:overflowPunct w:val="0"/>
        <w:snapToGrid/>
        <w:spacing w:after="0" w:line="320" w:lineRule="exact"/>
        <w:ind w:firstLine="660"/>
        <w:rPr>
          <w:rFonts w:ascii="仿宋" w:eastAsia="仿宋" w:hAnsi="仿宋" w:cs="Times New Roman"/>
          <w:kern w:val="2"/>
          <w:sz w:val="24"/>
          <w:szCs w:val="24"/>
        </w:rPr>
      </w:pPr>
    </w:p>
    <w:p w:rsidR="00DD7CFB" w:rsidRDefault="00DD7CFB">
      <w:pPr>
        <w:widowControl w:val="0"/>
        <w:overflowPunct w:val="0"/>
        <w:snapToGrid/>
        <w:spacing w:after="0" w:line="320" w:lineRule="exact"/>
        <w:ind w:firstLine="660"/>
        <w:rPr>
          <w:rFonts w:ascii="仿宋" w:eastAsia="仿宋" w:hAnsi="仿宋" w:cs="Times New Roman"/>
          <w:kern w:val="2"/>
          <w:sz w:val="24"/>
          <w:szCs w:val="24"/>
        </w:rPr>
      </w:pPr>
    </w:p>
    <w:p w:rsidR="00DD7CFB" w:rsidRDefault="00DD7CFB">
      <w:pPr>
        <w:widowControl w:val="0"/>
        <w:adjustRightInd/>
        <w:snapToGrid/>
        <w:spacing w:after="0" w:line="600" w:lineRule="exact"/>
        <w:jc w:val="both"/>
        <w:rPr>
          <w:rFonts w:ascii="仿宋" w:eastAsia="仿宋" w:hAnsi="仿宋" w:cs="Times New Roman"/>
          <w:snapToGrid w:val="0"/>
          <w:kern w:val="2"/>
          <w:sz w:val="24"/>
          <w:szCs w:val="24"/>
        </w:rPr>
      </w:pPr>
    </w:p>
    <w:p w:rsidR="00DD7CFB" w:rsidRDefault="00F4316C">
      <w:pPr>
        <w:widowControl w:val="0"/>
        <w:spacing w:after="0" w:line="320" w:lineRule="exact"/>
        <w:jc w:val="both"/>
        <w:rPr>
          <w:rFonts w:ascii="仿宋" w:eastAsia="仿宋" w:hAnsi="仿宋" w:cs="Times New Roman"/>
          <w:snapToGrid w:val="0"/>
          <w:sz w:val="24"/>
          <w:szCs w:val="24"/>
          <w:u w:val="single"/>
        </w:rPr>
      </w:pPr>
      <w:r>
        <w:rPr>
          <w:rFonts w:ascii="仿宋" w:eastAsia="仿宋" w:hAnsi="仿宋" w:cs="Times New Roman" w:hint="eastAsia"/>
          <w:snapToGrid w:val="0"/>
          <w:sz w:val="24"/>
          <w:szCs w:val="24"/>
        </w:rPr>
        <w:t>供应商：</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（盖章）</w:t>
      </w:r>
    </w:p>
    <w:p w:rsidR="00DD7CFB" w:rsidRDefault="00DD7CFB">
      <w:pPr>
        <w:widowControl w:val="0"/>
        <w:spacing w:after="0" w:line="320" w:lineRule="exact"/>
        <w:ind w:firstLineChars="200" w:firstLine="480"/>
        <w:jc w:val="both"/>
        <w:rPr>
          <w:rFonts w:ascii="仿宋" w:eastAsia="仿宋" w:hAnsi="仿宋" w:cs="Times New Roman"/>
          <w:snapToGrid w:val="0"/>
          <w:sz w:val="24"/>
          <w:szCs w:val="24"/>
        </w:rPr>
      </w:pPr>
    </w:p>
    <w:p w:rsidR="00DD7CFB" w:rsidRDefault="00F4316C">
      <w:pPr>
        <w:widowControl w:val="0"/>
        <w:kinsoku w:val="0"/>
        <w:topLinePunct/>
        <w:adjustRightInd/>
        <w:spacing w:after="0" w:line="480" w:lineRule="auto"/>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法定代表人或委托代理人：（签字或盖章）</w:t>
      </w:r>
    </w:p>
    <w:p w:rsidR="00DD7CFB" w:rsidRDefault="00F4316C">
      <w:pPr>
        <w:widowControl w:val="0"/>
        <w:spacing w:after="0" w:line="480" w:lineRule="auto"/>
        <w:rPr>
          <w:rFonts w:ascii="仿宋" w:eastAsia="仿宋" w:hAnsi="仿宋" w:cs="Times New Roman"/>
          <w:snapToGrid w:val="0"/>
          <w:sz w:val="24"/>
          <w:szCs w:val="24"/>
        </w:rPr>
      </w:pPr>
      <w:r>
        <w:rPr>
          <w:rFonts w:ascii="仿宋" w:eastAsia="仿宋" w:hAnsi="仿宋" w:cs="Times New Roman" w:hint="eastAsia"/>
          <w:snapToGrid w:val="0"/>
          <w:sz w:val="24"/>
          <w:szCs w:val="24"/>
        </w:rPr>
        <w:t>日期：</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年</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月</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日</w:t>
      </w:r>
    </w:p>
    <w:p w:rsidR="00DD7CFB" w:rsidRDefault="00DD7CFB">
      <w:pPr>
        <w:widowControl w:val="0"/>
        <w:overflowPunct w:val="0"/>
        <w:snapToGrid/>
        <w:spacing w:after="0" w:line="720" w:lineRule="auto"/>
        <w:rPr>
          <w:rFonts w:ascii="仿宋" w:eastAsia="仿宋" w:hAnsi="仿宋" w:cs="Times New Roman"/>
          <w:kern w:val="2"/>
          <w:sz w:val="24"/>
          <w:szCs w:val="24"/>
        </w:rPr>
      </w:pPr>
    </w:p>
    <w:p w:rsidR="00DD7CFB" w:rsidRDefault="00DD7CFB">
      <w:pPr>
        <w:widowControl w:val="0"/>
        <w:overflowPunct w:val="0"/>
        <w:snapToGrid/>
        <w:spacing w:after="0" w:line="720" w:lineRule="auto"/>
        <w:rPr>
          <w:rFonts w:ascii="仿宋" w:eastAsia="仿宋" w:hAnsi="仿宋" w:cs="Times New Roman"/>
          <w:kern w:val="2"/>
          <w:sz w:val="24"/>
          <w:szCs w:val="24"/>
        </w:rPr>
      </w:pPr>
    </w:p>
    <w:p w:rsidR="00DD7CFB" w:rsidRDefault="00F4316C">
      <w:pPr>
        <w:adjustRightInd/>
        <w:snapToGrid/>
        <w:spacing w:after="0"/>
        <w:rPr>
          <w:rFonts w:ascii="仿宋" w:eastAsia="仿宋" w:hAnsi="仿宋" w:cs="Times New Roman"/>
          <w:b/>
          <w:bCs/>
          <w:snapToGrid w:val="0"/>
          <w:sz w:val="24"/>
          <w:szCs w:val="24"/>
        </w:rPr>
      </w:pPr>
      <w:r>
        <w:rPr>
          <w:rFonts w:ascii="仿宋" w:eastAsia="仿宋" w:hAnsi="仿宋" w:cs="Times New Roman"/>
          <w:b/>
          <w:bCs/>
          <w:snapToGrid w:val="0"/>
          <w:sz w:val="24"/>
          <w:szCs w:val="24"/>
        </w:rPr>
        <w:br w:type="page"/>
      </w:r>
    </w:p>
    <w:p w:rsidR="00DD7CFB" w:rsidRDefault="00F4316C">
      <w:pPr>
        <w:widowControl w:val="0"/>
        <w:numPr>
          <w:ilvl w:val="0"/>
          <w:numId w:val="6"/>
        </w:numPr>
        <w:adjustRightInd/>
        <w:spacing w:after="0" w:line="360" w:lineRule="exact"/>
        <w:jc w:val="center"/>
        <w:outlineLvl w:val="3"/>
        <w:rPr>
          <w:rFonts w:ascii="仿宋" w:eastAsia="仿宋" w:hAnsi="仿宋" w:cs="Times New Roman"/>
          <w:b/>
          <w:bCs/>
          <w:snapToGrid w:val="0"/>
          <w:sz w:val="32"/>
          <w:szCs w:val="32"/>
        </w:rPr>
      </w:pPr>
      <w:r>
        <w:rPr>
          <w:rFonts w:ascii="仿宋" w:eastAsia="仿宋" w:hAnsi="仿宋" w:cs="Times New Roman" w:hint="eastAsia"/>
          <w:b/>
          <w:bCs/>
          <w:snapToGrid w:val="0"/>
          <w:sz w:val="32"/>
          <w:szCs w:val="32"/>
        </w:rPr>
        <w:lastRenderedPageBreak/>
        <w:t>投标响应承诺函</w:t>
      </w:r>
    </w:p>
    <w:p w:rsidR="00DD7CFB" w:rsidRDefault="00DD7CFB">
      <w:pPr>
        <w:pStyle w:val="20"/>
      </w:pPr>
    </w:p>
    <w:p w:rsidR="00DD7CFB" w:rsidRDefault="00F4316C">
      <w:pPr>
        <w:widowControl w:val="0"/>
        <w:adjustRightInd/>
        <w:spacing w:after="0" w:line="360" w:lineRule="auto"/>
        <w:jc w:val="both"/>
        <w:rPr>
          <w:rFonts w:ascii="仿宋" w:eastAsia="仿宋" w:hAnsi="仿宋" w:cs="Times New Roman"/>
          <w:snapToGrid w:val="0"/>
          <w:sz w:val="28"/>
          <w:szCs w:val="28"/>
        </w:rPr>
      </w:pPr>
      <w:r>
        <w:rPr>
          <w:rFonts w:ascii="仿宋" w:eastAsia="仿宋" w:hAnsi="仿宋" w:cs="微软雅黑" w:hint="eastAsia"/>
          <w:snapToGrid w:val="0"/>
          <w:sz w:val="28"/>
          <w:szCs w:val="28"/>
        </w:rPr>
        <w:t>南通港口货运中心有限公司</w:t>
      </w:r>
      <w:r>
        <w:rPr>
          <w:rFonts w:ascii="仿宋" w:eastAsia="仿宋" w:hAnsi="仿宋" w:cs="Times New Roman" w:hint="eastAsia"/>
          <w:snapToGrid w:val="0"/>
          <w:sz w:val="28"/>
          <w:szCs w:val="28"/>
        </w:rPr>
        <w:t>：</w:t>
      </w:r>
    </w:p>
    <w:p w:rsidR="00DD7CFB" w:rsidRDefault="00F4316C">
      <w:pPr>
        <w:widowControl w:val="0"/>
        <w:adjustRightInd/>
        <w:spacing w:after="0" w:line="360" w:lineRule="auto"/>
        <w:ind w:firstLineChars="200" w:firstLine="560"/>
        <w:jc w:val="both"/>
        <w:rPr>
          <w:rFonts w:ascii="仿宋" w:eastAsia="仿宋" w:hAnsi="仿宋" w:cs="微软雅黑"/>
          <w:snapToGrid w:val="0"/>
          <w:sz w:val="28"/>
          <w:szCs w:val="28"/>
        </w:rPr>
      </w:pPr>
      <w:r>
        <w:rPr>
          <w:rFonts w:ascii="仿宋" w:eastAsia="仿宋" w:hAnsi="仿宋" w:cs="微软雅黑" w:hint="eastAsia"/>
          <w:snapToGrid w:val="0"/>
          <w:sz w:val="28"/>
          <w:szCs w:val="28"/>
        </w:rPr>
        <w:t>依据贵单位</w:t>
      </w:r>
      <w:r>
        <w:rPr>
          <w:rFonts w:ascii="仿宋" w:eastAsia="仿宋" w:hAnsi="仿宋" w:cs="宋体" w:hint="eastAsia"/>
          <w:snapToGrid w:val="0"/>
          <w:sz w:val="28"/>
          <w:szCs w:val="28"/>
          <w:u w:val="single"/>
        </w:rPr>
        <w:t>港口集团原防疫站办公楼区域整体装修改造工程</w:t>
      </w:r>
      <w:r>
        <w:rPr>
          <w:rFonts w:ascii="仿宋" w:eastAsia="仿宋" w:hAnsi="仿宋" w:cs="微软雅黑" w:hint="eastAsia"/>
          <w:snapToGrid w:val="0"/>
          <w:sz w:val="28"/>
          <w:szCs w:val="28"/>
        </w:rPr>
        <w:t>（项目名称</w:t>
      </w:r>
      <w:r>
        <w:rPr>
          <w:rFonts w:ascii="仿宋" w:eastAsia="仿宋" w:hAnsi="仿宋" w:cs="微软雅黑"/>
          <w:snapToGrid w:val="0"/>
          <w:sz w:val="28"/>
          <w:szCs w:val="28"/>
        </w:rPr>
        <w:t>)</w:t>
      </w:r>
      <w:r>
        <w:rPr>
          <w:rFonts w:ascii="仿宋" w:eastAsia="仿宋" w:hAnsi="仿宋" w:cs="微软雅黑" w:hint="eastAsia"/>
          <w:snapToGrid w:val="0"/>
          <w:sz w:val="28"/>
          <w:szCs w:val="28"/>
        </w:rPr>
        <w:t>项目竞争性磋商的邀请，如若中标，我方对相关事项郑重承诺如下：</w:t>
      </w:r>
    </w:p>
    <w:p w:rsidR="00DD7CFB" w:rsidRDefault="00F4316C">
      <w:pPr>
        <w:pStyle w:val="20"/>
        <w:ind w:firstLineChars="200" w:firstLine="560"/>
        <w:rPr>
          <w:rFonts w:ascii="仿宋" w:eastAsia="仿宋" w:hAnsi="仿宋" w:cs="微软雅黑"/>
          <w:b w:val="0"/>
          <w:bCs w:val="0"/>
          <w:snapToGrid w:val="0"/>
          <w:kern w:val="0"/>
          <w:sz w:val="28"/>
          <w:szCs w:val="28"/>
        </w:rPr>
      </w:pPr>
      <w:r>
        <w:rPr>
          <w:rFonts w:ascii="仿宋" w:eastAsia="仿宋" w:hAnsi="仿宋" w:cs="微软雅黑"/>
          <w:b w:val="0"/>
          <w:bCs w:val="0"/>
          <w:snapToGrid w:val="0"/>
          <w:kern w:val="0"/>
          <w:sz w:val="28"/>
          <w:szCs w:val="28"/>
        </w:rPr>
        <w:t>1</w:t>
      </w:r>
      <w:r>
        <w:rPr>
          <w:rFonts w:ascii="仿宋" w:eastAsia="仿宋" w:hAnsi="仿宋" w:cs="微软雅黑" w:hint="eastAsia"/>
          <w:b w:val="0"/>
          <w:bCs w:val="0"/>
          <w:snapToGrid w:val="0"/>
          <w:kern w:val="0"/>
          <w:sz w:val="28"/>
          <w:szCs w:val="28"/>
        </w:rPr>
        <w:t>.</w:t>
      </w:r>
      <w:r>
        <w:rPr>
          <w:rFonts w:ascii="仿宋" w:eastAsia="仿宋" w:hAnsi="仿宋" w:cs="微软雅黑"/>
          <w:b w:val="0"/>
          <w:bCs w:val="0"/>
          <w:snapToGrid w:val="0"/>
          <w:kern w:val="0"/>
          <w:sz w:val="28"/>
          <w:szCs w:val="28"/>
        </w:rPr>
        <w:t>因本项目属于改造工程，涉及空调、电路、消防等管网改造过程中，</w:t>
      </w:r>
      <w:r>
        <w:rPr>
          <w:rFonts w:ascii="仿宋" w:eastAsia="仿宋" w:hAnsi="仿宋" w:cs="微软雅黑" w:hint="eastAsia"/>
          <w:b w:val="0"/>
          <w:bCs w:val="0"/>
          <w:snapToGrid w:val="0"/>
          <w:kern w:val="0"/>
          <w:sz w:val="28"/>
          <w:szCs w:val="28"/>
        </w:rPr>
        <w:t>我方会认真</w:t>
      </w:r>
      <w:r>
        <w:rPr>
          <w:rFonts w:ascii="仿宋" w:eastAsia="仿宋" w:hAnsi="仿宋" w:cs="微软雅黑"/>
          <w:b w:val="0"/>
          <w:bCs w:val="0"/>
          <w:snapToGrid w:val="0"/>
          <w:kern w:val="0"/>
          <w:sz w:val="28"/>
          <w:szCs w:val="28"/>
        </w:rPr>
        <w:t>勘察现场后仔细做好组织施工计划，在施工之前提供单独的空调、电路、消防改造预案，不因空调、电路、消防改造影响项目正常施工及其他非改造区域的正常办公。如有影响，一切责任由</w:t>
      </w:r>
      <w:r>
        <w:rPr>
          <w:rFonts w:ascii="仿宋" w:eastAsia="仿宋" w:hAnsi="仿宋" w:cs="微软雅黑" w:hint="eastAsia"/>
          <w:b w:val="0"/>
          <w:bCs w:val="0"/>
          <w:snapToGrid w:val="0"/>
          <w:kern w:val="0"/>
          <w:sz w:val="28"/>
          <w:szCs w:val="28"/>
        </w:rPr>
        <w:t>我方</w:t>
      </w:r>
      <w:r>
        <w:rPr>
          <w:rFonts w:ascii="仿宋" w:eastAsia="仿宋" w:hAnsi="仿宋" w:cs="微软雅黑"/>
          <w:b w:val="0"/>
          <w:bCs w:val="0"/>
          <w:snapToGrid w:val="0"/>
          <w:kern w:val="0"/>
          <w:sz w:val="28"/>
          <w:szCs w:val="28"/>
        </w:rPr>
        <w:t>承担。同时在质量保修期内因本次施工范围内空调、电路、消防改造所用材料或施工质量问题引起的损失，均由</w:t>
      </w:r>
      <w:r>
        <w:rPr>
          <w:rFonts w:ascii="仿宋" w:eastAsia="仿宋" w:hAnsi="仿宋" w:cs="微软雅黑" w:hint="eastAsia"/>
          <w:b w:val="0"/>
          <w:bCs w:val="0"/>
          <w:snapToGrid w:val="0"/>
          <w:kern w:val="0"/>
          <w:sz w:val="28"/>
          <w:szCs w:val="28"/>
        </w:rPr>
        <w:t>我</w:t>
      </w:r>
      <w:r>
        <w:rPr>
          <w:rFonts w:ascii="仿宋" w:eastAsia="仿宋" w:hAnsi="仿宋" w:cs="微软雅黑"/>
          <w:b w:val="0"/>
          <w:bCs w:val="0"/>
          <w:snapToGrid w:val="0"/>
          <w:kern w:val="0"/>
          <w:sz w:val="28"/>
          <w:szCs w:val="28"/>
        </w:rPr>
        <w:t>单位承担。</w:t>
      </w:r>
    </w:p>
    <w:p w:rsidR="00DD7CFB" w:rsidRDefault="00F4316C">
      <w:pPr>
        <w:pStyle w:val="20"/>
        <w:ind w:firstLineChars="200" w:firstLine="560"/>
        <w:rPr>
          <w:rFonts w:ascii="仿宋" w:eastAsia="仿宋" w:hAnsi="仿宋" w:cs="微软雅黑"/>
          <w:b w:val="0"/>
          <w:bCs w:val="0"/>
          <w:snapToGrid w:val="0"/>
          <w:kern w:val="0"/>
          <w:sz w:val="28"/>
          <w:szCs w:val="28"/>
        </w:rPr>
      </w:pPr>
      <w:r>
        <w:rPr>
          <w:rFonts w:ascii="仿宋" w:eastAsia="仿宋" w:hAnsi="仿宋" w:cs="微软雅黑" w:hint="eastAsia"/>
          <w:b w:val="0"/>
          <w:bCs w:val="0"/>
          <w:snapToGrid w:val="0"/>
          <w:kern w:val="0"/>
          <w:sz w:val="28"/>
          <w:szCs w:val="28"/>
        </w:rPr>
        <w:t>2.</w:t>
      </w:r>
      <w:r>
        <w:rPr>
          <w:rFonts w:ascii="仿宋" w:eastAsia="仿宋" w:hAnsi="仿宋" w:cs="微软雅黑" w:hint="eastAsia"/>
          <w:b w:val="0"/>
          <w:bCs w:val="0"/>
          <w:snapToGrid w:val="0"/>
          <w:kern w:val="0"/>
          <w:sz w:val="28"/>
          <w:szCs w:val="28"/>
        </w:rPr>
        <w:t>因本项目属于改造工程，涉及装修拆改或新建部分，我方承诺在认真勘察现场后仔细做好组织施工计划，涉及承重墙、梁、柱等建筑物结构稳定、安全的拆除或新建绝不擅自施工，我单位在施工之前提供详细的拆改预案，不发生因建筑结构拆除改造影响整体建筑的稳定、安全。如有影响，一切责任及损失均由我单位承担</w:t>
      </w:r>
    </w:p>
    <w:p w:rsidR="00DD7CFB" w:rsidRDefault="00DD7CFB">
      <w:pPr>
        <w:widowControl w:val="0"/>
        <w:spacing w:after="0" w:line="360" w:lineRule="auto"/>
        <w:jc w:val="both"/>
        <w:rPr>
          <w:rFonts w:ascii="仿宋" w:eastAsia="仿宋" w:hAnsi="仿宋" w:cs="Times New Roman"/>
          <w:snapToGrid w:val="0"/>
          <w:sz w:val="28"/>
          <w:szCs w:val="28"/>
        </w:rPr>
      </w:pPr>
    </w:p>
    <w:p w:rsidR="00DD7CFB" w:rsidRDefault="00F4316C">
      <w:pPr>
        <w:widowControl w:val="0"/>
        <w:spacing w:after="0" w:line="360" w:lineRule="auto"/>
        <w:jc w:val="both"/>
        <w:rPr>
          <w:rFonts w:ascii="仿宋" w:eastAsia="仿宋" w:hAnsi="仿宋" w:cs="Times New Roman"/>
          <w:snapToGrid w:val="0"/>
          <w:sz w:val="28"/>
          <w:szCs w:val="28"/>
          <w:u w:val="single"/>
        </w:rPr>
      </w:pPr>
      <w:r>
        <w:rPr>
          <w:rFonts w:ascii="仿宋" w:eastAsia="仿宋" w:hAnsi="仿宋" w:cs="Times New Roman" w:hint="eastAsia"/>
          <w:snapToGrid w:val="0"/>
          <w:sz w:val="28"/>
          <w:szCs w:val="28"/>
        </w:rPr>
        <w:t>供应商：</w:t>
      </w:r>
      <w:r>
        <w:rPr>
          <w:rFonts w:ascii="仿宋" w:eastAsia="仿宋" w:hAnsi="仿宋" w:cs="Times New Roman" w:hint="eastAsia"/>
          <w:snapToGrid w:val="0"/>
          <w:sz w:val="28"/>
          <w:szCs w:val="28"/>
          <w:u w:val="single"/>
        </w:rPr>
        <w:t xml:space="preserve">                         </w:t>
      </w:r>
      <w:r>
        <w:rPr>
          <w:rFonts w:ascii="仿宋" w:eastAsia="仿宋" w:hAnsi="仿宋" w:cs="Times New Roman" w:hint="eastAsia"/>
          <w:snapToGrid w:val="0"/>
          <w:sz w:val="28"/>
          <w:szCs w:val="28"/>
          <w:u w:val="single"/>
        </w:rPr>
        <w:t>（盖章）</w:t>
      </w:r>
    </w:p>
    <w:p w:rsidR="00DD7CFB" w:rsidRDefault="00F4316C">
      <w:pPr>
        <w:widowControl w:val="0"/>
        <w:kinsoku w:val="0"/>
        <w:topLinePunct/>
        <w:adjustRightInd/>
        <w:spacing w:after="0" w:line="360" w:lineRule="auto"/>
        <w:jc w:val="both"/>
        <w:rPr>
          <w:rFonts w:ascii="仿宋" w:eastAsia="仿宋" w:hAnsi="仿宋" w:cs="Times New Roman"/>
          <w:snapToGrid w:val="0"/>
          <w:sz w:val="28"/>
          <w:szCs w:val="28"/>
        </w:rPr>
      </w:pPr>
      <w:r>
        <w:rPr>
          <w:rFonts w:ascii="仿宋" w:eastAsia="仿宋" w:hAnsi="仿宋" w:cs="Times New Roman" w:hint="eastAsia"/>
          <w:snapToGrid w:val="0"/>
          <w:sz w:val="28"/>
          <w:szCs w:val="28"/>
        </w:rPr>
        <w:t>代表人或委托代理人：（签字或盖章）</w:t>
      </w:r>
    </w:p>
    <w:p w:rsidR="00DD7CFB" w:rsidRDefault="00F4316C">
      <w:pPr>
        <w:widowControl w:val="0"/>
        <w:spacing w:after="0" w:line="360" w:lineRule="auto"/>
        <w:rPr>
          <w:rFonts w:ascii="仿宋" w:eastAsia="仿宋" w:hAnsi="仿宋" w:cs="Times New Roman"/>
          <w:snapToGrid w:val="0"/>
          <w:sz w:val="28"/>
          <w:szCs w:val="28"/>
        </w:rPr>
      </w:pPr>
      <w:r>
        <w:rPr>
          <w:rFonts w:ascii="仿宋" w:eastAsia="仿宋" w:hAnsi="仿宋" w:cs="Times New Roman" w:hint="eastAsia"/>
          <w:snapToGrid w:val="0"/>
          <w:sz w:val="28"/>
          <w:szCs w:val="28"/>
        </w:rPr>
        <w:t>日期：</w:t>
      </w:r>
      <w:r>
        <w:rPr>
          <w:rFonts w:ascii="仿宋" w:eastAsia="仿宋" w:hAnsi="仿宋" w:cs="Times New Roman" w:hint="eastAsia"/>
          <w:snapToGrid w:val="0"/>
          <w:sz w:val="28"/>
          <w:szCs w:val="28"/>
          <w:u w:val="single"/>
        </w:rPr>
        <w:t xml:space="preserve">     </w:t>
      </w:r>
      <w:r>
        <w:rPr>
          <w:rFonts w:ascii="仿宋" w:eastAsia="仿宋" w:hAnsi="仿宋" w:cs="Times New Roman" w:hint="eastAsia"/>
          <w:snapToGrid w:val="0"/>
          <w:sz w:val="28"/>
          <w:szCs w:val="28"/>
          <w:u w:val="single"/>
        </w:rPr>
        <w:t>年</w:t>
      </w:r>
      <w:r>
        <w:rPr>
          <w:rFonts w:ascii="仿宋" w:eastAsia="仿宋" w:hAnsi="仿宋" w:cs="Times New Roman" w:hint="eastAsia"/>
          <w:snapToGrid w:val="0"/>
          <w:sz w:val="28"/>
          <w:szCs w:val="28"/>
          <w:u w:val="single"/>
        </w:rPr>
        <w:t xml:space="preserve">     </w:t>
      </w:r>
      <w:r>
        <w:rPr>
          <w:rFonts w:ascii="仿宋" w:eastAsia="仿宋" w:hAnsi="仿宋" w:cs="Times New Roman" w:hint="eastAsia"/>
          <w:snapToGrid w:val="0"/>
          <w:sz w:val="28"/>
          <w:szCs w:val="28"/>
          <w:u w:val="single"/>
        </w:rPr>
        <w:t>月</w:t>
      </w:r>
      <w:r>
        <w:rPr>
          <w:rFonts w:ascii="仿宋" w:eastAsia="仿宋" w:hAnsi="仿宋" w:cs="Times New Roman" w:hint="eastAsia"/>
          <w:snapToGrid w:val="0"/>
          <w:sz w:val="28"/>
          <w:szCs w:val="28"/>
          <w:u w:val="single"/>
        </w:rPr>
        <w:t xml:space="preserve">       </w:t>
      </w:r>
      <w:r>
        <w:rPr>
          <w:rFonts w:ascii="仿宋" w:eastAsia="仿宋" w:hAnsi="仿宋" w:cs="Times New Roman" w:hint="eastAsia"/>
          <w:snapToGrid w:val="0"/>
          <w:sz w:val="28"/>
          <w:szCs w:val="28"/>
          <w:u w:val="single"/>
        </w:rPr>
        <w:t>日</w:t>
      </w:r>
    </w:p>
    <w:p w:rsidR="00DD7CFB" w:rsidRDefault="00DD7CFB">
      <w:pPr>
        <w:widowControl w:val="0"/>
        <w:adjustRightInd/>
        <w:spacing w:after="0" w:line="360" w:lineRule="exact"/>
        <w:jc w:val="center"/>
        <w:outlineLvl w:val="3"/>
        <w:rPr>
          <w:rFonts w:ascii="仿宋" w:eastAsia="仿宋" w:hAnsi="仿宋" w:cs="Times New Roman"/>
          <w:b/>
          <w:bCs/>
          <w:snapToGrid w:val="0"/>
          <w:sz w:val="32"/>
          <w:szCs w:val="32"/>
        </w:rPr>
      </w:pPr>
    </w:p>
    <w:p w:rsidR="00DD7CFB" w:rsidRDefault="00DD7CFB">
      <w:pPr>
        <w:pStyle w:val="20"/>
        <w:rPr>
          <w:rFonts w:ascii="仿宋" w:eastAsia="仿宋" w:hAnsi="仿宋"/>
          <w:snapToGrid w:val="0"/>
          <w:sz w:val="32"/>
        </w:rPr>
      </w:pPr>
    </w:p>
    <w:p w:rsidR="00DD7CFB" w:rsidRDefault="00DD7CFB">
      <w:pPr>
        <w:rPr>
          <w:rFonts w:ascii="仿宋" w:eastAsia="仿宋" w:hAnsi="仿宋" w:cs="Times New Roman"/>
          <w:b/>
          <w:bCs/>
          <w:snapToGrid w:val="0"/>
          <w:sz w:val="32"/>
          <w:szCs w:val="32"/>
        </w:rPr>
      </w:pPr>
    </w:p>
    <w:p w:rsidR="00DD7CFB" w:rsidRDefault="00DD7CFB">
      <w:pPr>
        <w:widowControl w:val="0"/>
        <w:adjustRightInd/>
        <w:spacing w:after="0" w:line="360" w:lineRule="exact"/>
        <w:jc w:val="center"/>
        <w:outlineLvl w:val="3"/>
        <w:rPr>
          <w:rFonts w:ascii="仿宋" w:eastAsia="仿宋" w:hAnsi="仿宋" w:cs="Times New Roman"/>
          <w:b/>
          <w:bCs/>
          <w:snapToGrid w:val="0"/>
          <w:sz w:val="32"/>
          <w:szCs w:val="32"/>
        </w:rPr>
      </w:pPr>
    </w:p>
    <w:p w:rsidR="00DD7CFB" w:rsidRDefault="00F4316C">
      <w:pPr>
        <w:widowControl w:val="0"/>
        <w:adjustRightInd/>
        <w:spacing w:after="0" w:line="360" w:lineRule="exact"/>
        <w:jc w:val="center"/>
        <w:outlineLvl w:val="3"/>
        <w:rPr>
          <w:rFonts w:ascii="仿宋" w:eastAsia="仿宋" w:hAnsi="仿宋" w:cs="Times New Roman"/>
          <w:b/>
          <w:bCs/>
          <w:snapToGrid w:val="0"/>
          <w:sz w:val="32"/>
          <w:szCs w:val="32"/>
        </w:rPr>
      </w:pPr>
      <w:r>
        <w:rPr>
          <w:rFonts w:ascii="仿宋" w:eastAsia="仿宋" w:hAnsi="仿宋" w:cs="Times New Roman" w:hint="eastAsia"/>
          <w:b/>
          <w:bCs/>
          <w:snapToGrid w:val="0"/>
          <w:sz w:val="32"/>
          <w:szCs w:val="32"/>
        </w:rPr>
        <w:lastRenderedPageBreak/>
        <w:t>6.</w:t>
      </w:r>
      <w:r>
        <w:rPr>
          <w:rFonts w:ascii="仿宋" w:eastAsia="仿宋" w:hAnsi="仿宋" w:cs="Times New Roman" w:hint="eastAsia"/>
          <w:b/>
          <w:bCs/>
          <w:snapToGrid w:val="0"/>
          <w:sz w:val="32"/>
          <w:szCs w:val="32"/>
        </w:rPr>
        <w:t>竞争性磋商响应函</w:t>
      </w:r>
    </w:p>
    <w:p w:rsidR="00DD7CFB" w:rsidRDefault="00F4316C">
      <w:pPr>
        <w:widowControl w:val="0"/>
        <w:adjustRightInd/>
        <w:spacing w:after="0" w:line="360" w:lineRule="exact"/>
        <w:jc w:val="center"/>
        <w:rPr>
          <w:rFonts w:ascii="仿宋" w:eastAsia="仿宋" w:hAnsi="仿宋" w:cs="Times New Roman"/>
          <w:b/>
          <w:bCs/>
          <w:snapToGrid w:val="0"/>
          <w:sz w:val="24"/>
          <w:szCs w:val="24"/>
        </w:rPr>
      </w:pPr>
      <w:r>
        <w:rPr>
          <w:rFonts w:ascii="仿宋" w:eastAsia="仿宋" w:hAnsi="仿宋" w:cs="Times New Roman" w:hint="eastAsia"/>
          <w:bCs/>
          <w:snapToGrid w:val="0"/>
          <w:sz w:val="24"/>
          <w:szCs w:val="24"/>
        </w:rPr>
        <w:t>（格式，不得变动）</w:t>
      </w:r>
    </w:p>
    <w:p w:rsidR="00DD7CFB" w:rsidRDefault="00F4316C">
      <w:pPr>
        <w:widowControl w:val="0"/>
        <w:adjustRightInd/>
        <w:spacing w:after="0" w:line="360" w:lineRule="auto"/>
        <w:jc w:val="both"/>
        <w:rPr>
          <w:rFonts w:ascii="仿宋" w:eastAsia="仿宋" w:hAnsi="仿宋" w:cs="Times New Roman"/>
          <w:snapToGrid w:val="0"/>
          <w:sz w:val="24"/>
          <w:szCs w:val="24"/>
        </w:rPr>
      </w:pPr>
      <w:r>
        <w:rPr>
          <w:rFonts w:ascii="仿宋" w:eastAsia="仿宋" w:hAnsi="仿宋" w:cs="微软雅黑" w:hint="eastAsia"/>
          <w:snapToGrid w:val="0"/>
          <w:sz w:val="24"/>
          <w:szCs w:val="24"/>
        </w:rPr>
        <w:t>南通港口货运中心有限公司</w:t>
      </w:r>
      <w:r>
        <w:rPr>
          <w:rFonts w:ascii="仿宋" w:eastAsia="仿宋" w:hAnsi="仿宋" w:cs="Times New Roman" w:hint="eastAsia"/>
          <w:snapToGrid w:val="0"/>
          <w:sz w:val="24"/>
          <w:szCs w:val="24"/>
        </w:rPr>
        <w:t>：</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hint="eastAsia"/>
          <w:snapToGrid w:val="0"/>
          <w:sz w:val="24"/>
          <w:szCs w:val="24"/>
        </w:rPr>
        <w:t>依据贵单位</w:t>
      </w:r>
      <w:r>
        <w:rPr>
          <w:rFonts w:ascii="仿宋" w:eastAsia="仿宋" w:hAnsi="仿宋" w:cs="宋体" w:hint="eastAsia"/>
          <w:snapToGrid w:val="0"/>
          <w:sz w:val="24"/>
          <w:szCs w:val="24"/>
          <w:u w:val="single"/>
        </w:rPr>
        <w:t>港口集团原防疫站办公楼区域整体装修改造工程</w:t>
      </w:r>
      <w:r>
        <w:rPr>
          <w:rFonts w:ascii="仿宋" w:eastAsia="仿宋" w:hAnsi="仿宋" w:cs="微软雅黑" w:hint="eastAsia"/>
          <w:snapToGrid w:val="0"/>
          <w:sz w:val="24"/>
          <w:szCs w:val="24"/>
        </w:rPr>
        <w:t>（项目名称</w:t>
      </w:r>
      <w:r>
        <w:rPr>
          <w:rFonts w:ascii="仿宋" w:eastAsia="仿宋" w:hAnsi="仿宋" w:cs="微软雅黑"/>
          <w:snapToGrid w:val="0"/>
          <w:sz w:val="24"/>
          <w:szCs w:val="24"/>
        </w:rPr>
        <w:t>)</w:t>
      </w:r>
      <w:r>
        <w:rPr>
          <w:rFonts w:ascii="仿宋" w:eastAsia="仿宋" w:hAnsi="仿宋" w:cs="微软雅黑" w:hint="eastAsia"/>
          <w:snapToGrid w:val="0"/>
          <w:sz w:val="24"/>
          <w:szCs w:val="24"/>
        </w:rPr>
        <w:t>项目竞争性磋商的邀请，我方授权</w:t>
      </w:r>
      <w:r>
        <w:rPr>
          <w:rFonts w:ascii="仿宋" w:eastAsia="仿宋" w:hAnsi="仿宋" w:cs="微软雅黑" w:hint="eastAsia"/>
          <w:snapToGrid w:val="0"/>
          <w:sz w:val="24"/>
          <w:szCs w:val="24"/>
          <w:u w:val="single"/>
        </w:rPr>
        <w:t>（姓名、职务）</w:t>
      </w:r>
      <w:r>
        <w:rPr>
          <w:rFonts w:ascii="仿宋" w:eastAsia="仿宋" w:hAnsi="仿宋" w:cs="微软雅黑" w:hint="eastAsia"/>
          <w:snapToGrid w:val="0"/>
          <w:sz w:val="24"/>
          <w:szCs w:val="24"/>
        </w:rPr>
        <w:t>为全权代表参加该项目的磋商响应工作，全权处理本次磋商的有关事宜。同时，我公司声明如下：</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snapToGrid w:val="0"/>
          <w:sz w:val="24"/>
          <w:szCs w:val="24"/>
        </w:rPr>
        <w:t>1</w:t>
      </w:r>
      <w:r>
        <w:rPr>
          <w:rFonts w:ascii="仿宋" w:eastAsia="仿宋" w:hAnsi="仿宋" w:cs="微软雅黑" w:hint="eastAsia"/>
          <w:snapToGrid w:val="0"/>
          <w:sz w:val="24"/>
          <w:szCs w:val="24"/>
        </w:rPr>
        <w:t>、我方愿意按照磋商文件的一切要求，提供完成该项目的全部内容，我方的磋商响应报价包括：</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hint="eastAsia"/>
          <w:snapToGrid w:val="0"/>
          <w:sz w:val="24"/>
          <w:szCs w:val="24"/>
        </w:rPr>
        <w:t>（</w:t>
      </w:r>
      <w:r>
        <w:rPr>
          <w:rFonts w:ascii="仿宋" w:eastAsia="仿宋" w:hAnsi="仿宋" w:cs="微软雅黑"/>
          <w:snapToGrid w:val="0"/>
          <w:sz w:val="24"/>
          <w:szCs w:val="24"/>
        </w:rPr>
        <w:t>1</w:t>
      </w:r>
      <w:r>
        <w:rPr>
          <w:rFonts w:ascii="仿宋" w:eastAsia="仿宋" w:hAnsi="仿宋" w:cs="微软雅黑" w:hint="eastAsia"/>
          <w:snapToGrid w:val="0"/>
          <w:sz w:val="24"/>
          <w:szCs w:val="24"/>
        </w:rPr>
        <w:t>）响应报价中的工作量和服务，含响应及完成本项目工作所需的一切费用。</w:t>
      </w:r>
    </w:p>
    <w:p w:rsidR="00DD7CFB" w:rsidRDefault="00F4316C">
      <w:pPr>
        <w:adjustRightInd/>
        <w:spacing w:after="0" w:line="360" w:lineRule="auto"/>
        <w:ind w:firstLineChars="200" w:firstLine="480"/>
        <w:rPr>
          <w:rFonts w:ascii="仿宋" w:eastAsia="仿宋" w:hAnsi="仿宋" w:cs="宋体"/>
          <w:snapToGrid w:val="0"/>
          <w:sz w:val="24"/>
          <w:szCs w:val="24"/>
        </w:rPr>
      </w:pPr>
      <w:r>
        <w:rPr>
          <w:rFonts w:ascii="仿宋" w:eastAsia="仿宋" w:hAnsi="仿宋" w:cs="微软雅黑" w:hint="eastAsia"/>
          <w:snapToGrid w:val="0"/>
          <w:sz w:val="24"/>
          <w:szCs w:val="24"/>
        </w:rPr>
        <w:t>（</w:t>
      </w:r>
      <w:r>
        <w:rPr>
          <w:rFonts w:ascii="仿宋" w:eastAsia="仿宋" w:hAnsi="仿宋" w:cs="微软雅黑"/>
          <w:snapToGrid w:val="0"/>
          <w:sz w:val="24"/>
          <w:szCs w:val="24"/>
        </w:rPr>
        <w:t>2</w:t>
      </w:r>
      <w:r>
        <w:rPr>
          <w:rFonts w:ascii="仿宋" w:eastAsia="仿宋" w:hAnsi="仿宋" w:cs="微软雅黑" w:hint="eastAsia"/>
          <w:snapToGrid w:val="0"/>
          <w:sz w:val="24"/>
          <w:szCs w:val="24"/>
        </w:rPr>
        <w:t>）</w:t>
      </w:r>
      <w:r>
        <w:rPr>
          <w:rFonts w:ascii="仿宋" w:eastAsia="仿宋" w:hAnsi="仿宋" w:cs="Times New Roman" w:hint="eastAsia"/>
          <w:snapToGrid w:val="0"/>
          <w:sz w:val="24"/>
          <w:szCs w:val="24"/>
        </w:rPr>
        <w:t>磋商响应报价</w:t>
      </w:r>
      <w:r>
        <w:rPr>
          <w:rFonts w:ascii="仿宋" w:eastAsia="仿宋" w:hAnsi="仿宋" w:cs="Times New Roman"/>
          <w:snapToGrid w:val="0"/>
          <w:sz w:val="24"/>
          <w:szCs w:val="24"/>
        </w:rPr>
        <w:t>均</w:t>
      </w:r>
      <w:r>
        <w:rPr>
          <w:rFonts w:ascii="仿宋" w:eastAsia="仿宋" w:hAnsi="仿宋" w:cs="Times New Roman" w:hint="eastAsia"/>
          <w:snapToGrid w:val="0"/>
          <w:sz w:val="24"/>
          <w:szCs w:val="24"/>
        </w:rPr>
        <w:t>为完税价报价，包括但不限于</w:t>
      </w:r>
      <w:r>
        <w:rPr>
          <w:rFonts w:ascii="仿宋" w:eastAsia="仿宋" w:hAnsi="仿宋" w:cs="宋体" w:hint="eastAsia"/>
          <w:snapToGrid w:val="0"/>
          <w:sz w:val="24"/>
          <w:szCs w:val="24"/>
        </w:rPr>
        <w:t>磋商文件所确定的磋商范围内相应设计图纸及相关资料的全部内容，以及为完成上述内容所必</w:t>
      </w:r>
      <w:r>
        <w:rPr>
          <w:rFonts w:ascii="仿宋" w:eastAsia="仿宋" w:hAnsi="仿宋" w:cs="宋体" w:hint="eastAsia"/>
          <w:snapToGrid w:val="0"/>
          <w:sz w:val="24"/>
          <w:szCs w:val="24"/>
        </w:rPr>
        <w:t>须的附属工程、临时工程、材料、劳务及所需的全部费用，其中应包括材料、设备、存贮、运输、劳务、安装、调试、测试、成品保护、缺陷修补、维护、培训、售后服务、管理、利润、规费、措施费、税金、技术措施、施工方法、档案等合同履行过程中可能发生的风险及所需的全部费用。</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snapToGrid w:val="0"/>
          <w:sz w:val="24"/>
          <w:szCs w:val="24"/>
        </w:rPr>
        <w:t>2</w:t>
      </w:r>
      <w:r>
        <w:rPr>
          <w:rFonts w:ascii="仿宋" w:eastAsia="仿宋" w:hAnsi="仿宋" w:cs="微软雅黑" w:hint="eastAsia"/>
          <w:snapToGrid w:val="0"/>
          <w:sz w:val="24"/>
          <w:szCs w:val="24"/>
        </w:rPr>
        <w:t>、我方已经详细审查了全部磋商文件，我方已完全清晰理解磋商文件的要求，不存在任何含糊不清和误解之处，同意放弃对这些文件所提出的异议和质疑的权利。</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snapToGrid w:val="0"/>
          <w:sz w:val="24"/>
          <w:szCs w:val="24"/>
        </w:rPr>
        <w:t>3</w:t>
      </w:r>
      <w:r>
        <w:rPr>
          <w:rFonts w:ascii="仿宋" w:eastAsia="仿宋" w:hAnsi="仿宋" w:cs="微软雅黑" w:hint="eastAsia"/>
          <w:snapToGrid w:val="0"/>
          <w:sz w:val="24"/>
          <w:szCs w:val="24"/>
        </w:rPr>
        <w:t>、我方愿意提供招标采购人在磋商文件中要求的所有资料。</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snapToGrid w:val="0"/>
          <w:sz w:val="24"/>
          <w:szCs w:val="24"/>
        </w:rPr>
        <w:t>4</w:t>
      </w:r>
      <w:r>
        <w:rPr>
          <w:rFonts w:ascii="仿宋" w:eastAsia="仿宋" w:hAnsi="仿宋" w:cs="微软雅黑" w:hint="eastAsia"/>
          <w:snapToGrid w:val="0"/>
          <w:sz w:val="24"/>
          <w:szCs w:val="24"/>
        </w:rPr>
        <w:t>、我方承诺在本次磋商响应中提供的一切文件，无论是原件还是复印件均真实有效，绝无任何虚假、伪造和夸大的成份。否则，愿承担相应的后果和法律责任。</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snapToGrid w:val="0"/>
          <w:sz w:val="24"/>
          <w:szCs w:val="24"/>
        </w:rPr>
        <w:t>5</w:t>
      </w:r>
      <w:r>
        <w:rPr>
          <w:rFonts w:ascii="仿宋" w:eastAsia="仿宋" w:hAnsi="仿宋" w:cs="微软雅黑" w:hint="eastAsia"/>
          <w:snapToGrid w:val="0"/>
          <w:sz w:val="24"/>
          <w:szCs w:val="24"/>
        </w:rPr>
        <w:t>、我方尊重评审小组所作评定结果，同时也清楚理解到磋商报价最低并非意味着必定获得中标资格。</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snapToGrid w:val="0"/>
          <w:sz w:val="24"/>
          <w:szCs w:val="24"/>
        </w:rPr>
        <w:t>6</w:t>
      </w:r>
      <w:r>
        <w:rPr>
          <w:rFonts w:ascii="仿宋" w:eastAsia="仿宋" w:hAnsi="仿宋" w:cs="微软雅黑" w:hint="eastAsia"/>
          <w:snapToGrid w:val="0"/>
          <w:sz w:val="24"/>
          <w:szCs w:val="24"/>
        </w:rPr>
        <w:t>、我方愿意按磋商文件的规定交纳磋商保证金，并同意供应商须知中关于没收磋商保证金的规定。</w:t>
      </w:r>
    </w:p>
    <w:p w:rsidR="00DD7CFB" w:rsidRDefault="00F4316C">
      <w:pPr>
        <w:widowControl w:val="0"/>
        <w:adjustRightInd/>
        <w:spacing w:after="0" w:line="360" w:lineRule="auto"/>
        <w:ind w:firstLineChars="200" w:firstLine="480"/>
        <w:jc w:val="both"/>
        <w:rPr>
          <w:rFonts w:ascii="仿宋" w:eastAsia="仿宋" w:hAnsi="仿宋" w:cs="微软雅黑"/>
          <w:snapToGrid w:val="0"/>
          <w:sz w:val="24"/>
          <w:szCs w:val="24"/>
        </w:rPr>
      </w:pPr>
      <w:r>
        <w:rPr>
          <w:rFonts w:ascii="仿宋" w:eastAsia="仿宋" w:hAnsi="仿宋" w:cs="微软雅黑"/>
          <w:snapToGrid w:val="0"/>
          <w:sz w:val="24"/>
          <w:szCs w:val="24"/>
        </w:rPr>
        <w:t>7</w:t>
      </w:r>
      <w:r>
        <w:rPr>
          <w:rFonts w:ascii="仿宋" w:eastAsia="仿宋" w:hAnsi="仿宋" w:cs="微软雅黑" w:hint="eastAsia"/>
          <w:snapToGrid w:val="0"/>
          <w:sz w:val="24"/>
          <w:szCs w:val="24"/>
        </w:rPr>
        <w:t>、如果我方中标，我方将根据磋商文件的规定，严格履行磋商文件中规定的每一项要求，按期、按质、按量履行合同的义务。</w:t>
      </w:r>
    </w:p>
    <w:p w:rsidR="00DD7CFB" w:rsidRDefault="00DD7CFB">
      <w:pPr>
        <w:widowControl w:val="0"/>
        <w:spacing w:after="0" w:line="360" w:lineRule="auto"/>
        <w:jc w:val="both"/>
        <w:rPr>
          <w:rFonts w:ascii="仿宋" w:eastAsia="仿宋" w:hAnsi="仿宋" w:cs="Times New Roman"/>
          <w:snapToGrid w:val="0"/>
          <w:sz w:val="24"/>
          <w:szCs w:val="24"/>
        </w:rPr>
      </w:pPr>
    </w:p>
    <w:p w:rsidR="00DD7CFB" w:rsidRDefault="00F4316C">
      <w:pPr>
        <w:widowControl w:val="0"/>
        <w:spacing w:after="0" w:line="360" w:lineRule="auto"/>
        <w:jc w:val="both"/>
        <w:rPr>
          <w:rFonts w:ascii="仿宋" w:eastAsia="仿宋" w:hAnsi="仿宋" w:cs="Times New Roman"/>
          <w:snapToGrid w:val="0"/>
          <w:sz w:val="24"/>
          <w:szCs w:val="24"/>
          <w:u w:val="single"/>
        </w:rPr>
      </w:pPr>
      <w:r>
        <w:rPr>
          <w:rFonts w:ascii="仿宋" w:eastAsia="仿宋" w:hAnsi="仿宋" w:cs="Times New Roman" w:hint="eastAsia"/>
          <w:snapToGrid w:val="0"/>
          <w:sz w:val="24"/>
          <w:szCs w:val="24"/>
        </w:rPr>
        <w:t>供应商：</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（盖章）</w:t>
      </w:r>
    </w:p>
    <w:p w:rsidR="00DD7CFB" w:rsidRDefault="00F4316C">
      <w:pPr>
        <w:widowControl w:val="0"/>
        <w:kinsoku w:val="0"/>
        <w:topLinePunct/>
        <w:adjustRightInd/>
        <w:spacing w:after="0" w:line="360" w:lineRule="auto"/>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代表人或委托代理人：（签字或盖章）</w:t>
      </w:r>
    </w:p>
    <w:p w:rsidR="00DD7CFB" w:rsidRDefault="00F4316C">
      <w:pPr>
        <w:widowControl w:val="0"/>
        <w:spacing w:after="0" w:line="360" w:lineRule="auto"/>
        <w:rPr>
          <w:rFonts w:ascii="仿宋" w:eastAsia="仿宋" w:hAnsi="仿宋" w:cs="Times New Roman"/>
          <w:snapToGrid w:val="0"/>
          <w:sz w:val="24"/>
          <w:szCs w:val="24"/>
        </w:rPr>
      </w:pPr>
      <w:r>
        <w:rPr>
          <w:rFonts w:ascii="仿宋" w:eastAsia="仿宋" w:hAnsi="仿宋" w:cs="Times New Roman" w:hint="eastAsia"/>
          <w:snapToGrid w:val="0"/>
          <w:sz w:val="24"/>
          <w:szCs w:val="24"/>
        </w:rPr>
        <w:t>日期：</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年</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月</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日</w:t>
      </w:r>
    </w:p>
    <w:p w:rsidR="00DD7CFB" w:rsidRDefault="00F4316C">
      <w:pPr>
        <w:widowControl w:val="0"/>
        <w:adjustRightInd/>
        <w:snapToGrid/>
        <w:spacing w:after="0" w:line="360" w:lineRule="auto"/>
        <w:jc w:val="center"/>
        <w:rPr>
          <w:rFonts w:ascii="仿宋" w:eastAsia="仿宋" w:hAnsi="仿宋" w:cs="Times New Roman"/>
          <w:b/>
          <w:bCs/>
          <w:snapToGrid w:val="0"/>
          <w:sz w:val="32"/>
          <w:szCs w:val="32"/>
        </w:rPr>
      </w:pPr>
      <w:r>
        <w:rPr>
          <w:rFonts w:ascii="仿宋" w:eastAsia="仿宋" w:hAnsi="仿宋" w:cs="宋体" w:hint="eastAsia"/>
          <w:b/>
          <w:bCs/>
          <w:snapToGrid w:val="0"/>
          <w:sz w:val="32"/>
          <w:szCs w:val="32"/>
        </w:rPr>
        <w:lastRenderedPageBreak/>
        <w:t>7</w:t>
      </w:r>
      <w:r>
        <w:rPr>
          <w:rFonts w:ascii="仿宋" w:eastAsia="仿宋" w:hAnsi="仿宋" w:cs="宋体" w:hint="eastAsia"/>
          <w:b/>
          <w:bCs/>
          <w:snapToGrid w:val="0"/>
          <w:sz w:val="32"/>
          <w:szCs w:val="32"/>
        </w:rPr>
        <w:t>、</w:t>
      </w:r>
      <w:r>
        <w:rPr>
          <w:rFonts w:ascii="仿宋" w:eastAsia="仿宋" w:hAnsi="仿宋" w:cs="Times New Roman" w:hint="eastAsia"/>
          <w:b/>
          <w:bCs/>
          <w:snapToGrid w:val="0"/>
          <w:sz w:val="32"/>
          <w:szCs w:val="32"/>
        </w:rPr>
        <w:t>磋商响应报价总表（第</w:t>
      </w:r>
      <w:r>
        <w:rPr>
          <w:rFonts w:ascii="仿宋" w:eastAsia="仿宋" w:hAnsi="仿宋" w:cs="宋体" w:hint="eastAsia"/>
          <w:b/>
          <w:bCs/>
          <w:snapToGrid w:val="0"/>
          <w:sz w:val="32"/>
          <w:szCs w:val="32"/>
        </w:rPr>
        <w:t>1</w:t>
      </w:r>
      <w:r>
        <w:rPr>
          <w:rFonts w:ascii="仿宋" w:eastAsia="仿宋" w:hAnsi="仿宋" w:cs="Times New Roman" w:hint="eastAsia"/>
          <w:b/>
          <w:bCs/>
          <w:snapToGrid w:val="0"/>
          <w:sz w:val="32"/>
          <w:szCs w:val="32"/>
        </w:rPr>
        <w:t>轮）</w:t>
      </w:r>
    </w:p>
    <w:tbl>
      <w:tblPr>
        <w:tblW w:w="95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05"/>
        <w:gridCol w:w="7394"/>
      </w:tblGrid>
      <w:tr w:rsidR="00DD7CFB">
        <w:trPr>
          <w:trHeight w:val="684"/>
        </w:trPr>
        <w:tc>
          <w:tcPr>
            <w:tcW w:w="2205" w:type="dxa"/>
            <w:tcBorders>
              <w:top w:val="single" w:sz="4" w:space="0" w:color="000000"/>
              <w:left w:val="single" w:sz="4" w:space="0" w:color="000000"/>
              <w:bottom w:val="single" w:sz="4" w:space="0" w:color="000000"/>
              <w:right w:val="single" w:sz="4" w:space="0" w:color="000000"/>
            </w:tcBorders>
            <w:vAlign w:val="center"/>
          </w:tcPr>
          <w:p w:rsidR="00DD7CFB" w:rsidRDefault="00F4316C">
            <w:pPr>
              <w:adjustRightInd/>
              <w:spacing w:after="0" w:line="360" w:lineRule="auto"/>
              <w:ind w:firstLineChars="200" w:firstLine="480"/>
              <w:rPr>
                <w:rFonts w:ascii="仿宋" w:eastAsia="仿宋" w:hAnsi="仿宋" w:cs="宋体"/>
                <w:bCs/>
                <w:snapToGrid w:val="0"/>
                <w:sz w:val="24"/>
              </w:rPr>
            </w:pPr>
            <w:r>
              <w:rPr>
                <w:rFonts w:ascii="仿宋" w:eastAsia="仿宋" w:hAnsi="仿宋" w:cs="宋体" w:hint="eastAsia"/>
                <w:bCs/>
                <w:snapToGrid w:val="0"/>
                <w:sz w:val="24"/>
              </w:rPr>
              <w:t>项目名称</w:t>
            </w:r>
          </w:p>
        </w:tc>
        <w:tc>
          <w:tcPr>
            <w:tcW w:w="7394" w:type="dxa"/>
            <w:tcBorders>
              <w:top w:val="single" w:sz="4" w:space="0" w:color="000000"/>
              <w:left w:val="single" w:sz="4" w:space="0" w:color="000000"/>
              <w:bottom w:val="single" w:sz="4" w:space="0" w:color="000000"/>
              <w:right w:val="single" w:sz="4" w:space="0" w:color="000000"/>
            </w:tcBorders>
            <w:vAlign w:val="center"/>
          </w:tcPr>
          <w:p w:rsidR="00DD7CFB" w:rsidRDefault="00F4316C">
            <w:pPr>
              <w:adjustRightInd/>
              <w:spacing w:after="0" w:line="360" w:lineRule="auto"/>
              <w:ind w:firstLineChars="200" w:firstLine="480"/>
              <w:rPr>
                <w:rFonts w:ascii="仿宋" w:eastAsia="仿宋" w:hAnsi="仿宋" w:cs="宋体"/>
                <w:bCs/>
                <w:snapToGrid w:val="0"/>
                <w:sz w:val="24"/>
              </w:rPr>
            </w:pPr>
            <w:r>
              <w:rPr>
                <w:rFonts w:ascii="仿宋" w:eastAsia="仿宋" w:hAnsi="仿宋" w:cs="宋体" w:hint="eastAsia"/>
                <w:bCs/>
                <w:snapToGrid w:val="0"/>
                <w:sz w:val="24"/>
              </w:rPr>
              <w:t>港口集团原防疫站办公楼区域整体装修改造工程</w:t>
            </w:r>
          </w:p>
        </w:tc>
      </w:tr>
      <w:tr w:rsidR="00DD7CFB">
        <w:trPr>
          <w:trHeight w:val="684"/>
        </w:trPr>
        <w:tc>
          <w:tcPr>
            <w:tcW w:w="2205" w:type="dxa"/>
            <w:tcBorders>
              <w:top w:val="single" w:sz="4" w:space="0" w:color="000000"/>
              <w:left w:val="single" w:sz="4" w:space="0" w:color="000000"/>
              <w:bottom w:val="single" w:sz="4" w:space="0" w:color="000000"/>
              <w:right w:val="single" w:sz="4" w:space="0" w:color="000000"/>
            </w:tcBorders>
            <w:vAlign w:val="center"/>
          </w:tcPr>
          <w:p w:rsidR="00DD7CFB" w:rsidRDefault="00F4316C">
            <w:pPr>
              <w:adjustRightInd/>
              <w:spacing w:after="0" w:line="360" w:lineRule="auto"/>
              <w:ind w:firstLineChars="200" w:firstLine="480"/>
              <w:rPr>
                <w:rFonts w:ascii="仿宋" w:eastAsia="仿宋" w:hAnsi="仿宋" w:cs="宋体"/>
                <w:bCs/>
                <w:snapToGrid w:val="0"/>
                <w:sz w:val="24"/>
              </w:rPr>
            </w:pPr>
            <w:r>
              <w:rPr>
                <w:rFonts w:ascii="仿宋" w:eastAsia="仿宋" w:hAnsi="仿宋" w:cs="宋体" w:hint="eastAsia"/>
                <w:bCs/>
                <w:snapToGrid w:val="0"/>
                <w:sz w:val="24"/>
              </w:rPr>
              <w:t>项目编号</w:t>
            </w:r>
          </w:p>
        </w:tc>
        <w:tc>
          <w:tcPr>
            <w:tcW w:w="7394" w:type="dxa"/>
            <w:tcBorders>
              <w:top w:val="single" w:sz="4" w:space="0" w:color="000000"/>
              <w:left w:val="single" w:sz="4" w:space="0" w:color="000000"/>
              <w:bottom w:val="single" w:sz="4" w:space="0" w:color="000000"/>
              <w:right w:val="single" w:sz="4" w:space="0" w:color="000000"/>
            </w:tcBorders>
            <w:vAlign w:val="center"/>
          </w:tcPr>
          <w:p w:rsidR="00DD7CFB" w:rsidRDefault="00DD7CFB">
            <w:pPr>
              <w:adjustRightInd/>
              <w:spacing w:after="0" w:line="360" w:lineRule="auto"/>
              <w:ind w:firstLineChars="200" w:firstLine="480"/>
              <w:rPr>
                <w:rFonts w:ascii="仿宋" w:eastAsia="仿宋" w:hAnsi="仿宋" w:cs="宋体"/>
                <w:bCs/>
                <w:snapToGrid w:val="0"/>
                <w:sz w:val="24"/>
              </w:rPr>
            </w:pPr>
          </w:p>
        </w:tc>
      </w:tr>
      <w:tr w:rsidR="00DD7CFB">
        <w:trPr>
          <w:trHeight w:val="684"/>
        </w:trPr>
        <w:tc>
          <w:tcPr>
            <w:tcW w:w="2205" w:type="dxa"/>
            <w:tcBorders>
              <w:top w:val="single" w:sz="4" w:space="0" w:color="000000"/>
              <w:left w:val="single" w:sz="4" w:space="0" w:color="000000"/>
              <w:bottom w:val="single" w:sz="4" w:space="0" w:color="000000"/>
              <w:right w:val="single" w:sz="4" w:space="0" w:color="000000"/>
            </w:tcBorders>
            <w:vAlign w:val="center"/>
          </w:tcPr>
          <w:p w:rsidR="00DD7CFB" w:rsidRDefault="00F4316C">
            <w:pPr>
              <w:adjustRightInd/>
              <w:spacing w:after="0" w:line="360" w:lineRule="auto"/>
              <w:ind w:firstLineChars="200" w:firstLine="480"/>
              <w:rPr>
                <w:rFonts w:ascii="仿宋" w:eastAsia="仿宋" w:hAnsi="仿宋" w:cs="宋体"/>
                <w:bCs/>
                <w:snapToGrid w:val="0"/>
                <w:sz w:val="24"/>
              </w:rPr>
            </w:pPr>
            <w:r>
              <w:rPr>
                <w:rFonts w:ascii="仿宋" w:eastAsia="仿宋" w:hAnsi="仿宋" w:cs="宋体" w:hint="eastAsia"/>
                <w:bCs/>
                <w:snapToGrid w:val="0"/>
                <w:sz w:val="24"/>
              </w:rPr>
              <w:t>投标报价总计</w:t>
            </w:r>
          </w:p>
        </w:tc>
        <w:tc>
          <w:tcPr>
            <w:tcW w:w="7394" w:type="dxa"/>
            <w:tcBorders>
              <w:top w:val="single" w:sz="4" w:space="0" w:color="000000"/>
              <w:left w:val="single" w:sz="4" w:space="0" w:color="000000"/>
              <w:bottom w:val="single" w:sz="4" w:space="0" w:color="000000"/>
              <w:right w:val="single" w:sz="4" w:space="0" w:color="000000"/>
            </w:tcBorders>
            <w:vAlign w:val="center"/>
          </w:tcPr>
          <w:p w:rsidR="00DD7CFB" w:rsidRDefault="00F4316C">
            <w:pPr>
              <w:adjustRightInd/>
              <w:spacing w:after="0" w:line="360" w:lineRule="auto"/>
              <w:ind w:firstLineChars="200" w:firstLine="480"/>
              <w:rPr>
                <w:rFonts w:ascii="仿宋" w:eastAsia="仿宋" w:hAnsi="仿宋" w:cs="宋体"/>
                <w:bCs/>
                <w:snapToGrid w:val="0"/>
                <w:sz w:val="24"/>
              </w:rPr>
            </w:pPr>
            <w:r>
              <w:rPr>
                <w:rFonts w:ascii="宋体" w:eastAsia="宋体" w:hAnsi="宋体" w:cs="宋体" w:hint="eastAsia"/>
                <w:bCs/>
                <w:snapToGrid w:val="0"/>
                <w:sz w:val="24"/>
              </w:rPr>
              <w:t>¥</w:t>
            </w:r>
            <w:r>
              <w:rPr>
                <w:rFonts w:ascii="仿宋" w:eastAsia="仿宋" w:hAnsi="仿宋" w:cs="宋体" w:hint="eastAsia"/>
                <w:bCs/>
                <w:snapToGrid w:val="0"/>
                <w:sz w:val="24"/>
              </w:rPr>
              <w:t xml:space="preserve"> </w:t>
            </w:r>
            <w:r>
              <w:rPr>
                <w:rFonts w:ascii="仿宋" w:eastAsia="仿宋" w:hAnsi="仿宋" w:cs="宋体" w:hint="eastAsia"/>
                <w:bCs/>
                <w:snapToGrid w:val="0"/>
                <w:sz w:val="24"/>
              </w:rPr>
              <w:t>元，人民币大写：</w:t>
            </w:r>
            <w:r>
              <w:rPr>
                <w:rFonts w:ascii="仿宋" w:eastAsia="仿宋" w:hAnsi="仿宋" w:cs="宋体" w:hint="eastAsia"/>
                <w:bCs/>
                <w:snapToGrid w:val="0"/>
                <w:sz w:val="24"/>
                <w:u w:val="single"/>
              </w:rPr>
              <w:t xml:space="preserve">            </w:t>
            </w:r>
            <w:r>
              <w:rPr>
                <w:rFonts w:ascii="仿宋" w:eastAsia="仿宋" w:hAnsi="仿宋" w:cs="宋体" w:hint="eastAsia"/>
                <w:bCs/>
                <w:snapToGrid w:val="0"/>
                <w:sz w:val="24"/>
                <w:u w:val="single"/>
              </w:rPr>
              <w:t>。</w:t>
            </w:r>
          </w:p>
        </w:tc>
      </w:tr>
      <w:tr w:rsidR="00DD7CFB">
        <w:trPr>
          <w:trHeight w:val="618"/>
        </w:trPr>
        <w:tc>
          <w:tcPr>
            <w:tcW w:w="2205" w:type="dxa"/>
            <w:tcBorders>
              <w:top w:val="single" w:sz="4" w:space="0" w:color="000000"/>
              <w:left w:val="single" w:sz="4" w:space="0" w:color="000000"/>
              <w:bottom w:val="single" w:sz="4" w:space="0" w:color="000000"/>
              <w:right w:val="single" w:sz="4" w:space="0" w:color="000000"/>
            </w:tcBorders>
            <w:vAlign w:val="center"/>
          </w:tcPr>
          <w:p w:rsidR="00DD7CFB" w:rsidRDefault="00F4316C">
            <w:pPr>
              <w:adjustRightInd/>
              <w:spacing w:after="0" w:line="360" w:lineRule="auto"/>
              <w:ind w:firstLineChars="200" w:firstLine="480"/>
              <w:rPr>
                <w:rFonts w:ascii="仿宋" w:eastAsia="仿宋" w:hAnsi="仿宋" w:cs="宋体"/>
                <w:bCs/>
                <w:snapToGrid w:val="0"/>
                <w:sz w:val="24"/>
              </w:rPr>
            </w:pPr>
            <w:r>
              <w:rPr>
                <w:rFonts w:ascii="仿宋" w:eastAsia="仿宋" w:hAnsi="仿宋" w:cs="宋体" w:hint="eastAsia"/>
                <w:bCs/>
                <w:snapToGrid w:val="0"/>
                <w:sz w:val="24"/>
              </w:rPr>
              <w:t>工期</w:t>
            </w:r>
          </w:p>
        </w:tc>
        <w:tc>
          <w:tcPr>
            <w:tcW w:w="7394" w:type="dxa"/>
            <w:tcBorders>
              <w:top w:val="single" w:sz="4" w:space="0" w:color="000000"/>
              <w:left w:val="single" w:sz="4" w:space="0" w:color="000000"/>
              <w:bottom w:val="single" w:sz="4" w:space="0" w:color="000000"/>
              <w:right w:val="single" w:sz="4" w:space="0" w:color="000000"/>
            </w:tcBorders>
            <w:vAlign w:val="center"/>
          </w:tcPr>
          <w:p w:rsidR="00DD7CFB" w:rsidRDefault="00F4316C">
            <w:pPr>
              <w:adjustRightInd/>
              <w:spacing w:after="0" w:line="360" w:lineRule="auto"/>
              <w:ind w:firstLineChars="200" w:firstLine="480"/>
              <w:rPr>
                <w:rFonts w:ascii="仿宋" w:eastAsia="仿宋" w:hAnsi="仿宋" w:cs="宋体"/>
                <w:bCs/>
                <w:snapToGrid w:val="0"/>
                <w:sz w:val="24"/>
              </w:rPr>
            </w:pPr>
            <w:r>
              <w:rPr>
                <w:rFonts w:ascii="仿宋" w:eastAsia="仿宋" w:hAnsi="仿宋" w:cs="宋体" w:hint="eastAsia"/>
                <w:bCs/>
                <w:snapToGrid w:val="0"/>
                <w:sz w:val="24"/>
              </w:rPr>
              <w:t>合同签订后日历天</w:t>
            </w:r>
          </w:p>
        </w:tc>
      </w:tr>
    </w:tbl>
    <w:p w:rsidR="00DD7CFB" w:rsidRDefault="00DD7CFB">
      <w:pPr>
        <w:widowControl w:val="0"/>
        <w:adjustRightInd/>
        <w:spacing w:after="0" w:line="360" w:lineRule="auto"/>
        <w:jc w:val="both"/>
        <w:rPr>
          <w:rFonts w:ascii="仿宋" w:eastAsia="仿宋" w:hAnsi="仿宋" w:cs="宋体"/>
          <w:snapToGrid w:val="0"/>
          <w:sz w:val="24"/>
          <w:szCs w:val="24"/>
        </w:rPr>
      </w:pPr>
    </w:p>
    <w:p w:rsidR="00DD7CFB" w:rsidRDefault="00DD7CFB">
      <w:pPr>
        <w:widowControl w:val="0"/>
        <w:adjustRightInd/>
        <w:spacing w:after="0" w:line="360" w:lineRule="auto"/>
        <w:ind w:firstLineChars="650" w:firstLine="1560"/>
        <w:jc w:val="both"/>
        <w:rPr>
          <w:rFonts w:ascii="仿宋" w:eastAsia="仿宋" w:hAnsi="仿宋" w:cs="宋体"/>
          <w:snapToGrid w:val="0"/>
          <w:sz w:val="24"/>
          <w:szCs w:val="24"/>
        </w:rPr>
      </w:pPr>
    </w:p>
    <w:p w:rsidR="00DD7CFB" w:rsidRDefault="00DD7CFB">
      <w:pPr>
        <w:widowControl w:val="0"/>
        <w:adjustRightInd/>
        <w:snapToGrid/>
        <w:spacing w:after="0" w:line="600" w:lineRule="exact"/>
        <w:jc w:val="both"/>
        <w:rPr>
          <w:rFonts w:ascii="仿宋" w:eastAsia="仿宋" w:hAnsi="仿宋" w:cs="Times New Roman"/>
          <w:snapToGrid w:val="0"/>
          <w:kern w:val="2"/>
          <w:sz w:val="24"/>
          <w:szCs w:val="24"/>
        </w:rPr>
      </w:pPr>
    </w:p>
    <w:p w:rsidR="00DD7CFB" w:rsidRDefault="00F4316C">
      <w:pPr>
        <w:widowControl w:val="0"/>
        <w:spacing w:after="0" w:line="320" w:lineRule="exact"/>
        <w:jc w:val="both"/>
        <w:rPr>
          <w:rFonts w:ascii="仿宋" w:eastAsia="仿宋" w:hAnsi="仿宋" w:cs="Times New Roman"/>
          <w:snapToGrid w:val="0"/>
          <w:sz w:val="24"/>
          <w:szCs w:val="24"/>
          <w:u w:val="single"/>
        </w:rPr>
      </w:pPr>
      <w:r>
        <w:rPr>
          <w:rFonts w:ascii="仿宋" w:eastAsia="仿宋" w:hAnsi="仿宋" w:cs="Times New Roman" w:hint="eastAsia"/>
          <w:snapToGrid w:val="0"/>
          <w:sz w:val="24"/>
          <w:szCs w:val="24"/>
        </w:rPr>
        <w:t>供应商：</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（盖章）</w:t>
      </w:r>
    </w:p>
    <w:p w:rsidR="00DD7CFB" w:rsidRDefault="00DD7CFB">
      <w:pPr>
        <w:widowControl w:val="0"/>
        <w:spacing w:after="0" w:line="320" w:lineRule="exact"/>
        <w:ind w:firstLineChars="200" w:firstLine="480"/>
        <w:jc w:val="both"/>
        <w:rPr>
          <w:rFonts w:ascii="仿宋" w:eastAsia="仿宋" w:hAnsi="仿宋" w:cs="Times New Roman"/>
          <w:snapToGrid w:val="0"/>
          <w:sz w:val="24"/>
          <w:szCs w:val="24"/>
        </w:rPr>
      </w:pPr>
    </w:p>
    <w:p w:rsidR="00DD7CFB" w:rsidRDefault="00F4316C">
      <w:pPr>
        <w:widowControl w:val="0"/>
        <w:kinsoku w:val="0"/>
        <w:topLinePunct/>
        <w:adjustRightInd/>
        <w:spacing w:after="0" w:line="480" w:lineRule="auto"/>
        <w:jc w:val="both"/>
        <w:rPr>
          <w:rFonts w:ascii="仿宋" w:eastAsia="仿宋" w:hAnsi="仿宋" w:cs="Times New Roman"/>
          <w:snapToGrid w:val="0"/>
          <w:sz w:val="24"/>
          <w:szCs w:val="24"/>
        </w:rPr>
      </w:pPr>
      <w:r>
        <w:rPr>
          <w:rFonts w:ascii="仿宋" w:eastAsia="仿宋" w:hAnsi="仿宋" w:cs="Times New Roman" w:hint="eastAsia"/>
          <w:snapToGrid w:val="0"/>
          <w:sz w:val="24"/>
          <w:szCs w:val="24"/>
        </w:rPr>
        <w:t>法定代表人或委托代理人：（签字或盖章）</w:t>
      </w:r>
    </w:p>
    <w:p w:rsidR="00DD7CFB" w:rsidRDefault="00F4316C">
      <w:pPr>
        <w:widowControl w:val="0"/>
        <w:spacing w:after="0" w:line="480" w:lineRule="auto"/>
        <w:rPr>
          <w:rFonts w:ascii="仿宋" w:eastAsia="仿宋" w:hAnsi="仿宋" w:cs="Times New Roman"/>
          <w:snapToGrid w:val="0"/>
          <w:sz w:val="24"/>
          <w:szCs w:val="24"/>
        </w:rPr>
      </w:pPr>
      <w:r>
        <w:rPr>
          <w:rFonts w:ascii="仿宋" w:eastAsia="仿宋" w:hAnsi="仿宋" w:cs="Times New Roman" w:hint="eastAsia"/>
          <w:snapToGrid w:val="0"/>
          <w:sz w:val="24"/>
          <w:szCs w:val="24"/>
        </w:rPr>
        <w:t>日期：</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年</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月</w:t>
      </w:r>
      <w:r>
        <w:rPr>
          <w:rFonts w:ascii="仿宋" w:eastAsia="仿宋" w:hAnsi="仿宋" w:cs="Times New Roman" w:hint="eastAsia"/>
          <w:snapToGrid w:val="0"/>
          <w:sz w:val="24"/>
          <w:szCs w:val="24"/>
          <w:u w:val="single"/>
        </w:rPr>
        <w:t xml:space="preserve">       </w:t>
      </w:r>
      <w:r>
        <w:rPr>
          <w:rFonts w:ascii="仿宋" w:eastAsia="仿宋" w:hAnsi="仿宋" w:cs="Times New Roman" w:hint="eastAsia"/>
          <w:snapToGrid w:val="0"/>
          <w:sz w:val="24"/>
          <w:szCs w:val="24"/>
          <w:u w:val="single"/>
        </w:rPr>
        <w:t>日</w:t>
      </w:r>
    </w:p>
    <w:p w:rsidR="00DD7CFB" w:rsidRDefault="00DD7CFB">
      <w:pPr>
        <w:widowControl w:val="0"/>
        <w:adjustRightInd/>
        <w:spacing w:after="0" w:line="420" w:lineRule="exact"/>
        <w:ind w:left="1214" w:hangingChars="506" w:hanging="1214"/>
        <w:jc w:val="both"/>
        <w:rPr>
          <w:rFonts w:ascii="仿宋" w:eastAsia="仿宋" w:hAnsi="仿宋" w:cs="宋体"/>
          <w:snapToGrid w:val="0"/>
          <w:sz w:val="24"/>
          <w:szCs w:val="24"/>
        </w:rPr>
      </w:pPr>
    </w:p>
    <w:p w:rsidR="00DD7CFB" w:rsidRDefault="00DD7CFB">
      <w:pPr>
        <w:widowControl w:val="0"/>
        <w:adjustRightInd/>
        <w:spacing w:after="0" w:line="420" w:lineRule="exact"/>
        <w:ind w:left="1214" w:hangingChars="506" w:hanging="1214"/>
        <w:jc w:val="both"/>
        <w:rPr>
          <w:rFonts w:ascii="仿宋" w:eastAsia="仿宋" w:hAnsi="仿宋" w:cs="宋体"/>
          <w:snapToGrid w:val="0"/>
          <w:sz w:val="24"/>
          <w:szCs w:val="24"/>
        </w:rPr>
      </w:pPr>
    </w:p>
    <w:p w:rsidR="00DD7CFB" w:rsidRDefault="00F4316C">
      <w:pPr>
        <w:widowControl w:val="0"/>
        <w:adjustRightInd/>
        <w:spacing w:after="0" w:line="360" w:lineRule="auto"/>
        <w:jc w:val="both"/>
        <w:rPr>
          <w:rFonts w:ascii="仿宋" w:eastAsia="仿宋" w:hAnsi="仿宋" w:cs="宋体"/>
          <w:snapToGrid w:val="0"/>
          <w:sz w:val="24"/>
          <w:szCs w:val="24"/>
        </w:rPr>
      </w:pPr>
      <w:r>
        <w:rPr>
          <w:rFonts w:ascii="仿宋" w:eastAsia="仿宋" w:hAnsi="仿宋" w:cs="宋体" w:hint="eastAsia"/>
          <w:snapToGrid w:val="0"/>
          <w:sz w:val="24"/>
          <w:szCs w:val="24"/>
        </w:rPr>
        <w:t>注：（</w:t>
      </w:r>
      <w:r>
        <w:rPr>
          <w:rFonts w:ascii="仿宋" w:eastAsia="仿宋" w:hAnsi="仿宋" w:cs="宋体" w:hint="eastAsia"/>
          <w:snapToGrid w:val="0"/>
          <w:sz w:val="24"/>
          <w:szCs w:val="24"/>
        </w:rPr>
        <w:t>1</w:t>
      </w:r>
      <w:r>
        <w:rPr>
          <w:rFonts w:ascii="仿宋" w:eastAsia="仿宋" w:hAnsi="仿宋" w:cs="宋体" w:hint="eastAsia"/>
          <w:snapToGrid w:val="0"/>
          <w:sz w:val="24"/>
          <w:szCs w:val="24"/>
        </w:rPr>
        <w:t>）本表为格式表，不得自行改动，必须提供，否则视为未实质性响应采购文件。</w:t>
      </w:r>
    </w:p>
    <w:p w:rsidR="00DD7CFB" w:rsidRDefault="00F4316C">
      <w:pPr>
        <w:adjustRightInd/>
        <w:spacing w:after="0" w:line="360" w:lineRule="auto"/>
        <w:ind w:firstLineChars="200" w:firstLine="480"/>
        <w:rPr>
          <w:rFonts w:ascii="仿宋" w:eastAsia="仿宋" w:hAnsi="仿宋" w:cs="宋体"/>
          <w:bCs/>
          <w:snapToGrid w:val="0"/>
          <w:sz w:val="24"/>
        </w:rPr>
      </w:pPr>
      <w:r>
        <w:rPr>
          <w:rFonts w:ascii="仿宋" w:eastAsia="仿宋" w:hAnsi="仿宋" w:cs="宋体" w:hint="eastAsia"/>
          <w:snapToGrid w:val="0"/>
          <w:sz w:val="24"/>
          <w:szCs w:val="24"/>
        </w:rPr>
        <w:t>（</w:t>
      </w:r>
      <w:r>
        <w:rPr>
          <w:rFonts w:ascii="仿宋" w:eastAsia="仿宋" w:hAnsi="仿宋" w:cs="宋体" w:hint="eastAsia"/>
          <w:snapToGrid w:val="0"/>
          <w:sz w:val="24"/>
          <w:szCs w:val="24"/>
        </w:rPr>
        <w:t>2</w:t>
      </w:r>
      <w:r>
        <w:rPr>
          <w:rFonts w:ascii="仿宋" w:eastAsia="仿宋" w:hAnsi="仿宋" w:cs="宋体" w:hint="eastAsia"/>
          <w:snapToGrid w:val="0"/>
          <w:sz w:val="24"/>
          <w:szCs w:val="24"/>
        </w:rPr>
        <w:t>）磋商总报价（以人民币计价）</w:t>
      </w:r>
      <w:r>
        <w:rPr>
          <w:rFonts w:ascii="仿宋" w:eastAsia="仿宋" w:hAnsi="仿宋" w:cs="宋体" w:hint="eastAsia"/>
          <w:bCs/>
          <w:snapToGrid w:val="0"/>
          <w:sz w:val="24"/>
        </w:rPr>
        <w:t>投标报价应包括招标文件所确定的招标范围内相应工程量清单及相关资料及规范、规定等全部内容，以及为完成上述内容所必须的附属工程、临时工程、材料、劳务、机械、成品保护、垂直运输、脚手架搭设使用、与各工种间的协调配合工作、清洗、养护、验收、创优、安全措施、技术措施，作为一名有经验的投标人所应考虑到的各种因素、风险及所需的全部费用。</w:t>
      </w:r>
    </w:p>
    <w:p w:rsidR="00DD7CFB" w:rsidRDefault="00F4316C">
      <w:pPr>
        <w:widowControl w:val="0"/>
        <w:adjustRightInd/>
        <w:spacing w:after="0" w:line="360" w:lineRule="auto"/>
        <w:ind w:firstLineChars="206" w:firstLine="494"/>
        <w:jc w:val="both"/>
        <w:rPr>
          <w:rFonts w:ascii="仿宋" w:eastAsia="仿宋" w:hAnsi="仿宋" w:cs="Times New Roman"/>
          <w:snapToGrid w:val="0"/>
          <w:sz w:val="24"/>
          <w:szCs w:val="24"/>
        </w:rPr>
      </w:pPr>
      <w:r>
        <w:rPr>
          <w:rFonts w:ascii="仿宋" w:eastAsia="仿宋" w:hAnsi="仿宋" w:cs="宋体" w:hint="eastAsia"/>
          <w:bCs/>
          <w:snapToGrid w:val="0"/>
          <w:sz w:val="24"/>
        </w:rPr>
        <w:t>（</w:t>
      </w:r>
      <w:r>
        <w:rPr>
          <w:rFonts w:ascii="仿宋" w:eastAsia="仿宋" w:hAnsi="仿宋" w:cs="宋体" w:hint="eastAsia"/>
          <w:bCs/>
          <w:snapToGrid w:val="0"/>
          <w:sz w:val="24"/>
        </w:rPr>
        <w:t>3</w:t>
      </w:r>
      <w:r>
        <w:rPr>
          <w:rFonts w:ascii="仿宋" w:eastAsia="仿宋" w:hAnsi="仿宋" w:cs="宋体" w:hint="eastAsia"/>
          <w:bCs/>
          <w:snapToGrid w:val="0"/>
          <w:sz w:val="24"/>
        </w:rPr>
        <w:t>）</w:t>
      </w:r>
      <w:r>
        <w:rPr>
          <w:rFonts w:ascii="仿宋" w:eastAsia="仿宋" w:hAnsi="仿宋" w:cs="Times New Roman" w:hint="eastAsia"/>
          <w:snapToGrid w:val="0"/>
          <w:sz w:val="24"/>
          <w:szCs w:val="24"/>
        </w:rPr>
        <w:t>响应文件密封提交时只需填写本表（第</w:t>
      </w:r>
      <w:r>
        <w:rPr>
          <w:rFonts w:ascii="仿宋" w:eastAsia="仿宋" w:hAnsi="仿宋" w:cs="Times New Roman" w:hint="eastAsia"/>
          <w:snapToGrid w:val="0"/>
          <w:sz w:val="24"/>
          <w:szCs w:val="24"/>
        </w:rPr>
        <w:t>1</w:t>
      </w:r>
      <w:r>
        <w:rPr>
          <w:rFonts w:ascii="仿宋" w:eastAsia="仿宋" w:hAnsi="仿宋" w:cs="Times New Roman" w:hint="eastAsia"/>
          <w:snapToGrid w:val="0"/>
          <w:sz w:val="24"/>
          <w:szCs w:val="24"/>
        </w:rPr>
        <w:t>轮</w:t>
      </w:r>
      <w:r>
        <w:rPr>
          <w:rFonts w:ascii="仿宋" w:eastAsia="仿宋" w:hAnsi="仿宋" w:cs="Times New Roman"/>
          <w:snapToGrid w:val="0"/>
          <w:sz w:val="24"/>
          <w:szCs w:val="24"/>
        </w:rPr>
        <w:t>）</w:t>
      </w:r>
      <w:r>
        <w:rPr>
          <w:rFonts w:ascii="仿宋" w:eastAsia="仿宋" w:hAnsi="仿宋" w:cs="Times New Roman" w:hint="eastAsia"/>
          <w:snapToGrid w:val="0"/>
          <w:sz w:val="24"/>
          <w:szCs w:val="24"/>
        </w:rPr>
        <w:t>。第</w:t>
      </w:r>
      <w:r>
        <w:rPr>
          <w:rFonts w:ascii="仿宋" w:eastAsia="仿宋" w:hAnsi="仿宋" w:cs="Times New Roman" w:hint="eastAsia"/>
          <w:snapToGrid w:val="0"/>
          <w:sz w:val="24"/>
          <w:szCs w:val="24"/>
        </w:rPr>
        <w:t>2</w:t>
      </w:r>
      <w:r>
        <w:rPr>
          <w:rFonts w:ascii="仿宋" w:eastAsia="仿宋" w:hAnsi="仿宋" w:cs="Times New Roman" w:hint="eastAsia"/>
          <w:snapToGrid w:val="0"/>
          <w:sz w:val="24"/>
          <w:szCs w:val="24"/>
        </w:rPr>
        <w:t>轮报价表将在磋商现场填写，现场第</w:t>
      </w:r>
      <w:r>
        <w:rPr>
          <w:rFonts w:ascii="仿宋" w:eastAsia="仿宋" w:hAnsi="仿宋" w:cs="Times New Roman" w:hint="eastAsia"/>
          <w:snapToGrid w:val="0"/>
          <w:sz w:val="24"/>
          <w:szCs w:val="24"/>
        </w:rPr>
        <w:t>2</w:t>
      </w:r>
      <w:r>
        <w:rPr>
          <w:rFonts w:ascii="仿宋" w:eastAsia="仿宋" w:hAnsi="仿宋" w:cs="Times New Roman" w:hint="eastAsia"/>
          <w:snapToGrid w:val="0"/>
          <w:sz w:val="24"/>
          <w:szCs w:val="24"/>
        </w:rPr>
        <w:t>轮只需填报总价，成交综合单价同比列下浮。</w:t>
      </w:r>
    </w:p>
    <w:p w:rsidR="00DD7CFB" w:rsidRDefault="00DD7CFB">
      <w:pPr>
        <w:adjustRightInd/>
        <w:spacing w:after="0" w:line="360" w:lineRule="auto"/>
        <w:ind w:firstLineChars="200" w:firstLine="480"/>
        <w:rPr>
          <w:rFonts w:ascii="仿宋" w:eastAsia="仿宋" w:hAnsi="仿宋" w:cs="Times New Roman"/>
          <w:snapToGrid w:val="0"/>
          <w:sz w:val="24"/>
          <w:szCs w:val="24"/>
        </w:rPr>
      </w:pPr>
    </w:p>
    <w:p w:rsidR="00DD7CFB" w:rsidRDefault="00F4316C">
      <w:pPr>
        <w:spacing w:line="360" w:lineRule="auto"/>
        <w:jc w:val="center"/>
        <w:outlineLvl w:val="1"/>
        <w:rPr>
          <w:rFonts w:ascii="仿宋" w:eastAsia="仿宋" w:hAnsi="仿宋" w:cs="宋体"/>
          <w:b/>
          <w:bCs/>
          <w:sz w:val="32"/>
          <w:szCs w:val="32"/>
        </w:rPr>
      </w:pPr>
      <w:r>
        <w:rPr>
          <w:rFonts w:ascii="仿宋" w:eastAsia="仿宋" w:hAnsi="仿宋" w:cs="Times New Roman"/>
          <w:b/>
          <w:bCs/>
          <w:snapToGrid w:val="0"/>
          <w:sz w:val="32"/>
          <w:szCs w:val="32"/>
        </w:rPr>
        <w:br w:type="page"/>
      </w:r>
      <w:r>
        <w:rPr>
          <w:rFonts w:ascii="仿宋" w:eastAsia="仿宋" w:hAnsi="仿宋" w:cs="宋体" w:hint="eastAsia"/>
          <w:b/>
          <w:bCs/>
          <w:snapToGrid w:val="0"/>
          <w:sz w:val="36"/>
          <w:szCs w:val="36"/>
        </w:rPr>
        <w:lastRenderedPageBreak/>
        <w:t>8</w:t>
      </w:r>
      <w:r>
        <w:rPr>
          <w:rFonts w:ascii="仿宋" w:eastAsia="仿宋" w:hAnsi="仿宋" w:cs="宋体" w:hint="eastAsia"/>
          <w:b/>
          <w:bCs/>
          <w:snapToGrid w:val="0"/>
          <w:sz w:val="36"/>
          <w:szCs w:val="36"/>
        </w:rPr>
        <w:t>、</w:t>
      </w:r>
      <w:r>
        <w:rPr>
          <w:rFonts w:ascii="仿宋" w:eastAsia="仿宋" w:hAnsi="仿宋" w:cs="宋体" w:hint="eastAsia"/>
          <w:b/>
          <w:bCs/>
          <w:sz w:val="32"/>
          <w:szCs w:val="32"/>
        </w:rPr>
        <w:t>投</w:t>
      </w:r>
      <w:r>
        <w:rPr>
          <w:rFonts w:ascii="仿宋" w:eastAsia="仿宋" w:hAnsi="仿宋" w:cs="宋体" w:hint="eastAsia"/>
          <w:b/>
          <w:bCs/>
          <w:sz w:val="32"/>
          <w:szCs w:val="32"/>
        </w:rPr>
        <w:t xml:space="preserve">  </w:t>
      </w:r>
      <w:r>
        <w:rPr>
          <w:rFonts w:ascii="仿宋" w:eastAsia="仿宋" w:hAnsi="仿宋" w:cs="宋体" w:hint="eastAsia"/>
          <w:b/>
          <w:bCs/>
          <w:sz w:val="32"/>
          <w:szCs w:val="32"/>
        </w:rPr>
        <w:t>标</w:t>
      </w:r>
      <w:r>
        <w:rPr>
          <w:rFonts w:ascii="仿宋" w:eastAsia="仿宋" w:hAnsi="仿宋" w:cs="宋体" w:hint="eastAsia"/>
          <w:b/>
          <w:bCs/>
          <w:sz w:val="32"/>
          <w:szCs w:val="32"/>
        </w:rPr>
        <w:t xml:space="preserve">  </w:t>
      </w:r>
      <w:r>
        <w:rPr>
          <w:rFonts w:ascii="仿宋" w:eastAsia="仿宋" w:hAnsi="仿宋" w:cs="宋体" w:hint="eastAsia"/>
          <w:b/>
          <w:bCs/>
          <w:sz w:val="32"/>
          <w:szCs w:val="32"/>
        </w:rPr>
        <w:t>函</w:t>
      </w:r>
    </w:p>
    <w:p w:rsidR="00DD7CFB" w:rsidRDefault="00F4316C">
      <w:pPr>
        <w:spacing w:line="360" w:lineRule="auto"/>
        <w:rPr>
          <w:rFonts w:ascii="仿宋" w:eastAsia="仿宋" w:hAnsi="仿宋" w:cs="宋体"/>
          <w:kern w:val="2"/>
          <w:sz w:val="28"/>
          <w:szCs w:val="28"/>
        </w:rPr>
      </w:pPr>
      <w:r>
        <w:rPr>
          <w:rFonts w:ascii="仿宋" w:eastAsia="仿宋" w:hAnsi="仿宋" w:cs="宋体" w:hint="eastAsia"/>
          <w:kern w:val="2"/>
          <w:sz w:val="28"/>
          <w:szCs w:val="28"/>
        </w:rPr>
        <w:t>南通港口货运中心有限公司</w:t>
      </w:r>
      <w:r>
        <w:rPr>
          <w:rFonts w:ascii="仿宋" w:eastAsia="仿宋" w:hAnsi="仿宋" w:cs="宋体" w:hint="eastAsia"/>
          <w:kern w:val="2"/>
          <w:sz w:val="28"/>
          <w:szCs w:val="28"/>
        </w:rPr>
        <w:t>：</w:t>
      </w:r>
    </w:p>
    <w:p w:rsidR="00DD7CFB" w:rsidRDefault="00F4316C">
      <w:pPr>
        <w:pStyle w:val="a8"/>
        <w:adjustRightInd/>
        <w:snapToGrid w:val="0"/>
        <w:spacing w:line="360" w:lineRule="auto"/>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一</w:t>
      </w:r>
      <w:r>
        <w:rPr>
          <w:rFonts w:ascii="仿宋" w:eastAsia="仿宋" w:hAnsi="仿宋" w:cs="宋体" w:hint="eastAsia"/>
          <w:sz w:val="28"/>
          <w:szCs w:val="28"/>
        </w:rPr>
        <w:t>)</w:t>
      </w:r>
      <w:r>
        <w:rPr>
          <w:rFonts w:ascii="仿宋" w:eastAsia="仿宋" w:hAnsi="仿宋" w:cs="宋体" w:hint="eastAsia"/>
          <w:sz w:val="28"/>
          <w:szCs w:val="28"/>
        </w:rPr>
        <w:t>根据已收到的工程的招标文件，我单位将遵照《中华人民共和国招标投标法》等有关规定并根据工程招标文件的规定，经考察现场和研究招标文件后，愿以人民币</w:t>
      </w:r>
      <w:r>
        <w:rPr>
          <w:rFonts w:ascii="仿宋" w:eastAsia="仿宋" w:hAnsi="仿宋" w:cs="宋体" w:hint="eastAsia"/>
          <w:sz w:val="28"/>
          <w:szCs w:val="28"/>
        </w:rPr>
        <w:t>(</w:t>
      </w:r>
      <w:r>
        <w:rPr>
          <w:rFonts w:ascii="仿宋" w:eastAsia="仿宋" w:hAnsi="仿宋" w:cs="宋体" w:hint="eastAsia"/>
          <w:sz w:val="28"/>
          <w:szCs w:val="28"/>
        </w:rPr>
        <w:t>大写</w:t>
      </w:r>
      <w:r>
        <w:rPr>
          <w:rFonts w:ascii="仿宋" w:eastAsia="仿宋" w:hAnsi="仿宋" w:cs="宋体" w:hint="eastAsia"/>
          <w:sz w:val="28"/>
          <w:szCs w:val="28"/>
        </w:rPr>
        <w:t>)</w:t>
      </w:r>
      <w:r>
        <w:rPr>
          <w:rFonts w:ascii="仿宋" w:eastAsia="仿宋" w:hAnsi="仿宋" w:cs="宋体" w:hint="eastAsia"/>
          <w:sz w:val="28"/>
          <w:szCs w:val="28"/>
        </w:rPr>
        <w:t>的总价，按招标文件的要求承包本次招标范围内的全部工程，项目经理为。</w:t>
      </w:r>
    </w:p>
    <w:p w:rsidR="00DD7CFB" w:rsidRDefault="00F4316C">
      <w:pPr>
        <w:pStyle w:val="a8"/>
        <w:adjustRightInd/>
        <w:snapToGrid w:val="0"/>
        <w:spacing w:line="360" w:lineRule="auto"/>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二</w:t>
      </w:r>
      <w:r>
        <w:rPr>
          <w:rFonts w:ascii="仿宋" w:eastAsia="仿宋" w:hAnsi="仿宋" w:cs="宋体" w:hint="eastAsia"/>
          <w:sz w:val="28"/>
          <w:szCs w:val="28"/>
        </w:rPr>
        <w:t>)</w:t>
      </w:r>
      <w:r>
        <w:rPr>
          <w:rFonts w:ascii="仿宋" w:eastAsia="仿宋" w:hAnsi="仿宋" w:cs="宋体" w:hint="eastAsia"/>
          <w:sz w:val="28"/>
          <w:szCs w:val="28"/>
        </w:rPr>
        <w:t>我单位保证在收到贵单位发出的书面开工令后立即开工，并在日历天内竣工。</w:t>
      </w:r>
    </w:p>
    <w:p w:rsidR="00DD7CFB" w:rsidRDefault="00F4316C">
      <w:pPr>
        <w:spacing w:line="360" w:lineRule="auto"/>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三</w:t>
      </w:r>
      <w:r>
        <w:rPr>
          <w:rFonts w:ascii="仿宋" w:eastAsia="仿宋" w:hAnsi="仿宋" w:cs="宋体" w:hint="eastAsia"/>
          <w:sz w:val="28"/>
          <w:szCs w:val="28"/>
        </w:rPr>
        <w:t>)</w:t>
      </w:r>
      <w:r>
        <w:rPr>
          <w:rFonts w:ascii="仿宋" w:eastAsia="仿宋" w:hAnsi="仿宋" w:cs="宋体" w:hint="eastAsia"/>
          <w:sz w:val="28"/>
          <w:szCs w:val="28"/>
        </w:rPr>
        <w:t>我单位保证本工程质量达到。</w:t>
      </w:r>
    </w:p>
    <w:p w:rsidR="00DD7CFB" w:rsidRDefault="00F4316C">
      <w:pPr>
        <w:pStyle w:val="a8"/>
        <w:adjustRightInd/>
        <w:snapToGrid w:val="0"/>
        <w:spacing w:line="360" w:lineRule="auto"/>
        <w:ind w:firstLineChars="200" w:firstLine="56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四</w:t>
      </w:r>
      <w:r>
        <w:rPr>
          <w:rFonts w:ascii="仿宋" w:eastAsia="仿宋" w:hAnsi="仿宋" w:cs="宋体" w:hint="eastAsia"/>
          <w:sz w:val="28"/>
          <w:szCs w:val="28"/>
        </w:rPr>
        <w:t>)</w:t>
      </w:r>
      <w:r>
        <w:rPr>
          <w:rFonts w:ascii="仿宋" w:eastAsia="仿宋" w:hAnsi="仿宋" w:cs="宋体" w:hint="eastAsia"/>
          <w:sz w:val="28"/>
          <w:szCs w:val="28"/>
        </w:rPr>
        <w:t>如果我方中标，我方将按照规定提交</w:t>
      </w:r>
      <w:r>
        <w:rPr>
          <w:rFonts w:ascii="仿宋" w:eastAsia="仿宋" w:hAnsi="仿宋" w:cs="宋体" w:hint="eastAsia"/>
          <w:sz w:val="28"/>
          <w:szCs w:val="28"/>
          <w:u w:val="single"/>
        </w:rPr>
        <w:t>合同价的</w:t>
      </w:r>
      <w:r>
        <w:rPr>
          <w:rFonts w:ascii="仿宋" w:eastAsia="仿宋" w:hAnsi="仿宋" w:cs="宋体" w:hint="eastAsia"/>
          <w:sz w:val="28"/>
          <w:szCs w:val="28"/>
          <w:u w:val="single"/>
        </w:rPr>
        <w:t xml:space="preserve">    %</w:t>
      </w:r>
      <w:r>
        <w:rPr>
          <w:rFonts w:ascii="仿宋" w:eastAsia="仿宋" w:hAnsi="仿宋" w:cs="宋体" w:hint="eastAsia"/>
          <w:sz w:val="28"/>
          <w:szCs w:val="28"/>
        </w:rPr>
        <w:t>作为履约担保，承诺在施工过程中不转包，不分包。</w:t>
      </w:r>
    </w:p>
    <w:p w:rsidR="00DD7CFB" w:rsidRDefault="00F4316C">
      <w:pPr>
        <w:pStyle w:val="a8"/>
        <w:adjustRightInd/>
        <w:snapToGrid w:val="0"/>
        <w:spacing w:line="360" w:lineRule="auto"/>
        <w:ind w:leftChars="133" w:left="293" w:firstLineChars="100" w:firstLine="280"/>
        <w:rPr>
          <w:rFonts w:ascii="仿宋" w:eastAsia="仿宋" w:hAnsi="仿宋" w:cs="宋体"/>
          <w:sz w:val="28"/>
          <w:szCs w:val="28"/>
        </w:rPr>
      </w:pPr>
      <w:r>
        <w:rPr>
          <w:rFonts w:ascii="仿宋" w:eastAsia="仿宋" w:hAnsi="仿宋" w:cs="宋体" w:hint="eastAsia"/>
          <w:sz w:val="28"/>
          <w:szCs w:val="28"/>
        </w:rPr>
        <w:t>(</w:t>
      </w:r>
      <w:r>
        <w:rPr>
          <w:rFonts w:ascii="仿宋" w:eastAsia="仿宋" w:hAnsi="仿宋" w:cs="宋体" w:hint="eastAsia"/>
          <w:sz w:val="28"/>
          <w:szCs w:val="28"/>
        </w:rPr>
        <w:t>五</w:t>
      </w:r>
      <w:r>
        <w:rPr>
          <w:rFonts w:ascii="仿宋" w:eastAsia="仿宋" w:hAnsi="仿宋" w:cs="宋体" w:hint="eastAsia"/>
          <w:sz w:val="28"/>
          <w:szCs w:val="28"/>
        </w:rPr>
        <w:t>)</w:t>
      </w:r>
      <w:r>
        <w:rPr>
          <w:rFonts w:ascii="仿宋" w:eastAsia="仿宋" w:hAnsi="仿宋" w:cs="宋体" w:hint="eastAsia"/>
          <w:sz w:val="28"/>
          <w:szCs w:val="28"/>
        </w:rPr>
        <w:t>贵单位的招标文件、中标通知书和本投标文件</w:t>
      </w:r>
      <w:r>
        <w:rPr>
          <w:rFonts w:ascii="仿宋" w:eastAsia="仿宋" w:hAnsi="仿宋" w:cs="宋体" w:hint="eastAsia"/>
          <w:sz w:val="28"/>
          <w:szCs w:val="28"/>
        </w:rPr>
        <w:t>将构成约束我们双方的合同。</w:t>
      </w:r>
    </w:p>
    <w:p w:rsidR="00DD7CFB" w:rsidRDefault="00DD7CFB">
      <w:pPr>
        <w:spacing w:line="360" w:lineRule="auto"/>
        <w:ind w:firstLineChars="200" w:firstLine="560"/>
        <w:rPr>
          <w:rFonts w:ascii="仿宋" w:eastAsia="仿宋" w:hAnsi="仿宋" w:cs="宋体"/>
          <w:sz w:val="28"/>
          <w:szCs w:val="28"/>
        </w:rPr>
      </w:pPr>
    </w:p>
    <w:p w:rsidR="00DD7CFB" w:rsidRDefault="00F4316C">
      <w:pPr>
        <w:spacing w:line="480" w:lineRule="auto"/>
        <w:ind w:firstLineChars="1800" w:firstLine="5040"/>
        <w:rPr>
          <w:rFonts w:ascii="仿宋" w:eastAsia="仿宋" w:hAnsi="仿宋" w:cs="宋体"/>
          <w:sz w:val="28"/>
          <w:szCs w:val="28"/>
        </w:rPr>
      </w:pPr>
      <w:r>
        <w:rPr>
          <w:rFonts w:ascii="仿宋" w:eastAsia="仿宋" w:hAnsi="仿宋" w:cs="宋体" w:hint="eastAsia"/>
          <w:sz w:val="28"/>
          <w:szCs w:val="28"/>
        </w:rPr>
        <w:t>投标人（盖章）：</w:t>
      </w:r>
    </w:p>
    <w:p w:rsidR="00DD7CFB" w:rsidRDefault="00F4316C">
      <w:pPr>
        <w:tabs>
          <w:tab w:val="left" w:pos="4320"/>
        </w:tabs>
        <w:spacing w:line="480" w:lineRule="auto"/>
        <w:ind w:firstLineChars="1800" w:firstLine="5040"/>
        <w:rPr>
          <w:rFonts w:ascii="仿宋" w:eastAsia="仿宋" w:hAnsi="仿宋" w:cs="宋体"/>
          <w:sz w:val="28"/>
          <w:szCs w:val="28"/>
        </w:rPr>
      </w:pPr>
      <w:r>
        <w:rPr>
          <w:rFonts w:ascii="仿宋" w:eastAsia="仿宋" w:hAnsi="仿宋" w:cs="宋体" w:hint="eastAsia"/>
          <w:sz w:val="28"/>
          <w:szCs w:val="28"/>
        </w:rPr>
        <w:t>法定代表人（签字或盖章）：</w:t>
      </w:r>
    </w:p>
    <w:p w:rsidR="00DD7CFB" w:rsidRDefault="00F4316C">
      <w:pPr>
        <w:widowControl w:val="0"/>
        <w:adjustRightInd/>
        <w:spacing w:after="0" w:line="360" w:lineRule="exact"/>
        <w:jc w:val="center"/>
        <w:outlineLvl w:val="3"/>
        <w:rPr>
          <w:rFonts w:ascii="仿宋" w:eastAsia="仿宋" w:hAnsi="仿宋" w:cs="Times New Roman"/>
          <w:snapToGrid w:val="0"/>
          <w:sz w:val="24"/>
          <w:szCs w:val="24"/>
        </w:rPr>
      </w:pPr>
      <w:r>
        <w:rPr>
          <w:rFonts w:ascii="仿宋" w:eastAsia="仿宋" w:hAnsi="仿宋" w:cs="Times New Roman"/>
          <w:snapToGrid w:val="0"/>
          <w:sz w:val="24"/>
          <w:szCs w:val="24"/>
        </w:rPr>
        <w:br w:type="page"/>
      </w:r>
    </w:p>
    <w:p w:rsidR="00DD7CFB" w:rsidRDefault="00DD7CFB">
      <w:pPr>
        <w:adjustRightInd/>
        <w:snapToGrid/>
        <w:spacing w:before="260" w:after="260"/>
        <w:jc w:val="center"/>
        <w:outlineLvl w:val="0"/>
        <w:rPr>
          <w:rFonts w:ascii="仿宋" w:eastAsia="仿宋" w:hAnsi="仿宋" w:cs="宋体"/>
          <w:b/>
          <w:bCs/>
          <w:kern w:val="36"/>
          <w:sz w:val="36"/>
          <w:szCs w:val="48"/>
        </w:rPr>
      </w:pPr>
    </w:p>
    <w:p w:rsidR="00DD7CFB" w:rsidRDefault="00F4316C">
      <w:pPr>
        <w:adjustRightInd/>
        <w:snapToGrid/>
        <w:spacing w:before="260" w:after="260"/>
        <w:jc w:val="center"/>
        <w:outlineLvl w:val="0"/>
        <w:rPr>
          <w:rFonts w:ascii="仿宋" w:eastAsia="仿宋" w:hAnsi="仿宋" w:cs="宋体"/>
          <w:b/>
          <w:bCs/>
          <w:kern w:val="36"/>
          <w:sz w:val="36"/>
          <w:szCs w:val="48"/>
        </w:rPr>
      </w:pPr>
      <w:r>
        <w:rPr>
          <w:rFonts w:ascii="仿宋" w:eastAsia="仿宋" w:hAnsi="仿宋" w:cs="宋体" w:hint="eastAsia"/>
          <w:b/>
          <w:bCs/>
          <w:kern w:val="36"/>
          <w:sz w:val="36"/>
          <w:szCs w:val="48"/>
        </w:rPr>
        <w:t>9</w:t>
      </w:r>
      <w:r>
        <w:rPr>
          <w:rFonts w:ascii="仿宋" w:eastAsia="仿宋" w:hAnsi="仿宋" w:cs="宋体" w:hint="eastAsia"/>
          <w:b/>
          <w:bCs/>
          <w:kern w:val="36"/>
          <w:sz w:val="36"/>
          <w:szCs w:val="48"/>
        </w:rPr>
        <w:t>、</w:t>
      </w:r>
      <w:r>
        <w:rPr>
          <w:rFonts w:ascii="仿宋" w:eastAsia="仿宋" w:hAnsi="仿宋" w:cs="宋体" w:hint="eastAsia"/>
          <w:b/>
          <w:bCs/>
          <w:sz w:val="30"/>
          <w:szCs w:val="30"/>
        </w:rPr>
        <w:t>已标价的工程量清单</w:t>
      </w:r>
    </w:p>
    <w:p w:rsidR="00DD7CFB" w:rsidRDefault="00DD7CFB">
      <w:pPr>
        <w:rPr>
          <w:rFonts w:ascii="仿宋" w:eastAsia="仿宋" w:hAnsi="仿宋"/>
          <w:sz w:val="24"/>
          <w:szCs w:val="24"/>
        </w:rPr>
      </w:pPr>
    </w:p>
    <w:sectPr w:rsidR="00DD7CFB" w:rsidSect="00DD7CFB">
      <w:footerReference w:type="default" r:id="rId11"/>
      <w:pgSz w:w="11906" w:h="16838"/>
      <w:pgMar w:top="1440" w:right="991"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16C" w:rsidRDefault="00F4316C" w:rsidP="00DD7CFB">
      <w:pPr>
        <w:spacing w:after="0"/>
      </w:pPr>
      <w:r>
        <w:separator/>
      </w:r>
    </w:p>
  </w:endnote>
  <w:endnote w:type="continuationSeparator" w:id="1">
    <w:p w:rsidR="00F4316C" w:rsidRDefault="00F4316C" w:rsidP="00DD7CF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0B2F400C-400F-45C1-B8ED-805E261C7DCA}"/>
    <w:embedBold r:id="rId2" w:fontKey="{4FF17A04-2600-4C60-A858-B3A50ACB1C13}"/>
    <w:embedItalic r:id="rId3" w:fontKey="{C461674B-1F0D-4DF6-9891-A05E8BFE5C8B}"/>
    <w:embedBoldItalic r:id="rId4" w:fontKey="{15F4FDE8-7118-46D9-A147-D9B9829F9C3B}"/>
  </w:font>
  <w:font w:name="微软雅黑">
    <w:panose1 w:val="020B0503020204020204"/>
    <w:charset w:val="86"/>
    <w:family w:val="swiss"/>
    <w:pitch w:val="variable"/>
    <w:sig w:usb0="80000287" w:usb1="2ACF3C50" w:usb2="00000016" w:usb3="00000000" w:csb0="0004001F" w:csb1="00000000"/>
    <w:embedRegular r:id="rId5" w:subsetted="1" w:fontKey="{5C9A4130-0DD4-4F0A-8099-490D66F97D58}"/>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embedRegular r:id="rId6" w:fontKey="{EC70687A-C4A5-46CD-BC4E-E5DB34EE8017}"/>
    <w:embedBold r:id="rId7" w:fontKey="{1B86CCEF-5F24-480D-A1AF-B51D00BE4915}"/>
  </w:font>
  <w:font w:name="Calibri">
    <w:panose1 w:val="020F0502020204030204"/>
    <w:charset w:val="00"/>
    <w:family w:val="swiss"/>
    <w:pitch w:val="variable"/>
    <w:sig w:usb0="E4002EFF" w:usb1="C000247B" w:usb2="00000009" w:usb3="00000000" w:csb0="000001FF" w:csb1="00000000"/>
    <w:embedRegular r:id="rId8" w:fontKey="{1171B593-22F3-40CD-8A44-F444BE375D83}"/>
    <w:embedBold r:id="rId9" w:fontKey="{F3919B2D-CE70-4030-A748-661EECB6CA8D}"/>
    <w:embedItalic r:id="rId10" w:fontKey="{4A94B8DB-51C1-4ABA-AB5F-E910565293A8}"/>
    <w:embedBoldItalic r:id="rId11" w:fontKey="{FAAF3FB7-FA94-414C-B696-9CB5CF32DBCE}"/>
  </w:font>
  <w:font w:name="Courier New">
    <w:panose1 w:val="02070309020205020404"/>
    <w:charset w:val="00"/>
    <w:family w:val="modern"/>
    <w:pitch w:val="fixed"/>
    <w:sig w:usb0="E0002EFF" w:usb1="C0007843" w:usb2="00000009" w:usb3="00000000" w:csb0="000001FF" w:csb1="00000000"/>
  </w:font>
  <w:font w:name="楷体_GB2312">
    <w:altName w:val="Arial Unicode MS"/>
    <w:charset w:val="86"/>
    <w:family w:val="auto"/>
    <w:pitch w:val="default"/>
    <w:sig w:usb0="00000000" w:usb1="080E0000" w:usb2="00000000" w:usb3="00000000" w:csb0="00040000" w:csb1="00000000"/>
  </w:font>
  <w:font w:name="仿宋_GB2312">
    <w:altName w:val="Arial Unicode MS"/>
    <w:charset w:val="86"/>
    <w:family w:val="modern"/>
    <w:pitch w:val="default"/>
    <w:sig w:usb0="00000000" w:usb1="080E0000" w:usb2="00000000" w:usb3="00000000" w:csb0="00040000" w:csb1="00000000"/>
    <w:embedRegular r:id="rId12" w:subsetted="1" w:fontKey="{80EDFFF8-FFE1-4222-90D3-53E8D31973DF}"/>
  </w:font>
  <w:font w:name="DotumChe">
    <w:charset w:val="81"/>
    <w:family w:val="modern"/>
    <w:pitch w:val="default"/>
    <w:sig w:usb0="B00002AF" w:usb1="69D77CFB" w:usb2="00000030" w:usb3="00000000" w:csb0="4008009F" w:csb1="DFD70000"/>
  </w:font>
  <w:font w:name="monospace">
    <w:altName w:val="Segoe Print"/>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embedRegular r:id="rId13" w:subsetted="1" w:fontKey="{5A589667-B739-42CD-9933-6446B44E7E26}"/>
    <w:embedBold r:id="rId14" w:subsetted="1" w:fontKey="{70372FFF-98D5-45C4-ACFE-9F77261B7B9C}"/>
  </w:font>
  <w:font w:name="Verdana">
    <w:panose1 w:val="020B0604030504040204"/>
    <w:charset w:val="00"/>
    <w:family w:val="swiss"/>
    <w:pitch w:val="variable"/>
    <w:sig w:usb0="A00006FF" w:usb1="4000205B" w:usb2="00000010" w:usb3="00000000" w:csb0="0000019F" w:csb1="00000000"/>
    <w:embedRegular r:id="rId15" w:fontKey="{B095003D-D8EB-4CFB-AA2B-60B226BD4B84}"/>
  </w:font>
  <w:font w:name="Plotter">
    <w:altName w:val="Times New Roman"/>
    <w:charset w:val="00"/>
    <w:family w:val="roman"/>
    <w:pitch w:val="default"/>
    <w:sig w:usb0="00000000" w:usb1="00000000" w:usb2="00000000" w:usb3="00000000" w:csb0="00000003" w:csb1="0012CEFC"/>
  </w:font>
  <w:font w:name="长城仿宋">
    <w:altName w:val="黑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16" w:fontKey="{48D2CFBB-48B4-4F49-A93E-AA511A55C61B}"/>
  </w:font>
  <w:font w:name="华文细黑">
    <w:panose1 w:val="02010600040101010101"/>
    <w:charset w:val="86"/>
    <w:family w:val="auto"/>
    <w:pitch w:val="variable"/>
    <w:sig w:usb0="00000287" w:usb1="080F0000" w:usb2="00000010" w:usb3="00000000" w:csb0="0004009F" w:csb1="00000000"/>
  </w:font>
  <w:font w:name="方正小标宋_GBK">
    <w:altName w:val="微软雅黑"/>
    <w:charset w:val="86"/>
    <w:family w:val="script"/>
    <w:pitch w:val="default"/>
    <w:sig w:usb0="00000000" w:usb1="00000000" w:usb2="00082016" w:usb3="00000000" w:csb0="00040001" w:csb1="00000000"/>
  </w:font>
  <w:font w:name="华文中宋">
    <w:panose1 w:val="02010600040101010101"/>
    <w:charset w:val="86"/>
    <w:family w:val="auto"/>
    <w:pitch w:val="variable"/>
    <w:sig w:usb0="00000287" w:usb1="080F0000" w:usb2="00000010" w:usb3="00000000" w:csb0="0004009F" w:csb1="00000000"/>
  </w:font>
  <w:font w:name="Impact">
    <w:panose1 w:val="020B0806030902050204"/>
    <w:charset w:val="00"/>
    <w:family w:val="swiss"/>
    <w:pitch w:val="variable"/>
    <w:sig w:usb0="00000287" w:usb1="00000000" w:usb2="00000000" w:usb3="00000000" w:csb0="0000009F" w:csb1="00000000"/>
    <w:embedRegular r:id="rId17" w:fontKey="{52B57DF7-FD6C-4F49-8A04-0C1EA0A45458}"/>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FB" w:rsidRDefault="00DD7CFB">
    <w:pPr>
      <w:pStyle w:val="afa"/>
      <w:ind w:left="4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FB" w:rsidRDefault="00DD7CFB">
    <w:pPr>
      <w:pStyle w:val="afa"/>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filled="f" stroked="f" strokeweight=".5pt">
          <v:textbox style="mso-fit-shape-to-text:t" inset="0,0,0,0">
            <w:txbxContent>
              <w:p w:rsidR="00DD7CFB" w:rsidRDefault="00DD7CFB">
                <w:pPr>
                  <w:pStyle w:val="afa"/>
                </w:pPr>
                <w:r>
                  <w:fldChar w:fldCharType="begin"/>
                </w:r>
                <w:r w:rsidR="00F4316C">
                  <w:instrText xml:space="preserve"> PAGE  \* MERGEFORMAT </w:instrText>
                </w:r>
                <w:r>
                  <w:fldChar w:fldCharType="separate"/>
                </w:r>
                <w:r w:rsidR="00C9171C">
                  <w:rPr>
                    <w:noProof/>
                  </w:rPr>
                  <w:t>29</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16C" w:rsidRDefault="00F4316C">
      <w:pPr>
        <w:spacing w:after="0"/>
      </w:pPr>
      <w:r>
        <w:separator/>
      </w:r>
    </w:p>
  </w:footnote>
  <w:footnote w:type="continuationSeparator" w:id="1">
    <w:p w:rsidR="00F4316C" w:rsidRDefault="00F4316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FB" w:rsidRDefault="00DD7CFB">
    <w:pPr>
      <w:spacing w:after="0" w:line="360" w:lineRule="auto"/>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E7D927"/>
    <w:multiLevelType w:val="singleLevel"/>
    <w:tmpl w:val="81E7D927"/>
    <w:lvl w:ilvl="0">
      <w:start w:val="5"/>
      <w:numFmt w:val="decimal"/>
      <w:lvlText w:val="%1."/>
      <w:lvlJc w:val="left"/>
      <w:pPr>
        <w:tabs>
          <w:tab w:val="left" w:pos="312"/>
        </w:tabs>
      </w:pPr>
    </w:lvl>
  </w:abstractNum>
  <w:abstractNum w:abstractNumId="1">
    <w:nsid w:val="8EC48BA3"/>
    <w:multiLevelType w:val="singleLevel"/>
    <w:tmpl w:val="8EC48BA3"/>
    <w:lvl w:ilvl="0">
      <w:start w:val="1"/>
      <w:numFmt w:val="chineseCounting"/>
      <w:suff w:val="nothing"/>
      <w:lvlText w:val="（%1）"/>
      <w:lvlJc w:val="left"/>
      <w:rPr>
        <w:rFonts w:hint="eastAsia"/>
      </w:rPr>
    </w:lvl>
  </w:abstractNum>
  <w:abstractNum w:abstractNumId="2">
    <w:nsid w:val="C3C43F0F"/>
    <w:multiLevelType w:val="singleLevel"/>
    <w:tmpl w:val="C3C43F0F"/>
    <w:lvl w:ilvl="0">
      <w:start w:val="5"/>
      <w:numFmt w:val="chineseCounting"/>
      <w:suff w:val="space"/>
      <w:lvlText w:val="第%1章"/>
      <w:lvlJc w:val="left"/>
      <w:rPr>
        <w:rFonts w:hint="eastAsia"/>
      </w:rPr>
    </w:lvl>
  </w:abstractNum>
  <w:abstractNum w:abstractNumId="3">
    <w:nsid w:val="00000003"/>
    <w:multiLevelType w:val="singleLevel"/>
    <w:tmpl w:val="00000003"/>
    <w:lvl w:ilvl="0">
      <w:start w:val="5"/>
      <w:numFmt w:val="chineseCounting"/>
      <w:suff w:val="space"/>
      <w:lvlText w:val="第%1章"/>
      <w:lvlJc w:val="left"/>
    </w:lvl>
  </w:abstractNum>
  <w:abstractNum w:abstractNumId="4">
    <w:nsid w:val="00000004"/>
    <w:multiLevelType w:val="multilevel"/>
    <w:tmpl w:val="00000004"/>
    <w:lvl w:ilvl="0">
      <w:start w:val="1"/>
      <w:numFmt w:val="japaneseCounting"/>
      <w:pStyle w:val="2"/>
      <w:lvlText w:val="%1、"/>
      <w:lvlJc w:val="left"/>
      <w:pPr>
        <w:tabs>
          <w:tab w:val="left" w:pos="1180"/>
        </w:tabs>
        <w:ind w:left="1180" w:hanging="720"/>
      </w:pPr>
      <w:rPr>
        <w:rFonts w:hint="eastAsia"/>
      </w:rPr>
    </w:lvl>
    <w:lvl w:ilvl="1">
      <w:start w:val="1"/>
      <w:numFmt w:val="lowerLetter"/>
      <w:lvlText w:val="%2)"/>
      <w:lvlJc w:val="left"/>
      <w:pPr>
        <w:tabs>
          <w:tab w:val="left" w:pos="1300"/>
        </w:tabs>
        <w:ind w:left="1300" w:hanging="420"/>
      </w:pPr>
    </w:lvl>
    <w:lvl w:ilvl="2">
      <w:start w:val="1"/>
      <w:numFmt w:val="lowerRoman"/>
      <w:lvlText w:val="%3."/>
      <w:lvlJc w:val="right"/>
      <w:pPr>
        <w:tabs>
          <w:tab w:val="left" w:pos="1720"/>
        </w:tabs>
        <w:ind w:left="1720" w:hanging="420"/>
      </w:pPr>
    </w:lvl>
    <w:lvl w:ilvl="3">
      <w:start w:val="1"/>
      <w:numFmt w:val="decimal"/>
      <w:lvlText w:val="%4."/>
      <w:lvlJc w:val="left"/>
      <w:pPr>
        <w:tabs>
          <w:tab w:val="left" w:pos="2140"/>
        </w:tabs>
        <w:ind w:left="2140" w:hanging="420"/>
      </w:pPr>
    </w:lvl>
    <w:lvl w:ilvl="4">
      <w:start w:val="1"/>
      <w:numFmt w:val="lowerLetter"/>
      <w:lvlText w:val="%5)"/>
      <w:lvlJc w:val="left"/>
      <w:pPr>
        <w:tabs>
          <w:tab w:val="left" w:pos="2560"/>
        </w:tabs>
        <w:ind w:left="2560" w:hanging="420"/>
      </w:pPr>
    </w:lvl>
    <w:lvl w:ilvl="5">
      <w:start w:val="1"/>
      <w:numFmt w:val="lowerRoman"/>
      <w:lvlText w:val="%6."/>
      <w:lvlJc w:val="right"/>
      <w:pPr>
        <w:tabs>
          <w:tab w:val="left" w:pos="2980"/>
        </w:tabs>
        <w:ind w:left="2980" w:hanging="420"/>
      </w:pPr>
    </w:lvl>
    <w:lvl w:ilvl="6">
      <w:start w:val="1"/>
      <w:numFmt w:val="decimal"/>
      <w:lvlText w:val="%7."/>
      <w:lvlJc w:val="left"/>
      <w:pPr>
        <w:tabs>
          <w:tab w:val="left" w:pos="3400"/>
        </w:tabs>
        <w:ind w:left="3400" w:hanging="420"/>
      </w:pPr>
    </w:lvl>
    <w:lvl w:ilvl="7">
      <w:start w:val="1"/>
      <w:numFmt w:val="lowerLetter"/>
      <w:lvlText w:val="%8)"/>
      <w:lvlJc w:val="left"/>
      <w:pPr>
        <w:tabs>
          <w:tab w:val="left" w:pos="3820"/>
        </w:tabs>
        <w:ind w:left="3820" w:hanging="420"/>
      </w:pPr>
    </w:lvl>
    <w:lvl w:ilvl="8">
      <w:start w:val="1"/>
      <w:numFmt w:val="lowerRoman"/>
      <w:lvlText w:val="%9."/>
      <w:lvlJc w:val="right"/>
      <w:pPr>
        <w:tabs>
          <w:tab w:val="left" w:pos="4240"/>
        </w:tabs>
        <w:ind w:left="4240" w:hanging="420"/>
      </w:pPr>
    </w:lvl>
  </w:abstractNum>
  <w:abstractNum w:abstractNumId="5">
    <w:nsid w:val="208A7ABE"/>
    <w:multiLevelType w:val="multilevel"/>
    <w:tmpl w:val="208A7ABE"/>
    <w:lvl w:ilvl="0">
      <w:start w:val="1"/>
      <w:numFmt w:val="decimal"/>
      <w:pStyle w:val="1"/>
      <w:suff w:val="space"/>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defaultTabStop w:val="720"/>
  <w:noPunctuationKerning/>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
  <w:rsids>
    <w:rsidRoot w:val="00D31D50"/>
    <w:rsid w:val="00035A76"/>
    <w:rsid w:val="0005119B"/>
    <w:rsid w:val="00062950"/>
    <w:rsid w:val="00082174"/>
    <w:rsid w:val="00085475"/>
    <w:rsid w:val="00092B53"/>
    <w:rsid w:val="00102DBA"/>
    <w:rsid w:val="0014451A"/>
    <w:rsid w:val="0018560C"/>
    <w:rsid w:val="00193D73"/>
    <w:rsid w:val="001A1FC9"/>
    <w:rsid w:val="001A2B96"/>
    <w:rsid w:val="001E0B20"/>
    <w:rsid w:val="001E793F"/>
    <w:rsid w:val="0022784A"/>
    <w:rsid w:val="00270A65"/>
    <w:rsid w:val="0029180D"/>
    <w:rsid w:val="002C75EB"/>
    <w:rsid w:val="002D1CC2"/>
    <w:rsid w:val="002D215D"/>
    <w:rsid w:val="00323B43"/>
    <w:rsid w:val="003815FB"/>
    <w:rsid w:val="00382B71"/>
    <w:rsid w:val="003C3247"/>
    <w:rsid w:val="003C4308"/>
    <w:rsid w:val="003D18B8"/>
    <w:rsid w:val="003D37D8"/>
    <w:rsid w:val="003E4878"/>
    <w:rsid w:val="004126C8"/>
    <w:rsid w:val="00426133"/>
    <w:rsid w:val="004358AB"/>
    <w:rsid w:val="0044010E"/>
    <w:rsid w:val="004447F7"/>
    <w:rsid w:val="00453ACB"/>
    <w:rsid w:val="00477255"/>
    <w:rsid w:val="004917F2"/>
    <w:rsid w:val="00496626"/>
    <w:rsid w:val="004D4D69"/>
    <w:rsid w:val="004E52FC"/>
    <w:rsid w:val="004E766B"/>
    <w:rsid w:val="004F35A7"/>
    <w:rsid w:val="00505D10"/>
    <w:rsid w:val="00511CE7"/>
    <w:rsid w:val="005136D3"/>
    <w:rsid w:val="00522B2D"/>
    <w:rsid w:val="00541B96"/>
    <w:rsid w:val="005425E8"/>
    <w:rsid w:val="00555DC1"/>
    <w:rsid w:val="00576FD2"/>
    <w:rsid w:val="0057708B"/>
    <w:rsid w:val="00580593"/>
    <w:rsid w:val="00585A82"/>
    <w:rsid w:val="005A06B6"/>
    <w:rsid w:val="005B4A41"/>
    <w:rsid w:val="005B5651"/>
    <w:rsid w:val="005C3067"/>
    <w:rsid w:val="005D247A"/>
    <w:rsid w:val="00603B4C"/>
    <w:rsid w:val="00607E9D"/>
    <w:rsid w:val="006140EE"/>
    <w:rsid w:val="006340B5"/>
    <w:rsid w:val="006559A7"/>
    <w:rsid w:val="0065691E"/>
    <w:rsid w:val="00657EF5"/>
    <w:rsid w:val="00676323"/>
    <w:rsid w:val="006856E0"/>
    <w:rsid w:val="006957FC"/>
    <w:rsid w:val="006D1699"/>
    <w:rsid w:val="006D2271"/>
    <w:rsid w:val="006E2F0B"/>
    <w:rsid w:val="006E449B"/>
    <w:rsid w:val="00711FCF"/>
    <w:rsid w:val="007161C2"/>
    <w:rsid w:val="00734C99"/>
    <w:rsid w:val="00776D02"/>
    <w:rsid w:val="00777D81"/>
    <w:rsid w:val="0078108D"/>
    <w:rsid w:val="00790D0C"/>
    <w:rsid w:val="007A278E"/>
    <w:rsid w:val="007A5EB1"/>
    <w:rsid w:val="007D7379"/>
    <w:rsid w:val="00814AEA"/>
    <w:rsid w:val="00833418"/>
    <w:rsid w:val="00836BA0"/>
    <w:rsid w:val="00851170"/>
    <w:rsid w:val="008620C4"/>
    <w:rsid w:val="008973DD"/>
    <w:rsid w:val="008B7726"/>
    <w:rsid w:val="008C5689"/>
    <w:rsid w:val="009028D3"/>
    <w:rsid w:val="00906611"/>
    <w:rsid w:val="00915B3C"/>
    <w:rsid w:val="00942C4E"/>
    <w:rsid w:val="00942CA5"/>
    <w:rsid w:val="0096541C"/>
    <w:rsid w:val="009749FB"/>
    <w:rsid w:val="00986A33"/>
    <w:rsid w:val="00986D41"/>
    <w:rsid w:val="009933BA"/>
    <w:rsid w:val="009B3371"/>
    <w:rsid w:val="009C72BB"/>
    <w:rsid w:val="009D068C"/>
    <w:rsid w:val="009D11DC"/>
    <w:rsid w:val="009E07E5"/>
    <w:rsid w:val="00A201BF"/>
    <w:rsid w:val="00A542AB"/>
    <w:rsid w:val="00A668C2"/>
    <w:rsid w:val="00A716E8"/>
    <w:rsid w:val="00A7258F"/>
    <w:rsid w:val="00A85199"/>
    <w:rsid w:val="00A943EE"/>
    <w:rsid w:val="00AA677A"/>
    <w:rsid w:val="00B0209F"/>
    <w:rsid w:val="00B33D8E"/>
    <w:rsid w:val="00B46F82"/>
    <w:rsid w:val="00B52840"/>
    <w:rsid w:val="00B80824"/>
    <w:rsid w:val="00B86E2E"/>
    <w:rsid w:val="00B92246"/>
    <w:rsid w:val="00BA02D8"/>
    <w:rsid w:val="00BA4168"/>
    <w:rsid w:val="00BD63CA"/>
    <w:rsid w:val="00BD6640"/>
    <w:rsid w:val="00C104FB"/>
    <w:rsid w:val="00C32F67"/>
    <w:rsid w:val="00C33E5B"/>
    <w:rsid w:val="00C536EB"/>
    <w:rsid w:val="00C869BB"/>
    <w:rsid w:val="00C9171C"/>
    <w:rsid w:val="00C9243E"/>
    <w:rsid w:val="00C95A4B"/>
    <w:rsid w:val="00CA57E4"/>
    <w:rsid w:val="00D1191E"/>
    <w:rsid w:val="00D31D50"/>
    <w:rsid w:val="00D95491"/>
    <w:rsid w:val="00DA18A4"/>
    <w:rsid w:val="00DB5900"/>
    <w:rsid w:val="00DD7CFB"/>
    <w:rsid w:val="00DE4D3B"/>
    <w:rsid w:val="00DF574D"/>
    <w:rsid w:val="00DF6FDF"/>
    <w:rsid w:val="00E036F5"/>
    <w:rsid w:val="00E073A0"/>
    <w:rsid w:val="00E10557"/>
    <w:rsid w:val="00E665D9"/>
    <w:rsid w:val="00E9601B"/>
    <w:rsid w:val="00EB383E"/>
    <w:rsid w:val="00EB3F9A"/>
    <w:rsid w:val="00EB7ED7"/>
    <w:rsid w:val="00ED0558"/>
    <w:rsid w:val="00ED105F"/>
    <w:rsid w:val="00ED57E2"/>
    <w:rsid w:val="00F01C7C"/>
    <w:rsid w:val="00F1583A"/>
    <w:rsid w:val="00F16A4E"/>
    <w:rsid w:val="00F21EB7"/>
    <w:rsid w:val="00F37D82"/>
    <w:rsid w:val="00F4316C"/>
    <w:rsid w:val="00F4318B"/>
    <w:rsid w:val="00F43716"/>
    <w:rsid w:val="00F43EC1"/>
    <w:rsid w:val="00F53D5B"/>
    <w:rsid w:val="00F551C1"/>
    <w:rsid w:val="00F73CE2"/>
    <w:rsid w:val="00F82EF3"/>
    <w:rsid w:val="00FA5A83"/>
    <w:rsid w:val="00FB3AB1"/>
    <w:rsid w:val="00FC3F41"/>
    <w:rsid w:val="00FC7D68"/>
    <w:rsid w:val="00FD1A9E"/>
    <w:rsid w:val="00FD3B00"/>
    <w:rsid w:val="00FD70CE"/>
    <w:rsid w:val="01081D9D"/>
    <w:rsid w:val="03081A7C"/>
    <w:rsid w:val="047812E7"/>
    <w:rsid w:val="04E25D74"/>
    <w:rsid w:val="05047F90"/>
    <w:rsid w:val="05A67625"/>
    <w:rsid w:val="05B9052D"/>
    <w:rsid w:val="060A6465"/>
    <w:rsid w:val="06F3258C"/>
    <w:rsid w:val="08FE43E8"/>
    <w:rsid w:val="0A024261"/>
    <w:rsid w:val="0CBD15E3"/>
    <w:rsid w:val="0E352F10"/>
    <w:rsid w:val="0EC709C7"/>
    <w:rsid w:val="0F4E7F38"/>
    <w:rsid w:val="0FF62465"/>
    <w:rsid w:val="10473533"/>
    <w:rsid w:val="10512B1E"/>
    <w:rsid w:val="11601BBF"/>
    <w:rsid w:val="137A5697"/>
    <w:rsid w:val="151412DC"/>
    <w:rsid w:val="1BAC4F86"/>
    <w:rsid w:val="1BF572A8"/>
    <w:rsid w:val="1CC21569"/>
    <w:rsid w:val="1E370B28"/>
    <w:rsid w:val="1EEC6AB5"/>
    <w:rsid w:val="1F5B6906"/>
    <w:rsid w:val="21B00B54"/>
    <w:rsid w:val="21F21ECD"/>
    <w:rsid w:val="220171D3"/>
    <w:rsid w:val="22C80038"/>
    <w:rsid w:val="24BA6F77"/>
    <w:rsid w:val="2820578F"/>
    <w:rsid w:val="28BA21C3"/>
    <w:rsid w:val="2C6240CE"/>
    <w:rsid w:val="2E6856BC"/>
    <w:rsid w:val="2E754B10"/>
    <w:rsid w:val="2F554EE0"/>
    <w:rsid w:val="30563A0D"/>
    <w:rsid w:val="315F3E7D"/>
    <w:rsid w:val="366B1605"/>
    <w:rsid w:val="3DE20AFA"/>
    <w:rsid w:val="3E4D56DB"/>
    <w:rsid w:val="40766F22"/>
    <w:rsid w:val="411022E1"/>
    <w:rsid w:val="413C4FDF"/>
    <w:rsid w:val="42DB09B2"/>
    <w:rsid w:val="449657DE"/>
    <w:rsid w:val="44D87DFB"/>
    <w:rsid w:val="451545BD"/>
    <w:rsid w:val="47484D3A"/>
    <w:rsid w:val="491613BA"/>
    <w:rsid w:val="4A7E2AF7"/>
    <w:rsid w:val="4AD32026"/>
    <w:rsid w:val="50646EFB"/>
    <w:rsid w:val="525A60E5"/>
    <w:rsid w:val="536B16EF"/>
    <w:rsid w:val="53E877E7"/>
    <w:rsid w:val="53E916E2"/>
    <w:rsid w:val="53FF4717"/>
    <w:rsid w:val="559E1311"/>
    <w:rsid w:val="58450C21"/>
    <w:rsid w:val="58E60851"/>
    <w:rsid w:val="59B44C3A"/>
    <w:rsid w:val="5A6F7315"/>
    <w:rsid w:val="5D1646A1"/>
    <w:rsid w:val="5EA27183"/>
    <w:rsid w:val="5F7544B6"/>
    <w:rsid w:val="60825F9C"/>
    <w:rsid w:val="61305E23"/>
    <w:rsid w:val="619115C4"/>
    <w:rsid w:val="62021C17"/>
    <w:rsid w:val="62D8287C"/>
    <w:rsid w:val="666F593F"/>
    <w:rsid w:val="66FD3264"/>
    <w:rsid w:val="68995DC6"/>
    <w:rsid w:val="6AA22A15"/>
    <w:rsid w:val="6E050513"/>
    <w:rsid w:val="6F5B648C"/>
    <w:rsid w:val="75323AB6"/>
    <w:rsid w:val="76A46724"/>
    <w:rsid w:val="778A20E4"/>
    <w:rsid w:val="77AA5A45"/>
    <w:rsid w:val="78A425CA"/>
    <w:rsid w:val="7E244D63"/>
    <w:rsid w:val="7EDD1D25"/>
    <w:rsid w:val="7F6F05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qFormat="1"/>
    <w:lsdException w:name="annotation text" w:qFormat="1"/>
    <w:lsdException w:name="header" w:uiPriority="99"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semiHidden="1" w:uiPriority="99" w:unhideWhenUsed="1"/>
    <w:lsdException w:name="page number" w:qFormat="1"/>
    <w:lsdException w:name="endnote reference" w:uiPriority="99" w:unhideWhenUsed="1"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iPriority="99"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semiHidden="1" w:unhideWhenUsed="1" w:qFormat="1"/>
    <w:lsdException w:name="Body Text First Indent 2" w:semiHidden="1" w:unhideWhenUsed="1" w:qFormat="1"/>
    <w:lsdException w:name="Note Heading" w:qFormat="1"/>
    <w:lsdException w:name="Body Text 2" w:qFormat="1"/>
    <w:lsdException w:name="Body Text 3" w:unhideWhenUsed="1" w:qFormat="1"/>
    <w:lsdException w:name="Body Text Indent 2" w:uiPriority="99" w:qFormat="1"/>
    <w:lsdException w:name="Body Text Indent 3" w:uiPriority="99" w:qFormat="1"/>
    <w:lsdException w:name="Block Text" w:qFormat="1"/>
    <w:lsdException w:name="Hyperlink" w:uiPriority="99" w:qFormat="1"/>
    <w:lsdException w:name="FollowedHyperlink" w:semiHidden="1" w:uiPriority="99" w:unhideWhenUsed="1" w:qFormat="1"/>
    <w:lsdException w:name="Strong" w:uiPriority="22" w:qFormat="1"/>
    <w:lsdException w:name="Emphasis" w:qFormat="1"/>
    <w:lsdException w:name="Document Map"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qFormat="1"/>
    <w:lsdException w:name="HTML Address" w:qFormat="1"/>
    <w:lsdException w:name="HTML Cite" w:semiHidden="1" w:uiPriority="99" w:unhideWhenUsed="1" w:qFormat="1"/>
    <w:lsdException w:name="HTML Code" w:semiHidden="1" w:uiPriority="99" w:unhideWhenUsed="1" w:qFormat="1"/>
    <w:lsdException w:name="HTML Definition" w:semiHidden="1" w:uiPriority="99" w:unhideWhenUsed="1" w:qFormat="1"/>
    <w:lsdException w:name="HTML Keyboard" w:semiHidden="1" w:uiPriority="99" w:unhideWhenUsed="1" w:qFormat="1"/>
    <w:lsdException w:name="HTML Preformatted" w:qFormat="1"/>
    <w:lsdException w:name="HTML Sample" w:semiHidden="1" w:uiPriority="99" w:unhideWhenUsed="1" w:qFormat="1"/>
    <w:lsdException w:name="HTML Typewriter" w:qFormat="1"/>
    <w:lsdException w:name="HTML Variable" w:semiHidden="1"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qFormat="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0"/>
    <w:qFormat/>
    <w:rsid w:val="00DD7CFB"/>
    <w:pPr>
      <w:adjustRightInd w:val="0"/>
      <w:snapToGrid w:val="0"/>
      <w:spacing w:after="200"/>
    </w:pPr>
    <w:rPr>
      <w:rFonts w:ascii="Tahoma" w:eastAsia="微软雅黑" w:hAnsi="Tahoma" w:cstheme="minorBidi"/>
      <w:sz w:val="22"/>
      <w:szCs w:val="22"/>
    </w:rPr>
  </w:style>
  <w:style w:type="paragraph" w:styleId="11">
    <w:name w:val="heading 1"/>
    <w:basedOn w:val="a"/>
    <w:next w:val="a"/>
    <w:link w:val="1Char"/>
    <w:qFormat/>
    <w:rsid w:val="00DD7CFB"/>
    <w:pPr>
      <w:keepNext/>
      <w:widowControl w:val="0"/>
      <w:adjustRightInd/>
      <w:snapToGrid/>
      <w:spacing w:after="0"/>
      <w:jc w:val="center"/>
      <w:outlineLvl w:val="0"/>
    </w:pPr>
    <w:rPr>
      <w:rFonts w:ascii="Times New Roman" w:eastAsia="宋体" w:hAnsi="Times New Roman" w:cs="Times New Roman"/>
      <w:b/>
      <w:kern w:val="44"/>
      <w:sz w:val="44"/>
      <w:szCs w:val="44"/>
    </w:rPr>
  </w:style>
  <w:style w:type="paragraph" w:styleId="20">
    <w:name w:val="heading 2"/>
    <w:basedOn w:val="a"/>
    <w:next w:val="a"/>
    <w:link w:val="2Char"/>
    <w:qFormat/>
    <w:rsid w:val="00DD7CFB"/>
    <w:pPr>
      <w:keepNext/>
      <w:keepLines/>
      <w:widowControl w:val="0"/>
      <w:adjustRightInd/>
      <w:snapToGrid/>
      <w:spacing w:before="60" w:after="60" w:line="413" w:lineRule="auto"/>
      <w:jc w:val="both"/>
      <w:outlineLvl w:val="1"/>
    </w:pPr>
    <w:rPr>
      <w:rFonts w:ascii="Arial" w:eastAsia="黑体" w:hAnsi="Arial" w:cs="Times New Roman"/>
      <w:b/>
      <w:bCs/>
      <w:kern w:val="2"/>
      <w:sz w:val="21"/>
      <w:szCs w:val="32"/>
    </w:rPr>
  </w:style>
  <w:style w:type="paragraph" w:styleId="3">
    <w:name w:val="heading 3"/>
    <w:basedOn w:val="a"/>
    <w:next w:val="a"/>
    <w:link w:val="3Char"/>
    <w:unhideWhenUsed/>
    <w:qFormat/>
    <w:rsid w:val="00DD7CFB"/>
    <w:pPr>
      <w:keepNext/>
      <w:keepLines/>
      <w:widowControl w:val="0"/>
      <w:adjustRightInd/>
      <w:snapToGrid/>
      <w:spacing w:before="260" w:after="260" w:line="416" w:lineRule="auto"/>
      <w:jc w:val="both"/>
      <w:outlineLvl w:val="2"/>
    </w:pPr>
    <w:rPr>
      <w:rFonts w:ascii="华文楷体" w:eastAsia="华文楷体" w:hAnsi="华文楷体" w:cs="Times New Roman"/>
      <w:b/>
      <w:bCs/>
      <w:snapToGrid w:val="0"/>
      <w:sz w:val="32"/>
      <w:szCs w:val="32"/>
    </w:rPr>
  </w:style>
  <w:style w:type="paragraph" w:styleId="4">
    <w:name w:val="heading 4"/>
    <w:basedOn w:val="a"/>
    <w:next w:val="a"/>
    <w:link w:val="4Char"/>
    <w:unhideWhenUsed/>
    <w:qFormat/>
    <w:rsid w:val="00DD7CFB"/>
    <w:pPr>
      <w:keepNext/>
      <w:keepLines/>
      <w:widowControl w:val="0"/>
      <w:adjustRightInd/>
      <w:snapToGrid/>
      <w:spacing w:before="280" w:after="290" w:line="376" w:lineRule="auto"/>
      <w:jc w:val="both"/>
      <w:outlineLvl w:val="3"/>
    </w:pPr>
    <w:rPr>
      <w:rFonts w:ascii="Cambria" w:eastAsia="宋体" w:hAnsi="Cambria" w:cs="Times New Roman"/>
      <w:b/>
      <w:bCs/>
      <w:snapToGrid w:val="0"/>
      <w:sz w:val="28"/>
      <w:szCs w:val="28"/>
    </w:rPr>
  </w:style>
  <w:style w:type="paragraph" w:styleId="5">
    <w:name w:val="heading 5"/>
    <w:basedOn w:val="a"/>
    <w:next w:val="a"/>
    <w:link w:val="5Char"/>
    <w:qFormat/>
    <w:rsid w:val="00DD7CFB"/>
    <w:pPr>
      <w:keepNext/>
      <w:keepLines/>
      <w:widowControl w:val="0"/>
      <w:adjustRightInd/>
      <w:snapToGrid/>
      <w:spacing w:before="280" w:after="290" w:line="376" w:lineRule="auto"/>
      <w:jc w:val="both"/>
      <w:outlineLvl w:val="4"/>
    </w:pPr>
    <w:rPr>
      <w:rFonts w:ascii="Times New Roman" w:eastAsia="宋体" w:hAnsi="Times New Roman" w:cs="Times New Roman"/>
      <w:b/>
      <w:bCs/>
      <w:kern w:val="2"/>
      <w:sz w:val="28"/>
      <w:szCs w:val="28"/>
    </w:rPr>
  </w:style>
  <w:style w:type="paragraph" w:styleId="6">
    <w:name w:val="heading 6"/>
    <w:basedOn w:val="a"/>
    <w:next w:val="a"/>
    <w:link w:val="6Char"/>
    <w:qFormat/>
    <w:rsid w:val="00DD7CFB"/>
    <w:pPr>
      <w:keepNext/>
      <w:keepLines/>
      <w:widowControl w:val="0"/>
      <w:adjustRightInd/>
      <w:snapToGrid/>
      <w:spacing w:before="240" w:after="64" w:line="317" w:lineRule="auto"/>
      <w:jc w:val="both"/>
      <w:outlineLvl w:val="5"/>
    </w:pPr>
    <w:rPr>
      <w:rFonts w:ascii="Cambria" w:eastAsia="宋体" w:hAnsi="Cambria" w:cs="Times New Roman"/>
      <w:b/>
      <w:bCs/>
      <w:kern w:val="2"/>
      <w:sz w:val="24"/>
      <w:szCs w:val="24"/>
    </w:rPr>
  </w:style>
  <w:style w:type="paragraph" w:styleId="7">
    <w:name w:val="heading 7"/>
    <w:basedOn w:val="a"/>
    <w:next w:val="a"/>
    <w:link w:val="7Char"/>
    <w:qFormat/>
    <w:rsid w:val="00DD7CFB"/>
    <w:pPr>
      <w:keepNext/>
      <w:keepLines/>
      <w:widowControl w:val="0"/>
      <w:adjustRightInd/>
      <w:snapToGrid/>
      <w:spacing w:before="240" w:after="64" w:line="317" w:lineRule="auto"/>
      <w:jc w:val="both"/>
      <w:outlineLvl w:val="6"/>
    </w:pPr>
    <w:rPr>
      <w:rFonts w:ascii="Calibri" w:eastAsia="宋体" w:hAnsi="Calibri" w:cs="Times New Roman"/>
      <w:b/>
      <w:bCs/>
      <w:kern w:val="2"/>
      <w:sz w:val="24"/>
      <w:szCs w:val="24"/>
    </w:rPr>
  </w:style>
  <w:style w:type="paragraph" w:styleId="8">
    <w:name w:val="heading 8"/>
    <w:basedOn w:val="a"/>
    <w:next w:val="a"/>
    <w:link w:val="8Char"/>
    <w:qFormat/>
    <w:rsid w:val="00DD7CFB"/>
    <w:pPr>
      <w:keepNext/>
      <w:keepLines/>
      <w:widowControl w:val="0"/>
      <w:adjustRightInd/>
      <w:snapToGrid/>
      <w:spacing w:before="240" w:after="64" w:line="317" w:lineRule="auto"/>
      <w:jc w:val="both"/>
      <w:outlineLvl w:val="7"/>
    </w:pPr>
    <w:rPr>
      <w:rFonts w:ascii="Cambria" w:eastAsia="宋体" w:hAnsi="Cambria" w:cs="Times New Roman"/>
      <w:kern w:val="2"/>
      <w:sz w:val="24"/>
      <w:szCs w:val="24"/>
    </w:rPr>
  </w:style>
  <w:style w:type="paragraph" w:styleId="9">
    <w:name w:val="heading 9"/>
    <w:basedOn w:val="a"/>
    <w:next w:val="a"/>
    <w:link w:val="9Char"/>
    <w:qFormat/>
    <w:rsid w:val="00DD7CFB"/>
    <w:pPr>
      <w:keepNext/>
      <w:keepLines/>
      <w:widowControl w:val="0"/>
      <w:adjustRightInd/>
      <w:snapToGrid/>
      <w:spacing w:before="240" w:after="64" w:line="317" w:lineRule="auto"/>
      <w:jc w:val="both"/>
      <w:outlineLvl w:val="8"/>
    </w:pPr>
    <w:rPr>
      <w:rFonts w:ascii="Cambria" w:eastAsia="宋体" w:hAnsi="Cambria"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无间隔1"/>
    <w:qFormat/>
    <w:rsid w:val="00DD7CFB"/>
    <w:pPr>
      <w:widowControl w:val="0"/>
      <w:jc w:val="both"/>
    </w:pPr>
    <w:rPr>
      <w:kern w:val="2"/>
      <w:sz w:val="21"/>
      <w:szCs w:val="24"/>
    </w:rPr>
  </w:style>
  <w:style w:type="paragraph" w:styleId="a3">
    <w:name w:val="macro"/>
    <w:link w:val="Char1"/>
    <w:qFormat/>
    <w:rsid w:val="00DD7CF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微软雅黑" w:hAnsi="Courier New" w:cs="Courier New"/>
      <w:kern w:val="2"/>
      <w:sz w:val="24"/>
      <w:szCs w:val="24"/>
    </w:rPr>
  </w:style>
  <w:style w:type="paragraph" w:styleId="30">
    <w:name w:val="List 3"/>
    <w:basedOn w:val="a"/>
    <w:qFormat/>
    <w:rsid w:val="00DD7CFB"/>
    <w:pPr>
      <w:widowControl w:val="0"/>
      <w:adjustRightInd/>
      <w:snapToGrid/>
      <w:spacing w:after="0"/>
      <w:ind w:leftChars="400" w:left="100" w:hangingChars="200" w:hanging="200"/>
      <w:jc w:val="both"/>
    </w:pPr>
    <w:rPr>
      <w:rFonts w:ascii="Times New Roman" w:eastAsia="宋体" w:hAnsi="Times New Roman" w:cs="Times New Roman"/>
      <w:kern w:val="2"/>
      <w:sz w:val="21"/>
      <w:szCs w:val="24"/>
    </w:rPr>
  </w:style>
  <w:style w:type="paragraph" w:styleId="2">
    <w:name w:val="List Number 2"/>
    <w:basedOn w:val="a"/>
    <w:qFormat/>
    <w:rsid w:val="00DD7CFB"/>
    <w:pPr>
      <w:widowControl w:val="0"/>
      <w:numPr>
        <w:numId w:val="1"/>
      </w:numPr>
      <w:tabs>
        <w:tab w:val="left" w:pos="780"/>
      </w:tabs>
      <w:adjustRightInd/>
      <w:snapToGrid/>
      <w:spacing w:after="0"/>
      <w:jc w:val="both"/>
    </w:pPr>
    <w:rPr>
      <w:rFonts w:ascii="Times New Roman" w:eastAsia="宋体" w:hAnsi="Times New Roman" w:cs="Times New Roman"/>
      <w:kern w:val="2"/>
      <w:sz w:val="21"/>
      <w:szCs w:val="24"/>
    </w:rPr>
  </w:style>
  <w:style w:type="paragraph" w:styleId="a4">
    <w:name w:val="table of authorities"/>
    <w:basedOn w:val="a"/>
    <w:next w:val="a"/>
    <w:qFormat/>
    <w:rsid w:val="00DD7CFB"/>
    <w:pPr>
      <w:widowControl w:val="0"/>
      <w:adjustRightInd/>
      <w:snapToGrid/>
      <w:spacing w:after="0"/>
      <w:ind w:leftChars="200" w:left="420"/>
      <w:jc w:val="both"/>
    </w:pPr>
    <w:rPr>
      <w:rFonts w:ascii="Times New Roman" w:eastAsia="宋体" w:hAnsi="Times New Roman" w:cs="Times New Roman"/>
      <w:kern w:val="2"/>
      <w:sz w:val="21"/>
      <w:szCs w:val="24"/>
    </w:rPr>
  </w:style>
  <w:style w:type="paragraph" w:styleId="a5">
    <w:name w:val="Note Heading"/>
    <w:basedOn w:val="a"/>
    <w:next w:val="a"/>
    <w:link w:val="Char10"/>
    <w:qFormat/>
    <w:rsid w:val="00DD7CFB"/>
    <w:pPr>
      <w:widowControl w:val="0"/>
      <w:adjustRightInd/>
      <w:snapToGrid/>
      <w:spacing w:after="0"/>
      <w:jc w:val="center"/>
    </w:pPr>
    <w:rPr>
      <w:rFonts w:asciiTheme="minorHAnsi" w:hAnsiTheme="minorHAnsi"/>
      <w:kern w:val="2"/>
      <w:sz w:val="21"/>
      <w:szCs w:val="24"/>
    </w:rPr>
  </w:style>
  <w:style w:type="paragraph" w:styleId="40">
    <w:name w:val="List Bullet 4"/>
    <w:basedOn w:val="a"/>
    <w:qFormat/>
    <w:rsid w:val="00DD7CFB"/>
    <w:pPr>
      <w:widowControl w:val="0"/>
      <w:tabs>
        <w:tab w:val="left" w:pos="1180"/>
        <w:tab w:val="left" w:pos="1620"/>
      </w:tabs>
      <w:adjustRightInd/>
      <w:snapToGrid/>
      <w:spacing w:after="0"/>
      <w:ind w:left="1180" w:hanging="720"/>
      <w:jc w:val="both"/>
    </w:pPr>
    <w:rPr>
      <w:rFonts w:ascii="Times New Roman" w:eastAsia="宋体" w:hAnsi="Times New Roman" w:cs="Times New Roman"/>
      <w:kern w:val="2"/>
      <w:sz w:val="21"/>
      <w:szCs w:val="24"/>
    </w:rPr>
  </w:style>
  <w:style w:type="paragraph" w:styleId="80">
    <w:name w:val="index 8"/>
    <w:basedOn w:val="a"/>
    <w:next w:val="a"/>
    <w:qFormat/>
    <w:rsid w:val="00DD7CFB"/>
    <w:pPr>
      <w:widowControl w:val="0"/>
      <w:adjustRightInd/>
      <w:snapToGrid/>
      <w:spacing w:after="0"/>
      <w:ind w:leftChars="1400" w:left="1400"/>
      <w:jc w:val="both"/>
    </w:pPr>
    <w:rPr>
      <w:rFonts w:ascii="Times New Roman" w:eastAsia="宋体" w:hAnsi="Times New Roman" w:cs="Times New Roman"/>
      <w:kern w:val="2"/>
      <w:sz w:val="21"/>
      <w:szCs w:val="24"/>
    </w:rPr>
  </w:style>
  <w:style w:type="paragraph" w:styleId="a6">
    <w:name w:val="E-mail Signature"/>
    <w:basedOn w:val="a"/>
    <w:link w:val="Char11"/>
    <w:qFormat/>
    <w:rsid w:val="00DD7CFB"/>
    <w:pPr>
      <w:widowControl w:val="0"/>
      <w:adjustRightInd/>
      <w:snapToGrid/>
      <w:spacing w:after="0"/>
      <w:jc w:val="both"/>
    </w:pPr>
    <w:rPr>
      <w:rFonts w:asciiTheme="minorHAnsi" w:hAnsiTheme="minorHAnsi"/>
      <w:kern w:val="2"/>
      <w:sz w:val="21"/>
      <w:szCs w:val="24"/>
    </w:rPr>
  </w:style>
  <w:style w:type="paragraph" w:styleId="a7">
    <w:name w:val="List Number"/>
    <w:basedOn w:val="a"/>
    <w:qFormat/>
    <w:rsid w:val="00DD7CFB"/>
    <w:pPr>
      <w:widowControl w:val="0"/>
      <w:tabs>
        <w:tab w:val="left" w:pos="360"/>
        <w:tab w:val="left" w:pos="1180"/>
      </w:tabs>
      <w:adjustRightInd/>
      <w:snapToGrid/>
      <w:spacing w:after="0"/>
      <w:ind w:left="1180" w:hanging="720"/>
      <w:jc w:val="both"/>
    </w:pPr>
    <w:rPr>
      <w:rFonts w:ascii="Times New Roman" w:eastAsia="宋体" w:hAnsi="Times New Roman" w:cs="Times New Roman"/>
      <w:kern w:val="2"/>
      <w:sz w:val="21"/>
      <w:szCs w:val="24"/>
    </w:rPr>
  </w:style>
  <w:style w:type="paragraph" w:styleId="a8">
    <w:name w:val="Normal Indent"/>
    <w:basedOn w:val="a"/>
    <w:link w:val="Char"/>
    <w:qFormat/>
    <w:rsid w:val="00DD7CFB"/>
    <w:pPr>
      <w:widowControl w:val="0"/>
      <w:snapToGrid/>
      <w:spacing w:after="0"/>
      <w:ind w:firstLine="420"/>
    </w:pPr>
    <w:rPr>
      <w:rFonts w:ascii="Times New Roman" w:eastAsia="楷体_GB2312" w:hAnsi="Times New Roman" w:cs="Times New Roman"/>
      <w:kern w:val="2"/>
      <w:sz w:val="24"/>
    </w:rPr>
  </w:style>
  <w:style w:type="paragraph" w:styleId="a9">
    <w:name w:val="caption"/>
    <w:basedOn w:val="a"/>
    <w:next w:val="a"/>
    <w:qFormat/>
    <w:rsid w:val="00DD7CFB"/>
    <w:pPr>
      <w:widowControl w:val="0"/>
      <w:adjustRightInd/>
      <w:snapToGrid/>
      <w:spacing w:after="0"/>
      <w:jc w:val="both"/>
    </w:pPr>
    <w:rPr>
      <w:rFonts w:ascii="Cambria" w:eastAsia="黑体" w:hAnsi="Cambria" w:cs="Times New Roman"/>
      <w:kern w:val="2"/>
      <w:sz w:val="20"/>
      <w:szCs w:val="20"/>
    </w:rPr>
  </w:style>
  <w:style w:type="paragraph" w:styleId="50">
    <w:name w:val="index 5"/>
    <w:basedOn w:val="a"/>
    <w:next w:val="a"/>
    <w:qFormat/>
    <w:rsid w:val="00DD7CFB"/>
    <w:pPr>
      <w:widowControl w:val="0"/>
      <w:adjustRightInd/>
      <w:snapToGrid/>
      <w:spacing w:after="0"/>
      <w:ind w:leftChars="800" w:left="800"/>
      <w:jc w:val="both"/>
    </w:pPr>
    <w:rPr>
      <w:rFonts w:ascii="Times New Roman" w:eastAsia="宋体" w:hAnsi="Times New Roman" w:cs="Times New Roman"/>
      <w:kern w:val="2"/>
      <w:sz w:val="21"/>
      <w:szCs w:val="24"/>
    </w:rPr>
  </w:style>
  <w:style w:type="paragraph" w:styleId="aa">
    <w:name w:val="List Bullet"/>
    <w:basedOn w:val="a"/>
    <w:qFormat/>
    <w:rsid w:val="00DD7CFB"/>
    <w:pPr>
      <w:widowControl w:val="0"/>
      <w:tabs>
        <w:tab w:val="left" w:pos="360"/>
        <w:tab w:val="left" w:pos="1180"/>
      </w:tabs>
      <w:adjustRightInd/>
      <w:snapToGrid/>
      <w:spacing w:after="0"/>
      <w:ind w:left="1180" w:hanging="720"/>
      <w:jc w:val="both"/>
    </w:pPr>
    <w:rPr>
      <w:rFonts w:ascii="Times New Roman" w:eastAsia="宋体" w:hAnsi="Times New Roman" w:cs="Times New Roman"/>
      <w:kern w:val="2"/>
      <w:sz w:val="21"/>
      <w:szCs w:val="24"/>
    </w:rPr>
  </w:style>
  <w:style w:type="paragraph" w:styleId="ab">
    <w:name w:val="envelope address"/>
    <w:basedOn w:val="a"/>
    <w:qFormat/>
    <w:rsid w:val="00DD7CFB"/>
    <w:pPr>
      <w:framePr w:w="7920" w:h="1980" w:hRule="exact" w:hSpace="180" w:wrap="around" w:hAnchor="page" w:xAlign="center" w:yAlign="bottom"/>
      <w:widowControl w:val="0"/>
      <w:adjustRightInd/>
      <w:spacing w:after="0"/>
      <w:ind w:leftChars="1400" w:left="100"/>
      <w:jc w:val="both"/>
    </w:pPr>
    <w:rPr>
      <w:rFonts w:ascii="Arial" w:eastAsia="宋体" w:hAnsi="Arial" w:cs="Arial"/>
      <w:kern w:val="2"/>
      <w:sz w:val="24"/>
      <w:szCs w:val="24"/>
    </w:rPr>
  </w:style>
  <w:style w:type="paragraph" w:styleId="ac">
    <w:name w:val="Document Map"/>
    <w:basedOn w:val="a"/>
    <w:link w:val="Char2"/>
    <w:qFormat/>
    <w:rsid w:val="00DD7CFB"/>
    <w:pPr>
      <w:widowControl w:val="0"/>
      <w:shd w:val="clear" w:color="auto" w:fill="000080"/>
      <w:adjustRightInd/>
      <w:snapToGrid/>
      <w:spacing w:after="0"/>
      <w:jc w:val="both"/>
    </w:pPr>
    <w:rPr>
      <w:rFonts w:asciiTheme="minorHAnsi" w:hAnsiTheme="minorHAnsi"/>
      <w:kern w:val="2"/>
      <w:sz w:val="21"/>
      <w:szCs w:val="24"/>
      <w:shd w:val="clear" w:color="auto" w:fill="000080"/>
    </w:rPr>
  </w:style>
  <w:style w:type="paragraph" w:styleId="ad">
    <w:name w:val="toa heading"/>
    <w:basedOn w:val="a"/>
    <w:next w:val="a"/>
    <w:qFormat/>
    <w:rsid w:val="00DD7CFB"/>
    <w:pPr>
      <w:widowControl w:val="0"/>
      <w:snapToGrid/>
      <w:spacing w:after="0" w:line="360" w:lineRule="atLeast"/>
      <w:jc w:val="center"/>
      <w:textAlignment w:val="baseline"/>
    </w:pPr>
    <w:rPr>
      <w:rFonts w:ascii="Arial" w:eastAsia="黑体" w:hAnsi="Arial" w:cs="Times New Roman"/>
      <w:sz w:val="36"/>
      <w:szCs w:val="20"/>
    </w:rPr>
  </w:style>
  <w:style w:type="paragraph" w:styleId="ae">
    <w:name w:val="annotation text"/>
    <w:basedOn w:val="a"/>
    <w:link w:val="Char0"/>
    <w:qFormat/>
    <w:rsid w:val="00DD7CFB"/>
    <w:pPr>
      <w:widowControl w:val="0"/>
      <w:adjustRightInd/>
      <w:snapToGrid/>
      <w:spacing w:after="0"/>
    </w:pPr>
    <w:rPr>
      <w:rFonts w:asciiTheme="minorHAnsi" w:hAnsiTheme="minorHAnsi"/>
      <w:kern w:val="2"/>
      <w:sz w:val="21"/>
      <w:szCs w:val="24"/>
    </w:rPr>
  </w:style>
  <w:style w:type="paragraph" w:styleId="60">
    <w:name w:val="index 6"/>
    <w:basedOn w:val="a"/>
    <w:next w:val="a"/>
    <w:qFormat/>
    <w:rsid w:val="00DD7CFB"/>
    <w:pPr>
      <w:widowControl w:val="0"/>
      <w:adjustRightInd/>
      <w:snapToGrid/>
      <w:spacing w:after="0"/>
      <w:ind w:leftChars="1000" w:left="1000"/>
      <w:jc w:val="both"/>
    </w:pPr>
    <w:rPr>
      <w:rFonts w:ascii="Times New Roman" w:eastAsia="宋体" w:hAnsi="Times New Roman" w:cs="Times New Roman"/>
      <w:kern w:val="2"/>
      <w:sz w:val="21"/>
      <w:szCs w:val="24"/>
    </w:rPr>
  </w:style>
  <w:style w:type="paragraph" w:styleId="af">
    <w:name w:val="Salutation"/>
    <w:basedOn w:val="a"/>
    <w:next w:val="a"/>
    <w:link w:val="Char12"/>
    <w:qFormat/>
    <w:rsid w:val="00DD7CFB"/>
    <w:pPr>
      <w:adjustRightInd/>
      <w:snapToGrid/>
      <w:spacing w:after="0"/>
    </w:pPr>
    <w:rPr>
      <w:rFonts w:asciiTheme="minorHAnsi" w:eastAsia="Times New Roman" w:hAnsiTheme="minorHAnsi"/>
      <w:sz w:val="30"/>
    </w:rPr>
  </w:style>
  <w:style w:type="paragraph" w:styleId="31">
    <w:name w:val="Body Text 3"/>
    <w:basedOn w:val="a"/>
    <w:link w:val="3Char2"/>
    <w:unhideWhenUsed/>
    <w:qFormat/>
    <w:rsid w:val="00DD7CFB"/>
    <w:pPr>
      <w:widowControl w:val="0"/>
      <w:adjustRightInd/>
      <w:snapToGrid/>
      <w:spacing w:after="0" w:line="360" w:lineRule="auto"/>
      <w:jc w:val="both"/>
    </w:pPr>
    <w:rPr>
      <w:rFonts w:ascii="宋体" w:eastAsia="宋体" w:hAnsi="宋体" w:cs="宋体" w:hint="eastAsia"/>
      <w:color w:val="FF0000"/>
    </w:rPr>
  </w:style>
  <w:style w:type="paragraph" w:styleId="af0">
    <w:name w:val="Closing"/>
    <w:basedOn w:val="a"/>
    <w:link w:val="Char13"/>
    <w:qFormat/>
    <w:rsid w:val="00DD7CFB"/>
    <w:pPr>
      <w:widowControl w:val="0"/>
      <w:adjustRightInd/>
      <w:snapToGrid/>
      <w:spacing w:after="0"/>
      <w:ind w:leftChars="2100" w:left="100"/>
      <w:jc w:val="both"/>
    </w:pPr>
    <w:rPr>
      <w:rFonts w:asciiTheme="minorHAnsi" w:hAnsiTheme="minorHAnsi"/>
      <w:kern w:val="2"/>
      <w:sz w:val="21"/>
      <w:szCs w:val="24"/>
    </w:rPr>
  </w:style>
  <w:style w:type="paragraph" w:styleId="32">
    <w:name w:val="List Bullet 3"/>
    <w:basedOn w:val="a"/>
    <w:qFormat/>
    <w:rsid w:val="00DD7CFB"/>
    <w:pPr>
      <w:widowControl w:val="0"/>
      <w:tabs>
        <w:tab w:val="left" w:pos="1200"/>
      </w:tabs>
      <w:adjustRightInd/>
      <w:snapToGrid/>
      <w:spacing w:after="0"/>
      <w:ind w:left="1180" w:hanging="720"/>
      <w:jc w:val="both"/>
    </w:pPr>
    <w:rPr>
      <w:rFonts w:ascii="Times New Roman" w:eastAsia="宋体" w:hAnsi="Times New Roman" w:cs="Times New Roman"/>
      <w:kern w:val="2"/>
      <w:sz w:val="21"/>
      <w:szCs w:val="24"/>
    </w:rPr>
  </w:style>
  <w:style w:type="paragraph" w:styleId="af1">
    <w:name w:val="Body Text"/>
    <w:basedOn w:val="a"/>
    <w:next w:val="a"/>
    <w:link w:val="Char20"/>
    <w:uiPriority w:val="99"/>
    <w:unhideWhenUsed/>
    <w:qFormat/>
    <w:rsid w:val="00DD7CFB"/>
    <w:pPr>
      <w:widowControl w:val="0"/>
      <w:tabs>
        <w:tab w:val="left" w:pos="5250"/>
      </w:tabs>
      <w:adjustRightInd/>
      <w:snapToGrid/>
      <w:spacing w:after="0"/>
      <w:jc w:val="both"/>
    </w:pPr>
    <w:rPr>
      <w:rFonts w:ascii="Times New Roman" w:hAnsi="Times New Roman" w:cs="Times New Roman"/>
      <w:kern w:val="2"/>
      <w:sz w:val="21"/>
    </w:rPr>
  </w:style>
  <w:style w:type="paragraph" w:styleId="af2">
    <w:name w:val="Body Text Indent"/>
    <w:basedOn w:val="a"/>
    <w:next w:val="af3"/>
    <w:link w:val="Char21"/>
    <w:qFormat/>
    <w:rsid w:val="00DD7CFB"/>
    <w:pPr>
      <w:widowControl w:val="0"/>
      <w:adjustRightInd/>
      <w:snapToGrid/>
      <w:spacing w:after="0"/>
      <w:ind w:firstLine="570"/>
      <w:jc w:val="both"/>
    </w:pPr>
    <w:rPr>
      <w:rFonts w:ascii="楷体_GB2312" w:eastAsia="楷体_GB2312" w:hAnsi="Times New Roman" w:cs="Times New Roman"/>
      <w:kern w:val="2"/>
      <w:sz w:val="30"/>
      <w:szCs w:val="20"/>
    </w:rPr>
  </w:style>
  <w:style w:type="paragraph" w:styleId="af3">
    <w:name w:val="envelope return"/>
    <w:basedOn w:val="a"/>
    <w:qFormat/>
    <w:rsid w:val="00DD7CFB"/>
    <w:pPr>
      <w:widowControl w:val="0"/>
      <w:adjustRightInd/>
      <w:spacing w:after="0"/>
      <w:jc w:val="both"/>
    </w:pPr>
    <w:rPr>
      <w:rFonts w:ascii="Arial" w:eastAsia="宋体" w:hAnsi="Arial" w:cs="Arial"/>
      <w:kern w:val="2"/>
      <w:sz w:val="21"/>
      <w:szCs w:val="24"/>
    </w:rPr>
  </w:style>
  <w:style w:type="paragraph" w:styleId="33">
    <w:name w:val="List Number 3"/>
    <w:basedOn w:val="a"/>
    <w:qFormat/>
    <w:rsid w:val="00DD7CFB"/>
    <w:pPr>
      <w:widowControl w:val="0"/>
      <w:tabs>
        <w:tab w:val="left" w:pos="1200"/>
      </w:tabs>
      <w:adjustRightInd/>
      <w:snapToGrid/>
      <w:spacing w:after="0"/>
      <w:ind w:left="1180" w:hanging="720"/>
      <w:jc w:val="both"/>
    </w:pPr>
    <w:rPr>
      <w:rFonts w:ascii="Times New Roman" w:eastAsia="宋体" w:hAnsi="Times New Roman" w:cs="Times New Roman"/>
      <w:kern w:val="2"/>
      <w:sz w:val="21"/>
      <w:szCs w:val="24"/>
    </w:rPr>
  </w:style>
  <w:style w:type="paragraph" w:styleId="21">
    <w:name w:val="List 2"/>
    <w:basedOn w:val="a"/>
    <w:qFormat/>
    <w:rsid w:val="00DD7CFB"/>
    <w:pPr>
      <w:widowControl w:val="0"/>
      <w:adjustRightInd/>
      <w:snapToGrid/>
      <w:spacing w:after="0"/>
      <w:ind w:leftChars="200" w:left="100" w:hangingChars="200" w:hanging="200"/>
      <w:jc w:val="both"/>
    </w:pPr>
    <w:rPr>
      <w:rFonts w:ascii="Times New Roman" w:eastAsia="宋体" w:hAnsi="Times New Roman" w:cs="Times New Roman"/>
      <w:kern w:val="2"/>
      <w:sz w:val="21"/>
      <w:szCs w:val="24"/>
    </w:rPr>
  </w:style>
  <w:style w:type="paragraph" w:styleId="af4">
    <w:name w:val="List Continue"/>
    <w:basedOn w:val="a"/>
    <w:qFormat/>
    <w:rsid w:val="00DD7CFB"/>
    <w:pPr>
      <w:widowControl w:val="0"/>
      <w:adjustRightInd/>
      <w:snapToGrid/>
      <w:spacing w:after="120"/>
      <w:ind w:leftChars="200" w:left="420"/>
      <w:jc w:val="both"/>
    </w:pPr>
    <w:rPr>
      <w:rFonts w:ascii="Times New Roman" w:eastAsia="宋体" w:hAnsi="Times New Roman" w:cs="Times New Roman"/>
      <w:kern w:val="2"/>
      <w:sz w:val="21"/>
      <w:szCs w:val="24"/>
    </w:rPr>
  </w:style>
  <w:style w:type="paragraph" w:styleId="af5">
    <w:name w:val="Block Text"/>
    <w:basedOn w:val="a"/>
    <w:qFormat/>
    <w:rsid w:val="00DD7CFB"/>
    <w:pPr>
      <w:widowControl w:val="0"/>
      <w:adjustRightInd/>
      <w:snapToGrid/>
      <w:spacing w:after="0"/>
      <w:ind w:leftChars="-171" w:left="1" w:rightChars="-171" w:right="-359" w:hangingChars="150" w:hanging="360"/>
      <w:jc w:val="both"/>
    </w:pPr>
    <w:rPr>
      <w:rFonts w:ascii="仿宋_GB2312" w:eastAsia="仿宋_GB2312" w:hAnsi="DotumChe" w:cs="Times New Roman"/>
      <w:snapToGrid w:val="0"/>
      <w:sz w:val="24"/>
      <w:szCs w:val="24"/>
    </w:rPr>
  </w:style>
  <w:style w:type="paragraph" w:styleId="22">
    <w:name w:val="List Bullet 2"/>
    <w:basedOn w:val="a"/>
    <w:qFormat/>
    <w:rsid w:val="00DD7CFB"/>
    <w:pPr>
      <w:widowControl w:val="0"/>
      <w:tabs>
        <w:tab w:val="left" w:pos="780"/>
        <w:tab w:val="left" w:pos="1180"/>
      </w:tabs>
      <w:adjustRightInd/>
      <w:snapToGrid/>
      <w:spacing w:after="0"/>
      <w:ind w:left="1180" w:hanging="720"/>
      <w:jc w:val="both"/>
    </w:pPr>
    <w:rPr>
      <w:rFonts w:ascii="Times New Roman" w:eastAsia="宋体" w:hAnsi="Times New Roman" w:cs="Times New Roman"/>
      <w:kern w:val="2"/>
      <w:sz w:val="21"/>
      <w:szCs w:val="24"/>
    </w:rPr>
  </w:style>
  <w:style w:type="paragraph" w:styleId="HTML">
    <w:name w:val="HTML Address"/>
    <w:basedOn w:val="a"/>
    <w:link w:val="HTMLChar1"/>
    <w:qFormat/>
    <w:rsid w:val="00DD7CFB"/>
    <w:pPr>
      <w:widowControl w:val="0"/>
      <w:adjustRightInd/>
      <w:snapToGrid/>
      <w:spacing w:after="0"/>
      <w:jc w:val="both"/>
    </w:pPr>
    <w:rPr>
      <w:rFonts w:asciiTheme="minorHAnsi" w:hAnsiTheme="minorHAnsi"/>
      <w:i/>
      <w:iCs/>
      <w:kern w:val="2"/>
      <w:sz w:val="21"/>
      <w:szCs w:val="24"/>
    </w:rPr>
  </w:style>
  <w:style w:type="paragraph" w:styleId="41">
    <w:name w:val="index 4"/>
    <w:basedOn w:val="a"/>
    <w:next w:val="a"/>
    <w:qFormat/>
    <w:rsid w:val="00DD7CFB"/>
    <w:pPr>
      <w:widowControl w:val="0"/>
      <w:adjustRightInd/>
      <w:snapToGrid/>
      <w:spacing w:after="0"/>
      <w:ind w:leftChars="600" w:left="600"/>
      <w:jc w:val="both"/>
    </w:pPr>
    <w:rPr>
      <w:rFonts w:ascii="Times New Roman" w:eastAsia="宋体" w:hAnsi="Times New Roman" w:cs="Times New Roman"/>
      <w:kern w:val="2"/>
      <w:sz w:val="21"/>
      <w:szCs w:val="24"/>
    </w:rPr>
  </w:style>
  <w:style w:type="paragraph" w:styleId="af6">
    <w:name w:val="Plain Text"/>
    <w:basedOn w:val="a"/>
    <w:link w:val="Char22"/>
    <w:unhideWhenUsed/>
    <w:qFormat/>
    <w:rsid w:val="00DD7CFB"/>
    <w:pPr>
      <w:widowControl w:val="0"/>
      <w:adjustRightInd/>
      <w:snapToGrid/>
      <w:spacing w:after="0"/>
      <w:jc w:val="both"/>
    </w:pPr>
    <w:rPr>
      <w:rFonts w:ascii="宋体" w:eastAsia="楷体_GB2312" w:hAnsi="Courier New" w:cs="宋体" w:hint="eastAsia"/>
      <w:sz w:val="28"/>
    </w:rPr>
  </w:style>
  <w:style w:type="paragraph" w:styleId="51">
    <w:name w:val="List Bullet 5"/>
    <w:basedOn w:val="a"/>
    <w:qFormat/>
    <w:rsid w:val="00DD7CFB"/>
    <w:pPr>
      <w:widowControl w:val="0"/>
      <w:tabs>
        <w:tab w:val="left" w:pos="1180"/>
        <w:tab w:val="left" w:pos="2040"/>
      </w:tabs>
      <w:adjustRightInd/>
      <w:snapToGrid/>
      <w:spacing w:after="0"/>
      <w:ind w:left="1180" w:hanging="720"/>
      <w:jc w:val="both"/>
    </w:pPr>
    <w:rPr>
      <w:rFonts w:ascii="Times New Roman" w:eastAsia="宋体" w:hAnsi="Times New Roman" w:cs="Times New Roman"/>
      <w:kern w:val="2"/>
      <w:sz w:val="21"/>
      <w:szCs w:val="24"/>
    </w:rPr>
  </w:style>
  <w:style w:type="paragraph" w:styleId="42">
    <w:name w:val="List Number 4"/>
    <w:basedOn w:val="a"/>
    <w:qFormat/>
    <w:rsid w:val="00DD7CFB"/>
    <w:pPr>
      <w:widowControl w:val="0"/>
      <w:tabs>
        <w:tab w:val="left" w:pos="1180"/>
        <w:tab w:val="left" w:pos="1620"/>
      </w:tabs>
      <w:adjustRightInd/>
      <w:snapToGrid/>
      <w:spacing w:after="0"/>
      <w:ind w:left="1180" w:hanging="720"/>
      <w:jc w:val="both"/>
    </w:pPr>
    <w:rPr>
      <w:rFonts w:ascii="Times New Roman" w:eastAsia="宋体" w:hAnsi="Times New Roman" w:cs="Times New Roman"/>
      <w:kern w:val="2"/>
      <w:sz w:val="21"/>
      <w:szCs w:val="24"/>
    </w:rPr>
  </w:style>
  <w:style w:type="paragraph" w:styleId="34">
    <w:name w:val="index 3"/>
    <w:basedOn w:val="a"/>
    <w:next w:val="a"/>
    <w:qFormat/>
    <w:rsid w:val="00DD7CFB"/>
    <w:pPr>
      <w:widowControl w:val="0"/>
      <w:adjustRightInd/>
      <w:snapToGrid/>
      <w:spacing w:after="0"/>
      <w:ind w:leftChars="400" w:left="400"/>
      <w:jc w:val="both"/>
    </w:pPr>
    <w:rPr>
      <w:rFonts w:ascii="Times New Roman" w:eastAsia="宋体" w:hAnsi="Times New Roman" w:cs="Times New Roman"/>
      <w:kern w:val="2"/>
      <w:sz w:val="21"/>
      <w:szCs w:val="24"/>
    </w:rPr>
  </w:style>
  <w:style w:type="paragraph" w:styleId="af7">
    <w:name w:val="Date"/>
    <w:basedOn w:val="a"/>
    <w:next w:val="a"/>
    <w:link w:val="Char23"/>
    <w:qFormat/>
    <w:rsid w:val="00DD7CFB"/>
    <w:pPr>
      <w:widowControl w:val="0"/>
      <w:adjustRightInd/>
      <w:snapToGrid/>
      <w:spacing w:after="0"/>
      <w:ind w:leftChars="2500" w:left="2500"/>
      <w:jc w:val="both"/>
    </w:pPr>
    <w:rPr>
      <w:rFonts w:ascii="Times New Roman" w:hAnsi="Times New Roman" w:cs="Times New Roman"/>
    </w:rPr>
  </w:style>
  <w:style w:type="paragraph" w:styleId="23">
    <w:name w:val="Body Text Indent 2"/>
    <w:basedOn w:val="a"/>
    <w:link w:val="2Char2"/>
    <w:uiPriority w:val="99"/>
    <w:qFormat/>
    <w:rsid w:val="00DD7CFB"/>
    <w:pPr>
      <w:widowControl w:val="0"/>
      <w:adjustRightInd/>
      <w:snapToGrid/>
      <w:spacing w:after="0" w:line="520" w:lineRule="atLeast"/>
      <w:ind w:firstLine="570"/>
      <w:jc w:val="both"/>
    </w:pPr>
    <w:rPr>
      <w:rFonts w:ascii="Times New Roman" w:hAnsi="Times New Roman" w:cs="Times New Roman"/>
      <w:kern w:val="2"/>
      <w:sz w:val="21"/>
    </w:rPr>
  </w:style>
  <w:style w:type="paragraph" w:styleId="af8">
    <w:name w:val="endnote text"/>
    <w:basedOn w:val="a"/>
    <w:link w:val="Char14"/>
    <w:qFormat/>
    <w:rsid w:val="00DD7CFB"/>
    <w:pPr>
      <w:widowControl w:val="0"/>
      <w:adjustRightInd/>
      <w:spacing w:after="0"/>
    </w:pPr>
    <w:rPr>
      <w:rFonts w:asciiTheme="minorHAnsi" w:hAnsiTheme="minorHAnsi"/>
      <w:kern w:val="2"/>
      <w:sz w:val="21"/>
      <w:szCs w:val="24"/>
    </w:rPr>
  </w:style>
  <w:style w:type="paragraph" w:styleId="52">
    <w:name w:val="List Continue 5"/>
    <w:basedOn w:val="a"/>
    <w:qFormat/>
    <w:rsid w:val="00DD7CFB"/>
    <w:pPr>
      <w:widowControl w:val="0"/>
      <w:adjustRightInd/>
      <w:snapToGrid/>
      <w:spacing w:after="120"/>
      <w:ind w:leftChars="1000" w:left="2100"/>
      <w:jc w:val="both"/>
    </w:pPr>
    <w:rPr>
      <w:rFonts w:ascii="Times New Roman" w:eastAsia="宋体" w:hAnsi="Times New Roman" w:cs="Times New Roman"/>
      <w:kern w:val="2"/>
      <w:sz w:val="21"/>
      <w:szCs w:val="24"/>
    </w:rPr>
  </w:style>
  <w:style w:type="paragraph" w:styleId="af9">
    <w:name w:val="Balloon Text"/>
    <w:basedOn w:val="a"/>
    <w:link w:val="Char3"/>
    <w:qFormat/>
    <w:rsid w:val="00DD7CFB"/>
    <w:pPr>
      <w:widowControl w:val="0"/>
      <w:adjustRightInd/>
      <w:snapToGrid/>
      <w:spacing w:after="0"/>
      <w:jc w:val="both"/>
    </w:pPr>
    <w:rPr>
      <w:rFonts w:ascii="Times New Roman" w:eastAsia="宋体" w:hAnsi="Times New Roman" w:cs="Times New Roman"/>
      <w:kern w:val="2"/>
      <w:sz w:val="18"/>
      <w:szCs w:val="18"/>
    </w:rPr>
  </w:style>
  <w:style w:type="paragraph" w:styleId="afa">
    <w:name w:val="footer"/>
    <w:basedOn w:val="a"/>
    <w:link w:val="Char4"/>
    <w:uiPriority w:val="99"/>
    <w:unhideWhenUsed/>
    <w:qFormat/>
    <w:rsid w:val="00DD7CFB"/>
    <w:pPr>
      <w:tabs>
        <w:tab w:val="center" w:pos="4153"/>
        <w:tab w:val="right" w:pos="8306"/>
      </w:tabs>
    </w:pPr>
    <w:rPr>
      <w:sz w:val="18"/>
      <w:szCs w:val="18"/>
    </w:rPr>
  </w:style>
  <w:style w:type="paragraph" w:styleId="afb">
    <w:name w:val="header"/>
    <w:basedOn w:val="a"/>
    <w:link w:val="Char5"/>
    <w:uiPriority w:val="99"/>
    <w:unhideWhenUsed/>
    <w:qFormat/>
    <w:rsid w:val="00DD7CFB"/>
    <w:pPr>
      <w:pBdr>
        <w:bottom w:val="single" w:sz="6" w:space="1" w:color="auto"/>
      </w:pBdr>
      <w:tabs>
        <w:tab w:val="center" w:pos="4153"/>
        <w:tab w:val="right" w:pos="8306"/>
      </w:tabs>
      <w:jc w:val="center"/>
    </w:pPr>
    <w:rPr>
      <w:sz w:val="18"/>
      <w:szCs w:val="18"/>
    </w:rPr>
  </w:style>
  <w:style w:type="paragraph" w:styleId="afc">
    <w:name w:val="Signature"/>
    <w:basedOn w:val="a"/>
    <w:link w:val="Char15"/>
    <w:qFormat/>
    <w:rsid w:val="00DD7CFB"/>
    <w:pPr>
      <w:widowControl w:val="0"/>
      <w:adjustRightInd/>
      <w:snapToGrid/>
      <w:spacing w:after="0"/>
      <w:ind w:leftChars="2100" w:left="100"/>
      <w:jc w:val="both"/>
    </w:pPr>
    <w:rPr>
      <w:rFonts w:asciiTheme="minorHAnsi" w:hAnsiTheme="minorHAnsi"/>
      <w:kern w:val="2"/>
      <w:sz w:val="21"/>
      <w:szCs w:val="24"/>
    </w:rPr>
  </w:style>
  <w:style w:type="paragraph" w:styleId="12">
    <w:name w:val="toc 1"/>
    <w:basedOn w:val="a"/>
    <w:next w:val="a"/>
    <w:uiPriority w:val="39"/>
    <w:semiHidden/>
    <w:unhideWhenUsed/>
    <w:qFormat/>
    <w:rsid w:val="00DD7CFB"/>
  </w:style>
  <w:style w:type="paragraph" w:styleId="43">
    <w:name w:val="List Continue 4"/>
    <w:basedOn w:val="a"/>
    <w:qFormat/>
    <w:rsid w:val="00DD7CFB"/>
    <w:pPr>
      <w:widowControl w:val="0"/>
      <w:adjustRightInd/>
      <w:snapToGrid/>
      <w:spacing w:after="120"/>
      <w:ind w:leftChars="800" w:left="1680"/>
      <w:jc w:val="both"/>
    </w:pPr>
    <w:rPr>
      <w:rFonts w:ascii="Times New Roman" w:eastAsia="宋体" w:hAnsi="Times New Roman" w:cs="Times New Roman"/>
      <w:kern w:val="2"/>
      <w:sz w:val="21"/>
      <w:szCs w:val="24"/>
    </w:rPr>
  </w:style>
  <w:style w:type="paragraph" w:styleId="afd">
    <w:name w:val="index heading"/>
    <w:basedOn w:val="a"/>
    <w:next w:val="13"/>
    <w:qFormat/>
    <w:rsid w:val="00DD7CFB"/>
    <w:pPr>
      <w:widowControl w:val="0"/>
      <w:adjustRightInd/>
      <w:snapToGrid/>
      <w:spacing w:after="0"/>
      <w:jc w:val="both"/>
    </w:pPr>
    <w:rPr>
      <w:rFonts w:ascii="Arial" w:eastAsia="宋体" w:hAnsi="Arial" w:cs="Arial"/>
      <w:b/>
      <w:bCs/>
      <w:kern w:val="2"/>
      <w:sz w:val="21"/>
      <w:szCs w:val="24"/>
    </w:rPr>
  </w:style>
  <w:style w:type="paragraph" w:styleId="13">
    <w:name w:val="index 1"/>
    <w:basedOn w:val="a"/>
    <w:next w:val="a"/>
    <w:unhideWhenUsed/>
    <w:qFormat/>
    <w:rsid w:val="00DD7CFB"/>
    <w:pPr>
      <w:widowControl w:val="0"/>
      <w:adjustRightInd/>
      <w:snapToGrid/>
      <w:spacing w:after="0"/>
      <w:jc w:val="both"/>
    </w:pPr>
    <w:rPr>
      <w:rFonts w:ascii="华文楷体" w:eastAsia="华文楷体" w:hAnsi="华文楷体" w:cs="Times New Roman"/>
      <w:snapToGrid w:val="0"/>
      <w:sz w:val="21"/>
      <w:szCs w:val="24"/>
    </w:rPr>
  </w:style>
  <w:style w:type="paragraph" w:styleId="afe">
    <w:name w:val="Subtitle"/>
    <w:basedOn w:val="a"/>
    <w:next w:val="a"/>
    <w:link w:val="Char16"/>
    <w:qFormat/>
    <w:rsid w:val="00DD7CFB"/>
    <w:pPr>
      <w:widowControl w:val="0"/>
      <w:adjustRightInd/>
      <w:snapToGrid/>
      <w:spacing w:before="240" w:after="60" w:line="312" w:lineRule="auto"/>
      <w:jc w:val="center"/>
      <w:outlineLvl w:val="1"/>
    </w:pPr>
    <w:rPr>
      <w:rFonts w:ascii="Cambria" w:hAnsi="Cambria"/>
      <w:b/>
      <w:bCs/>
      <w:kern w:val="28"/>
      <w:sz w:val="32"/>
      <w:szCs w:val="32"/>
    </w:rPr>
  </w:style>
  <w:style w:type="paragraph" w:styleId="53">
    <w:name w:val="List Number 5"/>
    <w:basedOn w:val="a"/>
    <w:qFormat/>
    <w:rsid w:val="00DD7CFB"/>
    <w:pPr>
      <w:widowControl w:val="0"/>
      <w:tabs>
        <w:tab w:val="left" w:pos="1180"/>
        <w:tab w:val="left" w:pos="2040"/>
      </w:tabs>
      <w:adjustRightInd/>
      <w:snapToGrid/>
      <w:spacing w:after="0"/>
      <w:ind w:left="1180" w:hanging="720"/>
      <w:jc w:val="both"/>
    </w:pPr>
    <w:rPr>
      <w:rFonts w:ascii="Times New Roman" w:eastAsia="宋体" w:hAnsi="Times New Roman" w:cs="Times New Roman"/>
      <w:kern w:val="2"/>
      <w:sz w:val="21"/>
      <w:szCs w:val="24"/>
    </w:rPr>
  </w:style>
  <w:style w:type="paragraph" w:styleId="aff">
    <w:name w:val="List"/>
    <w:basedOn w:val="a"/>
    <w:qFormat/>
    <w:rsid w:val="00DD7CFB"/>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styleId="aff0">
    <w:name w:val="footnote text"/>
    <w:basedOn w:val="a"/>
    <w:link w:val="Char17"/>
    <w:qFormat/>
    <w:rsid w:val="00DD7CFB"/>
    <w:pPr>
      <w:widowControl w:val="0"/>
      <w:snapToGrid/>
      <w:spacing w:after="0" w:line="312" w:lineRule="atLeast"/>
      <w:textAlignment w:val="baseline"/>
    </w:pPr>
    <w:rPr>
      <w:rFonts w:asciiTheme="minorHAnsi" w:hAnsiTheme="minorHAnsi"/>
      <w:sz w:val="18"/>
    </w:rPr>
  </w:style>
  <w:style w:type="paragraph" w:styleId="54">
    <w:name w:val="List 5"/>
    <w:basedOn w:val="a"/>
    <w:qFormat/>
    <w:rsid w:val="00DD7CFB"/>
    <w:pPr>
      <w:widowControl w:val="0"/>
      <w:adjustRightInd/>
      <w:snapToGrid/>
      <w:spacing w:after="0"/>
      <w:ind w:leftChars="800" w:left="100" w:hangingChars="200" w:hanging="200"/>
      <w:jc w:val="both"/>
    </w:pPr>
    <w:rPr>
      <w:rFonts w:ascii="Times New Roman" w:eastAsia="宋体" w:hAnsi="Times New Roman" w:cs="Times New Roman"/>
      <w:kern w:val="2"/>
      <w:sz w:val="21"/>
      <w:szCs w:val="24"/>
    </w:rPr>
  </w:style>
  <w:style w:type="paragraph" w:styleId="35">
    <w:name w:val="Body Text Indent 3"/>
    <w:basedOn w:val="a"/>
    <w:link w:val="3Char20"/>
    <w:uiPriority w:val="99"/>
    <w:qFormat/>
    <w:rsid w:val="00DD7CFB"/>
    <w:pPr>
      <w:widowControl w:val="0"/>
      <w:adjustRightInd/>
      <w:snapToGrid/>
      <w:spacing w:after="0" w:line="360" w:lineRule="auto"/>
      <w:ind w:left="840"/>
      <w:jc w:val="both"/>
    </w:pPr>
    <w:rPr>
      <w:rFonts w:ascii="Times New Roman" w:hAnsi="Times New Roman" w:cs="Times New Roman"/>
      <w:kern w:val="2"/>
      <w:sz w:val="16"/>
      <w:szCs w:val="16"/>
    </w:rPr>
  </w:style>
  <w:style w:type="paragraph" w:styleId="70">
    <w:name w:val="index 7"/>
    <w:basedOn w:val="a"/>
    <w:next w:val="a"/>
    <w:qFormat/>
    <w:rsid w:val="00DD7CFB"/>
    <w:pPr>
      <w:widowControl w:val="0"/>
      <w:adjustRightInd/>
      <w:snapToGrid/>
      <w:spacing w:after="0"/>
      <w:ind w:leftChars="1200" w:left="1200"/>
      <w:jc w:val="both"/>
    </w:pPr>
    <w:rPr>
      <w:rFonts w:ascii="Times New Roman" w:eastAsia="宋体" w:hAnsi="Times New Roman" w:cs="Times New Roman"/>
      <w:kern w:val="2"/>
      <w:sz w:val="21"/>
      <w:szCs w:val="24"/>
    </w:rPr>
  </w:style>
  <w:style w:type="paragraph" w:styleId="90">
    <w:name w:val="index 9"/>
    <w:basedOn w:val="a"/>
    <w:next w:val="a"/>
    <w:qFormat/>
    <w:rsid w:val="00DD7CFB"/>
    <w:pPr>
      <w:widowControl w:val="0"/>
      <w:adjustRightInd/>
      <w:snapToGrid/>
      <w:spacing w:after="0"/>
      <w:ind w:leftChars="1600" w:left="1600"/>
      <w:jc w:val="both"/>
    </w:pPr>
    <w:rPr>
      <w:rFonts w:ascii="Times New Roman" w:eastAsia="宋体" w:hAnsi="Times New Roman" w:cs="Times New Roman"/>
      <w:kern w:val="2"/>
      <w:sz w:val="21"/>
      <w:szCs w:val="24"/>
    </w:rPr>
  </w:style>
  <w:style w:type="paragraph" w:styleId="aff1">
    <w:name w:val="table of figures"/>
    <w:basedOn w:val="a"/>
    <w:next w:val="a"/>
    <w:qFormat/>
    <w:rsid w:val="00DD7CFB"/>
    <w:pPr>
      <w:widowControl w:val="0"/>
      <w:adjustRightInd/>
      <w:snapToGrid/>
      <w:spacing w:after="0"/>
      <w:ind w:leftChars="200" w:left="200" w:hangingChars="200" w:hanging="200"/>
      <w:jc w:val="both"/>
    </w:pPr>
    <w:rPr>
      <w:rFonts w:ascii="Times New Roman" w:eastAsia="宋体" w:hAnsi="Times New Roman" w:cs="Times New Roman"/>
      <w:kern w:val="2"/>
      <w:sz w:val="21"/>
      <w:szCs w:val="24"/>
    </w:rPr>
  </w:style>
  <w:style w:type="paragraph" w:styleId="24">
    <w:name w:val="Body Text 2"/>
    <w:basedOn w:val="a"/>
    <w:link w:val="2Char1"/>
    <w:qFormat/>
    <w:rsid w:val="00DD7CFB"/>
    <w:pPr>
      <w:widowControl w:val="0"/>
      <w:tabs>
        <w:tab w:val="left" w:pos="851"/>
      </w:tabs>
      <w:adjustRightInd/>
      <w:snapToGrid/>
      <w:spacing w:after="0" w:line="320" w:lineRule="exact"/>
      <w:ind w:right="-108"/>
      <w:jc w:val="center"/>
    </w:pPr>
    <w:rPr>
      <w:rFonts w:asciiTheme="minorHAnsi" w:eastAsia="Times New Roman" w:hAnsiTheme="minorHAnsi"/>
      <w:sz w:val="24"/>
      <w:szCs w:val="24"/>
    </w:rPr>
  </w:style>
  <w:style w:type="paragraph" w:styleId="44">
    <w:name w:val="List 4"/>
    <w:basedOn w:val="a"/>
    <w:qFormat/>
    <w:rsid w:val="00DD7CFB"/>
    <w:pPr>
      <w:widowControl w:val="0"/>
      <w:adjustRightInd/>
      <w:snapToGrid/>
      <w:spacing w:after="0"/>
      <w:ind w:leftChars="600" w:left="100" w:hangingChars="200" w:hanging="200"/>
      <w:jc w:val="both"/>
    </w:pPr>
    <w:rPr>
      <w:rFonts w:ascii="Times New Roman" w:eastAsia="宋体" w:hAnsi="Times New Roman" w:cs="Times New Roman"/>
      <w:kern w:val="2"/>
      <w:sz w:val="21"/>
      <w:szCs w:val="24"/>
    </w:rPr>
  </w:style>
  <w:style w:type="paragraph" w:styleId="25">
    <w:name w:val="List Continue 2"/>
    <w:basedOn w:val="a"/>
    <w:qFormat/>
    <w:rsid w:val="00DD7CFB"/>
    <w:pPr>
      <w:widowControl w:val="0"/>
      <w:adjustRightInd/>
      <w:snapToGrid/>
      <w:spacing w:after="120"/>
      <w:ind w:leftChars="400" w:left="840"/>
      <w:jc w:val="both"/>
    </w:pPr>
    <w:rPr>
      <w:rFonts w:ascii="Times New Roman" w:eastAsia="宋体" w:hAnsi="Times New Roman" w:cs="Times New Roman"/>
      <w:kern w:val="2"/>
      <w:sz w:val="21"/>
      <w:szCs w:val="24"/>
    </w:rPr>
  </w:style>
  <w:style w:type="paragraph" w:styleId="aff2">
    <w:name w:val="Message Header"/>
    <w:basedOn w:val="a"/>
    <w:link w:val="Char18"/>
    <w:qFormat/>
    <w:rsid w:val="00DD7CFB"/>
    <w:pPr>
      <w:widowControl w:val="0"/>
      <w:pBdr>
        <w:top w:val="single" w:sz="6" w:space="1" w:color="auto"/>
        <w:left w:val="single" w:sz="6" w:space="1" w:color="auto"/>
        <w:bottom w:val="single" w:sz="6" w:space="1" w:color="auto"/>
        <w:right w:val="single" w:sz="6" w:space="1" w:color="auto"/>
      </w:pBdr>
      <w:shd w:val="pct20" w:color="auto" w:fill="auto"/>
      <w:adjustRightInd/>
      <w:snapToGrid/>
      <w:spacing w:after="0"/>
      <w:ind w:leftChars="500" w:left="1080" w:hangingChars="500" w:hanging="1080"/>
      <w:jc w:val="both"/>
    </w:pPr>
    <w:rPr>
      <w:rFonts w:ascii="Arial" w:hAnsi="Arial" w:cs="Arial"/>
      <w:kern w:val="2"/>
      <w:sz w:val="24"/>
      <w:szCs w:val="24"/>
    </w:rPr>
  </w:style>
  <w:style w:type="paragraph" w:styleId="HTML0">
    <w:name w:val="HTML Preformatted"/>
    <w:basedOn w:val="a"/>
    <w:next w:val="a"/>
    <w:link w:val="HTMLChar2"/>
    <w:qFormat/>
    <w:rsid w:val="00DD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黑体" w:eastAsia="黑体" w:hAnsi="Courier New" w:cs="黑体" w:hint="eastAsia"/>
    </w:rPr>
  </w:style>
  <w:style w:type="paragraph" w:styleId="aff3">
    <w:name w:val="Normal (Web)"/>
    <w:basedOn w:val="a"/>
    <w:uiPriority w:val="99"/>
    <w:qFormat/>
    <w:rsid w:val="00DD7CFB"/>
    <w:pPr>
      <w:adjustRightInd/>
      <w:snapToGrid/>
      <w:spacing w:before="100" w:beforeAutospacing="1" w:after="100" w:afterAutospacing="1"/>
    </w:pPr>
    <w:rPr>
      <w:rFonts w:ascii="宋体" w:eastAsia="宋体" w:hAnsi="宋体" w:cs="Times New Roman"/>
      <w:sz w:val="24"/>
      <w:szCs w:val="24"/>
    </w:rPr>
  </w:style>
  <w:style w:type="paragraph" w:styleId="36">
    <w:name w:val="List Continue 3"/>
    <w:basedOn w:val="a"/>
    <w:qFormat/>
    <w:rsid w:val="00DD7CFB"/>
    <w:pPr>
      <w:widowControl w:val="0"/>
      <w:adjustRightInd/>
      <w:snapToGrid/>
      <w:spacing w:after="120"/>
      <w:ind w:leftChars="600" w:left="1260"/>
      <w:jc w:val="both"/>
    </w:pPr>
    <w:rPr>
      <w:rFonts w:ascii="Times New Roman" w:eastAsia="宋体" w:hAnsi="Times New Roman" w:cs="Times New Roman"/>
      <w:kern w:val="2"/>
      <w:sz w:val="21"/>
      <w:szCs w:val="24"/>
    </w:rPr>
  </w:style>
  <w:style w:type="paragraph" w:styleId="26">
    <w:name w:val="index 2"/>
    <w:basedOn w:val="a"/>
    <w:next w:val="a"/>
    <w:qFormat/>
    <w:rsid w:val="00DD7CFB"/>
    <w:pPr>
      <w:widowControl w:val="0"/>
      <w:adjustRightInd/>
      <w:snapToGrid/>
      <w:spacing w:after="0"/>
      <w:ind w:leftChars="200" w:left="200"/>
      <w:jc w:val="both"/>
    </w:pPr>
    <w:rPr>
      <w:rFonts w:ascii="Times New Roman" w:eastAsia="宋体" w:hAnsi="Times New Roman" w:cs="Times New Roman"/>
      <w:kern w:val="2"/>
      <w:sz w:val="21"/>
      <w:szCs w:val="24"/>
    </w:rPr>
  </w:style>
  <w:style w:type="paragraph" w:styleId="aff4">
    <w:name w:val="Title"/>
    <w:basedOn w:val="a"/>
    <w:next w:val="a"/>
    <w:link w:val="Char19"/>
    <w:qFormat/>
    <w:rsid w:val="00DD7CFB"/>
    <w:pPr>
      <w:widowControl w:val="0"/>
      <w:adjustRightInd/>
      <w:snapToGrid/>
      <w:spacing w:before="240" w:after="60"/>
      <w:jc w:val="center"/>
      <w:outlineLvl w:val="0"/>
    </w:pPr>
    <w:rPr>
      <w:rFonts w:ascii="Cambria" w:hAnsi="Cambria"/>
      <w:b/>
      <w:bCs/>
      <w:kern w:val="2"/>
      <w:sz w:val="32"/>
      <w:szCs w:val="32"/>
    </w:rPr>
  </w:style>
  <w:style w:type="paragraph" w:styleId="aff5">
    <w:name w:val="annotation subject"/>
    <w:basedOn w:val="ae"/>
    <w:next w:val="ae"/>
    <w:link w:val="Char24"/>
    <w:qFormat/>
    <w:rsid w:val="00DD7CFB"/>
    <w:rPr>
      <w:b/>
      <w:bCs/>
    </w:rPr>
  </w:style>
  <w:style w:type="paragraph" w:styleId="aff6">
    <w:name w:val="Body Text First Indent"/>
    <w:basedOn w:val="af1"/>
    <w:link w:val="Char30"/>
    <w:semiHidden/>
    <w:unhideWhenUsed/>
    <w:qFormat/>
    <w:rsid w:val="00DD7CFB"/>
    <w:pPr>
      <w:widowControl/>
      <w:tabs>
        <w:tab w:val="clear" w:pos="5250"/>
      </w:tabs>
      <w:adjustRightInd w:val="0"/>
      <w:snapToGrid w:val="0"/>
      <w:spacing w:after="120"/>
      <w:ind w:firstLineChars="100" w:firstLine="420"/>
      <w:jc w:val="left"/>
    </w:pPr>
    <w:rPr>
      <w:rFonts w:asciiTheme="minorHAnsi" w:eastAsia="仿宋_GB2312" w:hAnsiTheme="minorHAnsi" w:cstheme="minorBidi"/>
      <w:szCs w:val="24"/>
    </w:rPr>
  </w:style>
  <w:style w:type="paragraph" w:styleId="27">
    <w:name w:val="Body Text First Indent 2"/>
    <w:basedOn w:val="af2"/>
    <w:link w:val="2Char20"/>
    <w:semiHidden/>
    <w:unhideWhenUsed/>
    <w:qFormat/>
    <w:rsid w:val="00DD7CFB"/>
    <w:pPr>
      <w:widowControl/>
      <w:adjustRightInd w:val="0"/>
      <w:snapToGrid w:val="0"/>
      <w:spacing w:after="120"/>
      <w:ind w:leftChars="200" w:left="420" w:firstLineChars="200" w:firstLine="420"/>
      <w:jc w:val="left"/>
    </w:pPr>
    <w:rPr>
      <w:rFonts w:ascii="Calibri" w:eastAsia="微软雅黑" w:hAnsi="Calibri" w:cstheme="minorBidi"/>
      <w:sz w:val="21"/>
      <w:szCs w:val="24"/>
    </w:rPr>
  </w:style>
  <w:style w:type="table" w:styleId="aff7">
    <w:name w:val="Table Grid"/>
    <w:basedOn w:val="a1"/>
    <w:uiPriority w:val="59"/>
    <w:qFormat/>
    <w:rsid w:val="00DD7C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Strong"/>
    <w:uiPriority w:val="22"/>
    <w:qFormat/>
    <w:rsid w:val="00DD7CFB"/>
    <w:rPr>
      <w:b/>
      <w:bCs/>
    </w:rPr>
  </w:style>
  <w:style w:type="character" w:styleId="aff9">
    <w:name w:val="endnote reference"/>
    <w:uiPriority w:val="99"/>
    <w:unhideWhenUsed/>
    <w:qFormat/>
    <w:rsid w:val="00DD7CFB"/>
    <w:rPr>
      <w:vertAlign w:val="superscript"/>
    </w:rPr>
  </w:style>
  <w:style w:type="character" w:styleId="affa">
    <w:name w:val="page number"/>
    <w:qFormat/>
    <w:rsid w:val="00DD7CFB"/>
    <w:rPr>
      <w:rFonts w:ascii="Times New Roman" w:eastAsia="宋体" w:hAnsi="Times New Roman" w:cs="Times New Roman"/>
    </w:rPr>
  </w:style>
  <w:style w:type="character" w:styleId="affb">
    <w:name w:val="FollowedHyperlink"/>
    <w:basedOn w:val="a0"/>
    <w:uiPriority w:val="99"/>
    <w:semiHidden/>
    <w:unhideWhenUsed/>
    <w:qFormat/>
    <w:rsid w:val="00DD7CFB"/>
    <w:rPr>
      <w:color w:val="800080" w:themeColor="followedHyperlink"/>
      <w:u w:val="single"/>
    </w:rPr>
  </w:style>
  <w:style w:type="character" w:styleId="affc">
    <w:name w:val="Emphasis"/>
    <w:qFormat/>
    <w:rsid w:val="00DD7CFB"/>
  </w:style>
  <w:style w:type="character" w:styleId="HTML1">
    <w:name w:val="HTML Definition"/>
    <w:basedOn w:val="a0"/>
    <w:uiPriority w:val="99"/>
    <w:semiHidden/>
    <w:unhideWhenUsed/>
    <w:qFormat/>
    <w:rsid w:val="00DD7CFB"/>
  </w:style>
  <w:style w:type="character" w:styleId="HTML2">
    <w:name w:val="HTML Typewriter"/>
    <w:qFormat/>
    <w:rsid w:val="00DD7CFB"/>
    <w:rPr>
      <w:rFonts w:ascii="黑体" w:eastAsia="黑体" w:hAnsi="Courier New" w:cs="Courier New"/>
      <w:sz w:val="14"/>
      <w:szCs w:val="14"/>
    </w:rPr>
  </w:style>
  <w:style w:type="character" w:styleId="HTML3">
    <w:name w:val="HTML Acronym"/>
    <w:basedOn w:val="a0"/>
    <w:uiPriority w:val="99"/>
    <w:semiHidden/>
    <w:unhideWhenUsed/>
    <w:qFormat/>
    <w:rsid w:val="00DD7CFB"/>
  </w:style>
  <w:style w:type="character" w:styleId="HTML4">
    <w:name w:val="HTML Variable"/>
    <w:basedOn w:val="a0"/>
    <w:uiPriority w:val="99"/>
    <w:semiHidden/>
    <w:unhideWhenUsed/>
    <w:qFormat/>
    <w:rsid w:val="00DD7CFB"/>
  </w:style>
  <w:style w:type="character" w:styleId="affd">
    <w:name w:val="Hyperlink"/>
    <w:uiPriority w:val="99"/>
    <w:qFormat/>
    <w:rsid w:val="00DD7CFB"/>
    <w:rPr>
      <w:color w:val="000000"/>
      <w:u w:val="none"/>
    </w:rPr>
  </w:style>
  <w:style w:type="character" w:styleId="HTML5">
    <w:name w:val="HTML Code"/>
    <w:basedOn w:val="a0"/>
    <w:uiPriority w:val="99"/>
    <w:semiHidden/>
    <w:unhideWhenUsed/>
    <w:qFormat/>
    <w:rsid w:val="00DD7CFB"/>
    <w:rPr>
      <w:rFonts w:ascii="monospace" w:eastAsia="monospace" w:hAnsi="monospace" w:cs="monospace"/>
      <w:sz w:val="20"/>
    </w:rPr>
  </w:style>
  <w:style w:type="character" w:styleId="affe">
    <w:name w:val="annotation reference"/>
    <w:qFormat/>
    <w:rsid w:val="00DD7CFB"/>
    <w:rPr>
      <w:sz w:val="21"/>
      <w:szCs w:val="21"/>
    </w:rPr>
  </w:style>
  <w:style w:type="character" w:styleId="HTML6">
    <w:name w:val="HTML Cite"/>
    <w:basedOn w:val="a0"/>
    <w:uiPriority w:val="99"/>
    <w:semiHidden/>
    <w:unhideWhenUsed/>
    <w:qFormat/>
    <w:rsid w:val="00DD7CFB"/>
  </w:style>
  <w:style w:type="character" w:styleId="afff">
    <w:name w:val="footnote reference"/>
    <w:qFormat/>
    <w:rsid w:val="00DD7CFB"/>
    <w:rPr>
      <w:vertAlign w:val="superscript"/>
    </w:rPr>
  </w:style>
  <w:style w:type="character" w:styleId="HTML7">
    <w:name w:val="HTML Keyboard"/>
    <w:basedOn w:val="a0"/>
    <w:uiPriority w:val="99"/>
    <w:semiHidden/>
    <w:unhideWhenUsed/>
    <w:qFormat/>
    <w:rsid w:val="00DD7CFB"/>
    <w:rPr>
      <w:rFonts w:ascii="monospace" w:eastAsia="monospace" w:hAnsi="monospace" w:cs="monospace" w:hint="default"/>
      <w:sz w:val="20"/>
    </w:rPr>
  </w:style>
  <w:style w:type="character" w:styleId="HTML8">
    <w:name w:val="HTML Sample"/>
    <w:basedOn w:val="a0"/>
    <w:uiPriority w:val="99"/>
    <w:semiHidden/>
    <w:unhideWhenUsed/>
    <w:qFormat/>
    <w:rsid w:val="00DD7CFB"/>
    <w:rPr>
      <w:rFonts w:ascii="monospace" w:eastAsia="monospace" w:hAnsi="monospace" w:cs="monospace" w:hint="default"/>
    </w:rPr>
  </w:style>
  <w:style w:type="paragraph" w:customStyle="1" w:styleId="style4">
    <w:name w:val="style4"/>
    <w:basedOn w:val="a"/>
    <w:next w:val="28"/>
    <w:qFormat/>
    <w:rsid w:val="00DD7CFB"/>
    <w:pPr>
      <w:spacing w:before="280" w:after="280"/>
    </w:pPr>
    <w:rPr>
      <w:rFonts w:ascii="宋体"/>
      <w:sz w:val="18"/>
    </w:rPr>
  </w:style>
  <w:style w:type="paragraph" w:customStyle="1" w:styleId="28">
    <w:name w:val="2"/>
    <w:basedOn w:val="a"/>
    <w:next w:val="a"/>
    <w:uiPriority w:val="39"/>
    <w:qFormat/>
    <w:rsid w:val="00DD7CFB"/>
    <w:pPr>
      <w:widowControl w:val="0"/>
      <w:adjustRightInd/>
      <w:snapToGrid/>
      <w:spacing w:after="0"/>
      <w:ind w:leftChars="1600" w:left="3360"/>
      <w:jc w:val="both"/>
    </w:pPr>
    <w:rPr>
      <w:rFonts w:ascii="Calibri" w:eastAsia="宋体" w:hAnsi="Calibri" w:cs="Times New Roman"/>
      <w:kern w:val="2"/>
      <w:sz w:val="21"/>
    </w:rPr>
  </w:style>
  <w:style w:type="paragraph" w:customStyle="1" w:styleId="14">
    <w:name w:val="样式1"/>
    <w:basedOn w:val="a"/>
    <w:next w:val="4"/>
    <w:qFormat/>
    <w:rsid w:val="00DD7CFB"/>
    <w:pPr>
      <w:widowControl w:val="0"/>
      <w:adjustRightInd/>
      <w:snapToGrid/>
      <w:spacing w:after="0" w:line="360" w:lineRule="auto"/>
      <w:ind w:firstLineChars="200" w:firstLine="420"/>
      <w:jc w:val="both"/>
    </w:pPr>
    <w:rPr>
      <w:rFonts w:ascii="宋体" w:eastAsia="宋体" w:hAnsi="宋体" w:cs="Times New Roman"/>
      <w:kern w:val="2"/>
      <w:sz w:val="21"/>
      <w:szCs w:val="21"/>
    </w:rPr>
  </w:style>
  <w:style w:type="paragraph" w:customStyle="1" w:styleId="29">
    <w:name w:val="样式2"/>
    <w:basedOn w:val="20"/>
    <w:next w:val="a"/>
    <w:qFormat/>
    <w:rsid w:val="00DD7CFB"/>
    <w:pPr>
      <w:spacing w:before="260" w:after="260" w:line="240" w:lineRule="auto"/>
      <w:jc w:val="center"/>
    </w:pPr>
    <w:rPr>
      <w:sz w:val="36"/>
    </w:rPr>
  </w:style>
  <w:style w:type="paragraph" w:customStyle="1" w:styleId="15">
    <w:name w:val="1"/>
    <w:basedOn w:val="a"/>
    <w:next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37">
    <w:name w:val="样式3"/>
    <w:basedOn w:val="3"/>
    <w:next w:val="a"/>
    <w:qFormat/>
    <w:rsid w:val="00DD7CFB"/>
    <w:pPr>
      <w:spacing w:line="240" w:lineRule="auto"/>
      <w:jc w:val="center"/>
    </w:pPr>
    <w:rPr>
      <w:rFonts w:ascii="Times New Roman" w:eastAsia="黑体" w:hAnsi="Times New Roman"/>
      <w:snapToGrid/>
      <w:kern w:val="2"/>
    </w:rPr>
  </w:style>
  <w:style w:type="paragraph" w:customStyle="1" w:styleId="45">
    <w:name w:val="样式4"/>
    <w:basedOn w:val="a"/>
    <w:next w:val="12"/>
    <w:qFormat/>
    <w:rsid w:val="00DD7CFB"/>
    <w:pPr>
      <w:widowControl w:val="0"/>
      <w:tabs>
        <w:tab w:val="left" w:pos="8300"/>
      </w:tabs>
      <w:adjustRightInd/>
      <w:snapToGrid/>
      <w:spacing w:after="0"/>
      <w:ind w:right="13"/>
      <w:jc w:val="right"/>
    </w:pPr>
    <w:rPr>
      <w:rFonts w:ascii="Times New Roman" w:eastAsia="仿宋_GB2312" w:hAnsi="Times New Roman" w:cs="Times New Roman"/>
      <w:kern w:val="2"/>
      <w:sz w:val="28"/>
      <w:szCs w:val="24"/>
    </w:rPr>
  </w:style>
  <w:style w:type="character" w:customStyle="1" w:styleId="Char5">
    <w:name w:val="页眉 Char"/>
    <w:basedOn w:val="a0"/>
    <w:link w:val="afb"/>
    <w:uiPriority w:val="99"/>
    <w:qFormat/>
    <w:rsid w:val="00DD7CFB"/>
    <w:rPr>
      <w:rFonts w:ascii="Tahoma" w:hAnsi="Tahoma"/>
      <w:sz w:val="18"/>
      <w:szCs w:val="18"/>
    </w:rPr>
  </w:style>
  <w:style w:type="character" w:customStyle="1" w:styleId="Char4">
    <w:name w:val="页脚 Char"/>
    <w:basedOn w:val="a0"/>
    <w:link w:val="afa"/>
    <w:uiPriority w:val="99"/>
    <w:qFormat/>
    <w:rsid w:val="00DD7CFB"/>
    <w:rPr>
      <w:rFonts w:ascii="Tahoma" w:hAnsi="Tahoma"/>
      <w:sz w:val="18"/>
      <w:szCs w:val="18"/>
    </w:rPr>
  </w:style>
  <w:style w:type="character" w:customStyle="1" w:styleId="1Char">
    <w:name w:val="标题 1 Char"/>
    <w:basedOn w:val="a0"/>
    <w:link w:val="11"/>
    <w:qFormat/>
    <w:rsid w:val="00DD7CFB"/>
    <w:rPr>
      <w:rFonts w:ascii="Times New Roman" w:eastAsia="宋体" w:hAnsi="Times New Roman" w:cs="Times New Roman"/>
      <w:b/>
      <w:kern w:val="44"/>
      <w:sz w:val="44"/>
      <w:szCs w:val="44"/>
    </w:rPr>
  </w:style>
  <w:style w:type="character" w:customStyle="1" w:styleId="2Char">
    <w:name w:val="标题 2 Char"/>
    <w:basedOn w:val="a0"/>
    <w:link w:val="20"/>
    <w:qFormat/>
    <w:rsid w:val="00DD7CFB"/>
    <w:rPr>
      <w:rFonts w:ascii="Arial" w:eastAsia="黑体" w:hAnsi="Arial" w:cs="Times New Roman"/>
      <w:b/>
      <w:bCs/>
      <w:kern w:val="2"/>
      <w:sz w:val="21"/>
      <w:szCs w:val="32"/>
    </w:rPr>
  </w:style>
  <w:style w:type="character" w:customStyle="1" w:styleId="3Char">
    <w:name w:val="标题 3 Char"/>
    <w:basedOn w:val="a0"/>
    <w:link w:val="3"/>
    <w:qFormat/>
    <w:rsid w:val="00DD7CFB"/>
    <w:rPr>
      <w:rFonts w:ascii="华文楷体" w:eastAsia="华文楷体" w:hAnsi="华文楷体" w:cs="Times New Roman"/>
      <w:b/>
      <w:bCs/>
      <w:snapToGrid w:val="0"/>
      <w:sz w:val="32"/>
      <w:szCs w:val="32"/>
    </w:rPr>
  </w:style>
  <w:style w:type="character" w:customStyle="1" w:styleId="4Char">
    <w:name w:val="标题 4 Char"/>
    <w:basedOn w:val="a0"/>
    <w:link w:val="4"/>
    <w:qFormat/>
    <w:rsid w:val="00DD7CFB"/>
    <w:rPr>
      <w:rFonts w:ascii="Cambria" w:eastAsia="宋体" w:hAnsi="Cambria" w:cs="Times New Roman"/>
      <w:b/>
      <w:bCs/>
      <w:snapToGrid w:val="0"/>
      <w:sz w:val="28"/>
      <w:szCs w:val="28"/>
    </w:rPr>
  </w:style>
  <w:style w:type="character" w:customStyle="1" w:styleId="5Char">
    <w:name w:val="标题 5 Char"/>
    <w:basedOn w:val="a0"/>
    <w:link w:val="5"/>
    <w:qFormat/>
    <w:rsid w:val="00DD7CFB"/>
    <w:rPr>
      <w:rFonts w:ascii="Times New Roman" w:eastAsia="宋体" w:hAnsi="Times New Roman" w:cs="Times New Roman"/>
      <w:b/>
      <w:bCs/>
      <w:kern w:val="2"/>
      <w:sz w:val="28"/>
      <w:szCs w:val="28"/>
    </w:rPr>
  </w:style>
  <w:style w:type="character" w:customStyle="1" w:styleId="6Char">
    <w:name w:val="标题 6 Char"/>
    <w:basedOn w:val="a0"/>
    <w:link w:val="6"/>
    <w:qFormat/>
    <w:rsid w:val="00DD7CFB"/>
    <w:rPr>
      <w:rFonts w:ascii="Cambria" w:eastAsia="宋体" w:hAnsi="Cambria" w:cs="Times New Roman"/>
      <w:b/>
      <w:bCs/>
      <w:kern w:val="2"/>
      <w:sz w:val="24"/>
      <w:szCs w:val="24"/>
    </w:rPr>
  </w:style>
  <w:style w:type="character" w:customStyle="1" w:styleId="7Char">
    <w:name w:val="标题 7 Char"/>
    <w:basedOn w:val="a0"/>
    <w:link w:val="7"/>
    <w:qFormat/>
    <w:rsid w:val="00DD7CFB"/>
    <w:rPr>
      <w:rFonts w:ascii="Calibri" w:eastAsia="宋体" w:hAnsi="Calibri" w:cs="Times New Roman"/>
      <w:b/>
      <w:bCs/>
      <w:kern w:val="2"/>
      <w:sz w:val="24"/>
      <w:szCs w:val="24"/>
    </w:rPr>
  </w:style>
  <w:style w:type="character" w:customStyle="1" w:styleId="8Char">
    <w:name w:val="标题 8 Char"/>
    <w:basedOn w:val="a0"/>
    <w:link w:val="8"/>
    <w:qFormat/>
    <w:rsid w:val="00DD7CFB"/>
    <w:rPr>
      <w:rFonts w:ascii="Cambria" w:eastAsia="宋体" w:hAnsi="Cambria" w:cs="Times New Roman"/>
      <w:kern w:val="2"/>
      <w:sz w:val="24"/>
      <w:szCs w:val="24"/>
    </w:rPr>
  </w:style>
  <w:style w:type="character" w:customStyle="1" w:styleId="9Char">
    <w:name w:val="标题 9 Char"/>
    <w:basedOn w:val="a0"/>
    <w:link w:val="9"/>
    <w:qFormat/>
    <w:rsid w:val="00DD7CFB"/>
    <w:rPr>
      <w:rFonts w:ascii="Cambria" w:eastAsia="宋体" w:hAnsi="Cambria" w:cs="Times New Roman"/>
      <w:kern w:val="2"/>
      <w:sz w:val="21"/>
      <w:szCs w:val="21"/>
    </w:rPr>
  </w:style>
  <w:style w:type="character" w:customStyle="1" w:styleId="Char1a">
    <w:name w:val="页脚 Char1"/>
    <w:uiPriority w:val="99"/>
    <w:qFormat/>
    <w:rsid w:val="00DD7CFB"/>
    <w:rPr>
      <w:rFonts w:ascii="Times New Roman" w:hAnsi="Times New Roman" w:cs="Times New Roman" w:hint="default"/>
      <w:kern w:val="2"/>
      <w:sz w:val="18"/>
      <w:szCs w:val="18"/>
    </w:rPr>
  </w:style>
  <w:style w:type="character" w:customStyle="1" w:styleId="Char6">
    <w:name w:val="纯文本 Char"/>
    <w:qFormat/>
    <w:rsid w:val="00DD7CFB"/>
    <w:rPr>
      <w:rFonts w:ascii="宋体" w:eastAsia="楷体_GB2312" w:hAnsi="Courier New" w:cs="宋体"/>
      <w:sz w:val="28"/>
    </w:rPr>
  </w:style>
  <w:style w:type="character" w:customStyle="1" w:styleId="Char1b">
    <w:name w:val="日期 Char1"/>
    <w:uiPriority w:val="99"/>
    <w:qFormat/>
    <w:rsid w:val="00DD7CFB"/>
    <w:rPr>
      <w:rFonts w:ascii="Times New Roman" w:hAnsi="Times New Roman" w:cs="Times New Roman" w:hint="default"/>
      <w:kern w:val="2"/>
      <w:sz w:val="21"/>
    </w:rPr>
  </w:style>
  <w:style w:type="character" w:customStyle="1" w:styleId="2Char10">
    <w:name w:val="正文文本缩进 2 Char1"/>
    <w:uiPriority w:val="99"/>
    <w:qFormat/>
    <w:rsid w:val="00DD7CFB"/>
    <w:rPr>
      <w:rFonts w:ascii="Times New Roman" w:hAnsi="Times New Roman" w:cs="Times New Roman"/>
      <w:kern w:val="2"/>
      <w:sz w:val="21"/>
    </w:rPr>
  </w:style>
  <w:style w:type="character" w:customStyle="1" w:styleId="font01">
    <w:name w:val="font01"/>
    <w:qFormat/>
    <w:rsid w:val="00DD7CFB"/>
    <w:rPr>
      <w:rFonts w:ascii="宋体" w:eastAsia="宋体" w:hAnsi="宋体" w:cs="宋体" w:hint="eastAsia"/>
      <w:b/>
      <w:color w:val="000000"/>
      <w:sz w:val="21"/>
      <w:szCs w:val="21"/>
      <w:u w:val="single"/>
    </w:rPr>
  </w:style>
  <w:style w:type="paragraph" w:customStyle="1" w:styleId="16">
    <w:name w:val="已访问的超链接1"/>
    <w:unhideWhenUsed/>
    <w:qFormat/>
    <w:rsid w:val="00DD7CFB"/>
    <w:pPr>
      <w:adjustRightInd w:val="0"/>
      <w:snapToGrid w:val="0"/>
      <w:spacing w:after="200"/>
    </w:pPr>
    <w:rPr>
      <w:rFonts w:ascii="Tahoma" w:eastAsia="微软雅黑" w:hAnsi="Tahoma" w:cstheme="minorBidi"/>
      <w:sz w:val="22"/>
      <w:szCs w:val="22"/>
    </w:rPr>
  </w:style>
  <w:style w:type="character" w:customStyle="1" w:styleId="font11">
    <w:name w:val="font11"/>
    <w:qFormat/>
    <w:rsid w:val="00DD7CFB"/>
    <w:rPr>
      <w:rFonts w:ascii="仿宋" w:eastAsia="仿宋" w:hAnsi="仿宋" w:cs="仿宋" w:hint="eastAsia"/>
      <w:color w:val="FF0000"/>
      <w:sz w:val="20"/>
      <w:szCs w:val="20"/>
      <w:u w:val="none"/>
    </w:rPr>
  </w:style>
  <w:style w:type="character" w:customStyle="1" w:styleId="Char">
    <w:name w:val="正文缩进 Char"/>
    <w:link w:val="a8"/>
    <w:qFormat/>
    <w:rsid w:val="00DD7CFB"/>
    <w:rPr>
      <w:rFonts w:ascii="Times New Roman" w:eastAsia="楷体_GB2312" w:hAnsi="Times New Roman" w:cs="Times New Roman"/>
      <w:kern w:val="2"/>
      <w:sz w:val="24"/>
    </w:rPr>
  </w:style>
  <w:style w:type="character" w:customStyle="1" w:styleId="HTMLChar10">
    <w:name w:val="HTML 预设格式 Char1"/>
    <w:uiPriority w:val="99"/>
    <w:qFormat/>
    <w:rsid w:val="00DD7CFB"/>
    <w:rPr>
      <w:rFonts w:ascii="Courier New" w:hAnsi="Courier New" w:cs="Courier New" w:hint="default"/>
      <w:kern w:val="2"/>
    </w:rPr>
  </w:style>
  <w:style w:type="character" w:customStyle="1" w:styleId="Char1c">
    <w:name w:val="纯文本 Char1"/>
    <w:uiPriority w:val="99"/>
    <w:qFormat/>
    <w:rsid w:val="00DD7CFB"/>
    <w:rPr>
      <w:rFonts w:ascii="宋体" w:eastAsia="宋体" w:hAnsi="Courier New" w:cs="Courier New" w:hint="eastAsia"/>
      <w:kern w:val="2"/>
      <w:sz w:val="21"/>
      <w:szCs w:val="21"/>
    </w:rPr>
  </w:style>
  <w:style w:type="character" w:customStyle="1" w:styleId="HTMLChar">
    <w:name w:val="HTML 预设格式 Char"/>
    <w:qFormat/>
    <w:rsid w:val="00DD7CFB"/>
    <w:rPr>
      <w:rFonts w:ascii="黑体" w:eastAsia="黑体" w:hAnsi="Courier New" w:cs="黑体"/>
    </w:rPr>
  </w:style>
  <w:style w:type="character" w:customStyle="1" w:styleId="3Char1">
    <w:name w:val="正文文本缩进 3 Char1"/>
    <w:uiPriority w:val="99"/>
    <w:qFormat/>
    <w:rsid w:val="00DD7CFB"/>
    <w:rPr>
      <w:rFonts w:ascii="Times New Roman" w:hAnsi="Times New Roman" w:cs="Times New Roman"/>
      <w:kern w:val="2"/>
      <w:sz w:val="16"/>
      <w:szCs w:val="16"/>
    </w:rPr>
  </w:style>
  <w:style w:type="character" w:customStyle="1" w:styleId="3Char10">
    <w:name w:val="正文文本 3 Char1"/>
    <w:qFormat/>
    <w:rsid w:val="00DD7CFB"/>
    <w:rPr>
      <w:rFonts w:ascii="Times New Roman" w:hAnsi="Times New Roman" w:cs="Times New Roman" w:hint="default"/>
      <w:kern w:val="2"/>
      <w:sz w:val="16"/>
      <w:szCs w:val="16"/>
    </w:rPr>
  </w:style>
  <w:style w:type="character" w:customStyle="1" w:styleId="Char1d">
    <w:name w:val="正文缩进 Char1"/>
    <w:qFormat/>
    <w:rsid w:val="00DD7CFB"/>
    <w:rPr>
      <w:rFonts w:eastAsia="楷体_GB2312"/>
      <w:kern w:val="2"/>
      <w:sz w:val="24"/>
      <w:lang w:val="en-US" w:eastAsia="zh-CN" w:bidi="ar-SA"/>
    </w:rPr>
  </w:style>
  <w:style w:type="character" w:customStyle="1" w:styleId="Char1e">
    <w:name w:val="正文文本 Char1"/>
    <w:uiPriority w:val="99"/>
    <w:qFormat/>
    <w:rsid w:val="00DD7CFB"/>
    <w:rPr>
      <w:rFonts w:ascii="Times New Roman" w:hAnsi="Times New Roman" w:cs="Times New Roman"/>
      <w:kern w:val="2"/>
      <w:sz w:val="21"/>
    </w:rPr>
  </w:style>
  <w:style w:type="character" w:customStyle="1" w:styleId="3Char0">
    <w:name w:val="正文文本缩进 3 Char"/>
    <w:qFormat/>
    <w:rsid w:val="00DD7CFB"/>
    <w:rPr>
      <w:rFonts w:ascii="Times New Roman" w:hAnsi="Times New Roman" w:cs="Times New Roman" w:hint="default"/>
      <w:sz w:val="24"/>
    </w:rPr>
  </w:style>
  <w:style w:type="character" w:customStyle="1" w:styleId="2Char0">
    <w:name w:val="正文文本缩进 2 Char"/>
    <w:qFormat/>
    <w:rsid w:val="00DD7CFB"/>
    <w:rPr>
      <w:rFonts w:ascii="Times New Roman" w:hAnsi="Times New Roman" w:cs="Times New Roman" w:hint="default"/>
    </w:rPr>
  </w:style>
  <w:style w:type="character" w:customStyle="1" w:styleId="Char7">
    <w:name w:val="日期 Char"/>
    <w:qFormat/>
    <w:rsid w:val="00DD7CFB"/>
    <w:rPr>
      <w:rFonts w:ascii="Times New Roman" w:hAnsi="Times New Roman" w:cs="Times New Roman"/>
    </w:rPr>
  </w:style>
  <w:style w:type="character" w:customStyle="1" w:styleId="Char8">
    <w:name w:val="正文文本 Char"/>
    <w:qFormat/>
    <w:rsid w:val="00DD7CFB"/>
    <w:rPr>
      <w:rFonts w:ascii="Times New Roman" w:hAnsi="Times New Roman" w:cs="Times New Roman" w:hint="default"/>
      <w:sz w:val="28"/>
    </w:rPr>
  </w:style>
  <w:style w:type="character" w:customStyle="1" w:styleId="Char1f">
    <w:name w:val="页眉 Char1"/>
    <w:uiPriority w:val="99"/>
    <w:qFormat/>
    <w:rsid w:val="00DD7CFB"/>
    <w:rPr>
      <w:rFonts w:ascii="Times New Roman" w:hAnsi="Times New Roman" w:cs="Times New Roman" w:hint="default"/>
      <w:kern w:val="2"/>
      <w:sz w:val="18"/>
      <w:szCs w:val="18"/>
    </w:rPr>
  </w:style>
  <w:style w:type="character" w:customStyle="1" w:styleId="3Char3">
    <w:name w:val="正文文本 3 Char"/>
    <w:qFormat/>
    <w:rsid w:val="00DD7CFB"/>
    <w:rPr>
      <w:rFonts w:ascii="宋体" w:eastAsia="宋体" w:hAnsi="宋体" w:cs="宋体"/>
      <w:color w:val="FF0000"/>
    </w:rPr>
  </w:style>
  <w:style w:type="character" w:customStyle="1" w:styleId="font41">
    <w:name w:val="font41"/>
    <w:qFormat/>
    <w:rsid w:val="00DD7CFB"/>
    <w:rPr>
      <w:rFonts w:ascii="宋体" w:eastAsia="宋体" w:hAnsi="宋体" w:cs="宋体" w:hint="eastAsia"/>
      <w:color w:val="000000"/>
      <w:sz w:val="18"/>
      <w:szCs w:val="18"/>
      <w:u w:val="none"/>
    </w:rPr>
  </w:style>
  <w:style w:type="character" w:customStyle="1" w:styleId="font21">
    <w:name w:val="font21"/>
    <w:qFormat/>
    <w:rsid w:val="00DD7CFB"/>
    <w:rPr>
      <w:rFonts w:ascii="Arial" w:hAnsi="Arial" w:cs="Arial" w:hint="default"/>
      <w:b/>
      <w:color w:val="000000"/>
      <w:sz w:val="21"/>
      <w:szCs w:val="21"/>
      <w:u w:val="single"/>
    </w:rPr>
  </w:style>
  <w:style w:type="character" w:customStyle="1" w:styleId="font31">
    <w:name w:val="font31"/>
    <w:qFormat/>
    <w:rsid w:val="00DD7CFB"/>
    <w:rPr>
      <w:rFonts w:ascii="宋体" w:eastAsia="宋体" w:hAnsi="宋体" w:cs="宋体" w:hint="eastAsia"/>
      <w:color w:val="000000"/>
      <w:sz w:val="22"/>
      <w:szCs w:val="22"/>
      <w:u w:val="none"/>
    </w:rPr>
  </w:style>
  <w:style w:type="paragraph" w:customStyle="1" w:styleId="2a">
    <w:name w:val="纯文本2"/>
    <w:basedOn w:val="a"/>
    <w:qFormat/>
    <w:rsid w:val="00DD7CFB"/>
    <w:pPr>
      <w:widowControl w:val="0"/>
      <w:snapToGrid/>
      <w:spacing w:after="0"/>
      <w:jc w:val="both"/>
    </w:pPr>
    <w:rPr>
      <w:rFonts w:ascii="宋体" w:eastAsia="楷体_GB2312" w:hAnsi="Courier New" w:cs="Times New Roman" w:hint="eastAsia"/>
      <w:snapToGrid w:val="0"/>
      <w:kern w:val="2"/>
      <w:sz w:val="26"/>
      <w:szCs w:val="20"/>
    </w:rPr>
  </w:style>
  <w:style w:type="character" w:customStyle="1" w:styleId="HTMLChar2">
    <w:name w:val="HTML 预设格式 Char2"/>
    <w:basedOn w:val="a0"/>
    <w:link w:val="HTML0"/>
    <w:uiPriority w:val="99"/>
    <w:semiHidden/>
    <w:qFormat/>
    <w:rsid w:val="00DD7CFB"/>
    <w:rPr>
      <w:rFonts w:ascii="Courier New" w:hAnsi="Courier New" w:cs="Courier New"/>
      <w:sz w:val="20"/>
      <w:szCs w:val="20"/>
    </w:rPr>
  </w:style>
  <w:style w:type="character" w:customStyle="1" w:styleId="2Char2">
    <w:name w:val="正文文本缩进 2 Char2"/>
    <w:basedOn w:val="a0"/>
    <w:link w:val="23"/>
    <w:uiPriority w:val="99"/>
    <w:semiHidden/>
    <w:qFormat/>
    <w:rsid w:val="00DD7CFB"/>
    <w:rPr>
      <w:rFonts w:ascii="Tahoma" w:hAnsi="Tahoma"/>
    </w:rPr>
  </w:style>
  <w:style w:type="character" w:customStyle="1" w:styleId="Char23">
    <w:name w:val="日期 Char2"/>
    <w:basedOn w:val="a0"/>
    <w:link w:val="af7"/>
    <w:uiPriority w:val="99"/>
    <w:semiHidden/>
    <w:qFormat/>
    <w:rsid w:val="00DD7CFB"/>
    <w:rPr>
      <w:rFonts w:ascii="Tahoma" w:hAnsi="Tahoma"/>
    </w:rPr>
  </w:style>
  <w:style w:type="paragraph" w:customStyle="1" w:styleId="afff0">
    <w:name w:val="表格文字"/>
    <w:basedOn w:val="a"/>
    <w:qFormat/>
    <w:rsid w:val="00DD7CFB"/>
    <w:pPr>
      <w:widowControl w:val="0"/>
      <w:adjustRightInd/>
      <w:snapToGrid/>
      <w:spacing w:after="0"/>
      <w:jc w:val="both"/>
    </w:pPr>
    <w:rPr>
      <w:rFonts w:ascii="Times New Roman" w:eastAsia="宋体" w:hAnsi="Times New Roman" w:cs="Times New Roman"/>
      <w:snapToGrid w:val="0"/>
      <w:kern w:val="2"/>
      <w:sz w:val="21"/>
      <w:szCs w:val="20"/>
    </w:rPr>
  </w:style>
  <w:style w:type="character" w:customStyle="1" w:styleId="Char22">
    <w:name w:val="纯文本 Char2"/>
    <w:basedOn w:val="a0"/>
    <w:link w:val="af6"/>
    <w:uiPriority w:val="99"/>
    <w:semiHidden/>
    <w:qFormat/>
    <w:rsid w:val="00DD7CFB"/>
    <w:rPr>
      <w:rFonts w:ascii="宋体" w:eastAsia="宋体" w:hAnsi="Courier New" w:cs="Courier New"/>
      <w:sz w:val="21"/>
      <w:szCs w:val="21"/>
    </w:rPr>
  </w:style>
  <w:style w:type="paragraph" w:customStyle="1" w:styleId="Char9">
    <w:name w:val="Char"/>
    <w:basedOn w:val="a"/>
    <w:qFormat/>
    <w:rsid w:val="00DD7CFB"/>
    <w:pPr>
      <w:adjustRightInd/>
      <w:snapToGrid/>
      <w:spacing w:after="160" w:line="240" w:lineRule="exact"/>
    </w:pPr>
    <w:rPr>
      <w:rFonts w:ascii="Verdana" w:eastAsia="宋体" w:hAnsi="Verdana" w:cs="Times New Roman"/>
      <w:sz w:val="20"/>
      <w:szCs w:val="20"/>
      <w:lang w:eastAsia="en-US"/>
    </w:rPr>
  </w:style>
  <w:style w:type="character" w:customStyle="1" w:styleId="3Char2">
    <w:name w:val="正文文本 3 Char2"/>
    <w:basedOn w:val="a0"/>
    <w:link w:val="31"/>
    <w:uiPriority w:val="99"/>
    <w:semiHidden/>
    <w:qFormat/>
    <w:rsid w:val="00DD7CFB"/>
    <w:rPr>
      <w:rFonts w:ascii="Tahoma" w:hAnsi="Tahoma"/>
      <w:sz w:val="16"/>
      <w:szCs w:val="16"/>
    </w:rPr>
  </w:style>
  <w:style w:type="character" w:customStyle="1" w:styleId="Chara">
    <w:name w:val="正文文本缩进 Char"/>
    <w:basedOn w:val="a0"/>
    <w:qFormat/>
    <w:rsid w:val="00DD7CFB"/>
    <w:rPr>
      <w:rFonts w:ascii="Tahoma" w:hAnsi="Tahoma"/>
    </w:rPr>
  </w:style>
  <w:style w:type="paragraph" w:customStyle="1" w:styleId="ParaCharCharCharCharCharCharCharCharChar">
    <w:name w:val="默认段落字体 Para Char Char Char Char Char Char Char Char Char"/>
    <w:basedOn w:val="a"/>
    <w:qFormat/>
    <w:rsid w:val="00DD7CFB"/>
    <w:pPr>
      <w:widowControl w:val="0"/>
      <w:adjustRightInd/>
      <w:snapToGrid/>
      <w:spacing w:after="0"/>
      <w:jc w:val="both"/>
    </w:pPr>
    <w:rPr>
      <w:rFonts w:eastAsia="宋体" w:cs="Tahoma"/>
      <w:kern w:val="2"/>
      <w:sz w:val="24"/>
      <w:szCs w:val="24"/>
    </w:rPr>
  </w:style>
  <w:style w:type="paragraph" w:customStyle="1" w:styleId="17">
    <w:name w:val="纯文本1"/>
    <w:basedOn w:val="a"/>
    <w:qFormat/>
    <w:rsid w:val="00DD7CFB"/>
    <w:pPr>
      <w:widowControl w:val="0"/>
      <w:snapToGrid/>
      <w:spacing w:after="0"/>
      <w:jc w:val="both"/>
    </w:pPr>
    <w:rPr>
      <w:rFonts w:ascii="宋体" w:eastAsia="楷体_GB2312" w:hAnsi="Courier New" w:cs="Times New Roman" w:hint="eastAsia"/>
      <w:snapToGrid w:val="0"/>
      <w:kern w:val="2"/>
      <w:sz w:val="28"/>
      <w:szCs w:val="20"/>
    </w:rPr>
  </w:style>
  <w:style w:type="paragraph" w:customStyle="1" w:styleId="CharChar1">
    <w:name w:val="Char Char1"/>
    <w:basedOn w:val="a"/>
    <w:qFormat/>
    <w:rsid w:val="00DD7CFB"/>
    <w:pPr>
      <w:adjustRightInd/>
      <w:snapToGrid/>
      <w:spacing w:after="160" w:line="240" w:lineRule="exact"/>
    </w:pPr>
    <w:rPr>
      <w:rFonts w:ascii="Verdana" w:eastAsia="宋体" w:hAnsi="Verdana" w:cs="Times New Roman"/>
      <w:sz w:val="20"/>
      <w:szCs w:val="20"/>
      <w:lang w:eastAsia="en-US"/>
    </w:rPr>
  </w:style>
  <w:style w:type="paragraph" w:customStyle="1" w:styleId="Char1f0">
    <w:name w:val="Char1"/>
    <w:basedOn w:val="a"/>
    <w:qFormat/>
    <w:rsid w:val="00DD7CFB"/>
    <w:pPr>
      <w:widowControl w:val="0"/>
      <w:tabs>
        <w:tab w:val="left" w:pos="840"/>
      </w:tabs>
      <w:adjustRightInd/>
      <w:snapToGrid/>
      <w:spacing w:after="0"/>
      <w:ind w:left="840" w:hanging="420"/>
      <w:jc w:val="both"/>
    </w:pPr>
    <w:rPr>
      <w:rFonts w:ascii="Times New Roman" w:eastAsia="宋体" w:hAnsi="Times New Roman" w:cs="Times New Roman"/>
      <w:kern w:val="2"/>
      <w:sz w:val="24"/>
      <w:szCs w:val="24"/>
    </w:rPr>
  </w:style>
  <w:style w:type="character" w:customStyle="1" w:styleId="Char3">
    <w:name w:val="批注框文本 Char"/>
    <w:basedOn w:val="a0"/>
    <w:link w:val="af9"/>
    <w:qFormat/>
    <w:rsid w:val="00DD7CFB"/>
    <w:rPr>
      <w:rFonts w:ascii="Times New Roman" w:eastAsia="宋体" w:hAnsi="Times New Roman" w:cs="Times New Roman"/>
      <w:kern w:val="2"/>
      <w:sz w:val="18"/>
      <w:szCs w:val="18"/>
    </w:rPr>
  </w:style>
  <w:style w:type="character" w:customStyle="1" w:styleId="Char20">
    <w:name w:val="正文文本 Char2"/>
    <w:basedOn w:val="a0"/>
    <w:link w:val="af1"/>
    <w:uiPriority w:val="99"/>
    <w:semiHidden/>
    <w:qFormat/>
    <w:rsid w:val="00DD7CFB"/>
    <w:rPr>
      <w:rFonts w:ascii="Tahoma" w:hAnsi="Tahoma"/>
    </w:rPr>
  </w:style>
  <w:style w:type="paragraph" w:customStyle="1" w:styleId="Style84">
    <w:name w:val="_Style 84"/>
    <w:basedOn w:val="a"/>
    <w:qFormat/>
    <w:rsid w:val="00DD7CFB"/>
    <w:pPr>
      <w:adjustRightInd/>
      <w:snapToGrid/>
      <w:spacing w:after="160" w:line="240" w:lineRule="exact"/>
    </w:pPr>
    <w:rPr>
      <w:rFonts w:ascii="华文楷体" w:eastAsia="华文楷体" w:hAnsi="华文楷体" w:cs="Times New Roman"/>
      <w:snapToGrid w:val="0"/>
      <w:sz w:val="21"/>
      <w:szCs w:val="24"/>
    </w:rPr>
  </w:style>
  <w:style w:type="paragraph" w:styleId="afff1">
    <w:name w:val="List Paragraph"/>
    <w:basedOn w:val="a"/>
    <w:uiPriority w:val="34"/>
    <w:qFormat/>
    <w:rsid w:val="00DD7CFB"/>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3Char20">
    <w:name w:val="正文文本缩进 3 Char2"/>
    <w:basedOn w:val="a0"/>
    <w:link w:val="35"/>
    <w:uiPriority w:val="99"/>
    <w:semiHidden/>
    <w:qFormat/>
    <w:rsid w:val="00DD7CFB"/>
    <w:rPr>
      <w:rFonts w:ascii="Tahoma" w:hAnsi="Tahoma"/>
      <w:sz w:val="16"/>
      <w:szCs w:val="16"/>
    </w:rPr>
  </w:style>
  <w:style w:type="paragraph" w:customStyle="1" w:styleId="Char111">
    <w:name w:val="Char111"/>
    <w:basedOn w:val="a"/>
    <w:qFormat/>
    <w:rsid w:val="00DD7CFB"/>
    <w:pPr>
      <w:widowControl w:val="0"/>
      <w:tabs>
        <w:tab w:val="left" w:pos="360"/>
      </w:tabs>
      <w:adjustRightInd/>
      <w:snapToGrid/>
      <w:spacing w:after="0"/>
      <w:jc w:val="both"/>
    </w:pPr>
    <w:rPr>
      <w:rFonts w:ascii="Times New Roman" w:eastAsia="宋体" w:hAnsi="Times New Roman" w:cs="Times New Roman"/>
      <w:kern w:val="2"/>
      <w:sz w:val="24"/>
      <w:szCs w:val="24"/>
    </w:rPr>
  </w:style>
  <w:style w:type="paragraph" w:customStyle="1" w:styleId="38">
    <w:name w:val="纯文本3"/>
    <w:basedOn w:val="a"/>
    <w:qFormat/>
    <w:rsid w:val="00DD7CFB"/>
    <w:pPr>
      <w:widowControl w:val="0"/>
      <w:snapToGrid/>
      <w:spacing w:after="0"/>
      <w:jc w:val="both"/>
      <w:textAlignment w:val="baseline"/>
    </w:pPr>
    <w:rPr>
      <w:rFonts w:ascii="宋体" w:eastAsia="楷体_GB2312" w:hAnsi="Courier New" w:cs="Times New Roman"/>
      <w:kern w:val="2"/>
      <w:sz w:val="28"/>
      <w:szCs w:val="20"/>
    </w:rPr>
  </w:style>
  <w:style w:type="paragraph" w:styleId="afff2">
    <w:name w:val="No Spacing"/>
    <w:link w:val="Charb"/>
    <w:qFormat/>
    <w:rsid w:val="00DD7CFB"/>
    <w:pPr>
      <w:adjustRightInd w:val="0"/>
      <w:snapToGrid w:val="0"/>
    </w:pPr>
    <w:rPr>
      <w:rFonts w:ascii="Tahoma" w:eastAsia="微软雅黑" w:hAnsi="Tahoma"/>
      <w:sz w:val="22"/>
      <w:szCs w:val="22"/>
    </w:rPr>
  </w:style>
  <w:style w:type="character" w:customStyle="1" w:styleId="Char25">
    <w:name w:val="批注文字 Char2"/>
    <w:qFormat/>
    <w:rsid w:val="00DD7CFB"/>
    <w:rPr>
      <w:kern w:val="2"/>
      <w:sz w:val="21"/>
      <w:szCs w:val="24"/>
    </w:rPr>
  </w:style>
  <w:style w:type="character" w:customStyle="1" w:styleId="Char0">
    <w:name w:val="批注文字 Char"/>
    <w:basedOn w:val="a0"/>
    <w:link w:val="ae"/>
    <w:qFormat/>
    <w:rsid w:val="00DD7CFB"/>
    <w:rPr>
      <w:rFonts w:ascii="Tahoma" w:hAnsi="Tahoma"/>
    </w:rPr>
  </w:style>
  <w:style w:type="character" w:customStyle="1" w:styleId="CharChar151">
    <w:name w:val="Char Char151"/>
    <w:qFormat/>
    <w:locked/>
    <w:rsid w:val="00DD7CFB"/>
    <w:rPr>
      <w:rFonts w:ascii="Arial" w:eastAsia="黑体" w:hAnsi="Arial"/>
      <w:kern w:val="2"/>
      <w:sz w:val="21"/>
      <w:lang w:val="en-US" w:eastAsia="zh-CN" w:bidi="ar-SA"/>
    </w:rPr>
  </w:style>
  <w:style w:type="character" w:customStyle="1" w:styleId="18">
    <w:name w:val="不明显参考1"/>
    <w:qFormat/>
    <w:rsid w:val="00DD7CFB"/>
    <w:rPr>
      <w:smallCaps/>
      <w:color w:val="C0504D"/>
      <w:u w:val="single"/>
    </w:rPr>
  </w:style>
  <w:style w:type="character" w:customStyle="1" w:styleId="19">
    <w:name w:val="批注文字 字符1"/>
    <w:qFormat/>
    <w:rsid w:val="00DD7CFB"/>
    <w:rPr>
      <w:kern w:val="2"/>
      <w:sz w:val="21"/>
      <w:szCs w:val="24"/>
    </w:rPr>
  </w:style>
  <w:style w:type="character" w:customStyle="1" w:styleId="1a">
    <w:name w:val="正文文本 字符1"/>
    <w:qFormat/>
    <w:rsid w:val="00DD7CFB"/>
    <w:rPr>
      <w:rFonts w:eastAsia="宋体"/>
      <w:kern w:val="2"/>
      <w:sz w:val="21"/>
      <w:szCs w:val="24"/>
      <w:lang w:val="en-US" w:eastAsia="zh-CN" w:bidi="ar-SA"/>
    </w:rPr>
  </w:style>
  <w:style w:type="character" w:customStyle="1" w:styleId="CharChar22">
    <w:name w:val="Char Char22"/>
    <w:qFormat/>
    <w:rsid w:val="00DD7CFB"/>
    <w:rPr>
      <w:rFonts w:ascii="Times New Roman" w:eastAsia="宋体" w:hAnsi="Times New Roman" w:cs="Times New Roman"/>
      <w:b/>
      <w:bCs/>
      <w:kern w:val="44"/>
      <w:sz w:val="32"/>
      <w:szCs w:val="44"/>
    </w:rPr>
  </w:style>
  <w:style w:type="character" w:customStyle="1" w:styleId="Charc">
    <w:name w:val="标题 Char"/>
    <w:qFormat/>
    <w:rsid w:val="00DD7CFB"/>
    <w:rPr>
      <w:rFonts w:ascii="Cambria" w:hAnsi="Cambria"/>
      <w:b/>
      <w:bCs/>
      <w:kern w:val="2"/>
      <w:sz w:val="32"/>
      <w:szCs w:val="32"/>
    </w:rPr>
  </w:style>
  <w:style w:type="character" w:customStyle="1" w:styleId="Char19">
    <w:name w:val="标题 Char1"/>
    <w:basedOn w:val="a0"/>
    <w:link w:val="aff4"/>
    <w:uiPriority w:val="10"/>
    <w:qFormat/>
    <w:rsid w:val="00DD7CFB"/>
    <w:rPr>
      <w:rFonts w:asciiTheme="majorHAnsi" w:eastAsia="宋体" w:hAnsiTheme="majorHAnsi" w:cstheme="majorBidi"/>
      <w:b/>
      <w:bCs/>
      <w:sz w:val="32"/>
      <w:szCs w:val="32"/>
    </w:rPr>
  </w:style>
  <w:style w:type="character" w:customStyle="1" w:styleId="1b">
    <w:name w:val="未处理的提及1"/>
    <w:uiPriority w:val="99"/>
    <w:unhideWhenUsed/>
    <w:qFormat/>
    <w:rsid w:val="00DD7CFB"/>
    <w:rPr>
      <w:color w:val="605E5C"/>
      <w:shd w:val="clear" w:color="auto" w:fill="E1DFDD"/>
    </w:rPr>
  </w:style>
  <w:style w:type="character" w:customStyle="1" w:styleId="afff3">
    <w:name w:val="副标题 字符"/>
    <w:qFormat/>
    <w:rsid w:val="00DD7CFB"/>
    <w:rPr>
      <w:b/>
      <w:bCs/>
      <w:kern w:val="28"/>
      <w:sz w:val="32"/>
      <w:szCs w:val="32"/>
    </w:rPr>
  </w:style>
  <w:style w:type="character" w:customStyle="1" w:styleId="H2Char">
    <w:name w:val="H2 Char"/>
    <w:qFormat/>
    <w:locked/>
    <w:rsid w:val="00DD7CFB"/>
    <w:rPr>
      <w:rFonts w:ascii="Arial" w:eastAsia="黑体" w:hAnsi="Arial"/>
      <w:b/>
      <w:bCs/>
      <w:kern w:val="2"/>
      <w:sz w:val="32"/>
      <w:szCs w:val="32"/>
      <w:lang w:val="en-US" w:eastAsia="zh-CN" w:bidi="ar-SA"/>
    </w:rPr>
  </w:style>
  <w:style w:type="character" w:customStyle="1" w:styleId="3CharCharCharChar">
    <w:name w:val="样式3 Char Char Char Char"/>
    <w:link w:val="3Char4"/>
    <w:qFormat/>
    <w:rsid w:val="00DD7CFB"/>
    <w:rPr>
      <w:rFonts w:eastAsia="黑体"/>
      <w:b/>
      <w:bCs/>
      <w:sz w:val="32"/>
      <w:szCs w:val="32"/>
    </w:rPr>
  </w:style>
  <w:style w:type="paragraph" w:customStyle="1" w:styleId="3Char4">
    <w:name w:val="样式3 Char"/>
    <w:basedOn w:val="3"/>
    <w:next w:val="a"/>
    <w:link w:val="3CharCharCharChar"/>
    <w:qFormat/>
    <w:rsid w:val="00DD7CFB"/>
    <w:pPr>
      <w:spacing w:line="240" w:lineRule="auto"/>
      <w:jc w:val="center"/>
    </w:pPr>
    <w:rPr>
      <w:rFonts w:asciiTheme="minorHAnsi" w:eastAsia="黑体" w:hAnsiTheme="minorHAnsi" w:cstheme="minorBidi"/>
      <w:snapToGrid/>
    </w:rPr>
  </w:style>
  <w:style w:type="character" w:customStyle="1" w:styleId="1c">
    <w:name w:val="批注框文本 字符1"/>
    <w:qFormat/>
    <w:rsid w:val="00DD7CFB"/>
    <w:rPr>
      <w:rFonts w:eastAsia="宋体"/>
      <w:sz w:val="18"/>
      <w:szCs w:val="18"/>
    </w:rPr>
  </w:style>
  <w:style w:type="character" w:customStyle="1" w:styleId="HTML10">
    <w:name w:val="HTML 预设格式 字符1"/>
    <w:qFormat/>
    <w:rsid w:val="00DD7CFB"/>
    <w:rPr>
      <w:rFonts w:ascii="Arial" w:hAnsi="Arial" w:cs="Arial"/>
      <w:sz w:val="24"/>
      <w:szCs w:val="24"/>
    </w:rPr>
  </w:style>
  <w:style w:type="character" w:customStyle="1" w:styleId="1d">
    <w:name w:val="文档结构图 字符1"/>
    <w:qFormat/>
    <w:rsid w:val="00DD7CFB"/>
    <w:rPr>
      <w:rFonts w:eastAsia="宋体"/>
      <w:szCs w:val="24"/>
      <w:shd w:val="clear" w:color="auto" w:fill="000080"/>
    </w:rPr>
  </w:style>
  <w:style w:type="character" w:customStyle="1" w:styleId="61">
    <w:name w:val="标题 6 字符"/>
    <w:qFormat/>
    <w:rsid w:val="00DD7CFB"/>
    <w:rPr>
      <w:rFonts w:ascii="Cambria" w:eastAsia="宋体" w:hAnsi="Cambria" w:cs="Times New Roman"/>
      <w:b/>
      <w:bCs/>
      <w:sz w:val="24"/>
      <w:szCs w:val="24"/>
    </w:rPr>
  </w:style>
  <w:style w:type="character" w:customStyle="1" w:styleId="CharChar11">
    <w:name w:val="Char Char11"/>
    <w:qFormat/>
    <w:locked/>
    <w:rsid w:val="00DD7CFB"/>
    <w:rPr>
      <w:rFonts w:ascii="宋体" w:eastAsia="宋体" w:hAnsi="宋体"/>
      <w:kern w:val="2"/>
      <w:sz w:val="21"/>
      <w:szCs w:val="24"/>
      <w:lang w:val="en-US" w:eastAsia="zh-CN" w:bidi="ar-SA"/>
    </w:rPr>
  </w:style>
  <w:style w:type="character" w:customStyle="1" w:styleId="newsbg1">
    <w:name w:val="newsbg1"/>
    <w:qFormat/>
    <w:rsid w:val="00DD7CFB"/>
  </w:style>
  <w:style w:type="character" w:customStyle="1" w:styleId="CharChar">
    <w:name w:val="批注文字 Char Char"/>
    <w:qFormat/>
    <w:rsid w:val="00DD7CFB"/>
    <w:rPr>
      <w:rFonts w:ascii="宋体" w:eastAsia="宋体" w:hAnsi="Times New Roman" w:cs="Times New Roman"/>
      <w:sz w:val="28"/>
      <w:szCs w:val="20"/>
    </w:rPr>
  </w:style>
  <w:style w:type="character" w:customStyle="1" w:styleId="1e">
    <w:name w:val="明显强调1"/>
    <w:qFormat/>
    <w:rsid w:val="00DD7CFB"/>
    <w:rPr>
      <w:b/>
      <w:bCs/>
      <w:i/>
      <w:iCs/>
      <w:color w:val="4F81BD"/>
    </w:rPr>
  </w:style>
  <w:style w:type="character" w:customStyle="1" w:styleId="2Char3">
    <w:name w:val="正文首行缩进 2 Char"/>
    <w:qFormat/>
    <w:rsid w:val="00DD7CFB"/>
    <w:rPr>
      <w:rFonts w:ascii="Calibri" w:hAnsi="Calibri"/>
      <w:kern w:val="2"/>
      <w:sz w:val="21"/>
      <w:szCs w:val="24"/>
      <w:lang w:bidi="ar-SA"/>
    </w:rPr>
  </w:style>
  <w:style w:type="paragraph" w:customStyle="1" w:styleId="210">
    <w:name w:val="正文首行缩进 21"/>
    <w:basedOn w:val="a"/>
    <w:next w:val="afff1"/>
    <w:uiPriority w:val="39"/>
    <w:qFormat/>
    <w:rsid w:val="00DD7CFB"/>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DateChar">
    <w:name w:val="Date Char"/>
    <w:qFormat/>
    <w:rsid w:val="00DD7CFB"/>
    <w:rPr>
      <w:rFonts w:eastAsia="宋体"/>
      <w:kern w:val="2"/>
      <w:sz w:val="21"/>
      <w:szCs w:val="24"/>
      <w:lang w:val="en-US" w:eastAsia="zh-CN" w:bidi="ar-SA"/>
    </w:rPr>
  </w:style>
  <w:style w:type="character" w:customStyle="1" w:styleId="1f">
    <w:name w:val="正文缩进 字符1"/>
    <w:qFormat/>
    <w:locked/>
    <w:rsid w:val="00DD7CFB"/>
    <w:rPr>
      <w:sz w:val="24"/>
      <w:szCs w:val="24"/>
    </w:rPr>
  </w:style>
  <w:style w:type="character" w:customStyle="1" w:styleId="Chard">
    <w:name w:val="宏文本 Char"/>
    <w:qFormat/>
    <w:rsid w:val="00DD7CFB"/>
    <w:rPr>
      <w:rFonts w:ascii="Courier New" w:hAnsi="Courier New" w:cs="Courier New"/>
      <w:kern w:val="2"/>
      <w:sz w:val="24"/>
      <w:szCs w:val="24"/>
    </w:rPr>
  </w:style>
  <w:style w:type="character" w:customStyle="1" w:styleId="Char1">
    <w:name w:val="宏文本 Char1"/>
    <w:basedOn w:val="a0"/>
    <w:link w:val="a3"/>
    <w:uiPriority w:val="99"/>
    <w:semiHidden/>
    <w:qFormat/>
    <w:rsid w:val="00DD7CFB"/>
    <w:rPr>
      <w:rFonts w:ascii="Courier New" w:eastAsia="宋体" w:hAnsi="Courier New" w:cs="Courier New"/>
      <w:sz w:val="24"/>
      <w:szCs w:val="24"/>
    </w:rPr>
  </w:style>
  <w:style w:type="character" w:customStyle="1" w:styleId="1f0">
    <w:name w:val="副标题 字符1"/>
    <w:qFormat/>
    <w:rsid w:val="00DD7CFB"/>
    <w:rPr>
      <w:rFonts w:ascii="Arial" w:eastAsia="宋体" w:hAnsi="Arial" w:cs="Times New Roman"/>
      <w:b/>
      <w:bCs/>
      <w:kern w:val="28"/>
      <w:sz w:val="32"/>
      <w:szCs w:val="32"/>
    </w:rPr>
  </w:style>
  <w:style w:type="character" w:customStyle="1" w:styleId="310">
    <w:name w:val="正文文本 3 字符1"/>
    <w:qFormat/>
    <w:rsid w:val="00DD7CFB"/>
    <w:rPr>
      <w:color w:val="000000"/>
      <w:kern w:val="2"/>
      <w:sz w:val="24"/>
    </w:rPr>
  </w:style>
  <w:style w:type="character" w:customStyle="1" w:styleId="HTMLChar0">
    <w:name w:val="HTML 地址 Char"/>
    <w:qFormat/>
    <w:rsid w:val="00DD7CFB"/>
    <w:rPr>
      <w:i/>
      <w:iCs/>
      <w:kern w:val="2"/>
      <w:sz w:val="21"/>
      <w:szCs w:val="24"/>
    </w:rPr>
  </w:style>
  <w:style w:type="character" w:customStyle="1" w:styleId="HTMLChar1">
    <w:name w:val="HTML 地址 Char1"/>
    <w:basedOn w:val="a0"/>
    <w:link w:val="HTML"/>
    <w:uiPriority w:val="99"/>
    <w:semiHidden/>
    <w:qFormat/>
    <w:rsid w:val="00DD7CFB"/>
    <w:rPr>
      <w:rFonts w:ascii="Tahoma" w:hAnsi="Tahoma"/>
      <w:i/>
      <w:iCs/>
    </w:rPr>
  </w:style>
  <w:style w:type="character" w:customStyle="1" w:styleId="1Char1">
    <w:name w:val="标题 1 Char1"/>
    <w:qFormat/>
    <w:rsid w:val="00DD7CFB"/>
    <w:rPr>
      <w:rFonts w:ascii="Calibri" w:eastAsia="宋体" w:hAnsi="Calibri" w:cs="Arial"/>
      <w:b/>
      <w:kern w:val="44"/>
      <w:sz w:val="44"/>
      <w:szCs w:val="20"/>
    </w:rPr>
  </w:style>
  <w:style w:type="character" w:customStyle="1" w:styleId="BodyTextIndent3Char">
    <w:name w:val="Body Text Indent 3 Char"/>
    <w:qFormat/>
    <w:locked/>
    <w:rsid w:val="00DD7CFB"/>
    <w:rPr>
      <w:rFonts w:ascii="Times New Roman" w:eastAsia="宋体" w:hAnsi="Times New Roman"/>
      <w:sz w:val="16"/>
    </w:rPr>
  </w:style>
  <w:style w:type="character" w:customStyle="1" w:styleId="1f1">
    <w:name w:val="书籍标题1"/>
    <w:qFormat/>
    <w:rsid w:val="00DD7CFB"/>
    <w:rPr>
      <w:b/>
      <w:bCs/>
      <w:smallCaps/>
      <w:spacing w:val="5"/>
    </w:rPr>
  </w:style>
  <w:style w:type="character" w:customStyle="1" w:styleId="bigfont">
    <w:name w:val="bigfont"/>
    <w:qFormat/>
    <w:rsid w:val="00DD7CFB"/>
  </w:style>
  <w:style w:type="character" w:customStyle="1" w:styleId="4Char1">
    <w:name w:val="标题4 Char1"/>
    <w:qFormat/>
    <w:rsid w:val="00DD7CFB"/>
    <w:rPr>
      <w:rFonts w:eastAsia="宋体"/>
      <w:sz w:val="24"/>
      <w:szCs w:val="24"/>
    </w:rPr>
  </w:style>
  <w:style w:type="character" w:customStyle="1" w:styleId="CharChar62">
    <w:name w:val="Char Char62"/>
    <w:qFormat/>
    <w:locked/>
    <w:rsid w:val="00DD7CFB"/>
    <w:rPr>
      <w:rFonts w:eastAsia="宋体"/>
      <w:kern w:val="2"/>
      <w:sz w:val="18"/>
      <w:szCs w:val="24"/>
      <w:lang w:val="en-US" w:eastAsia="zh-CN" w:bidi="ar-SA"/>
    </w:rPr>
  </w:style>
  <w:style w:type="character" w:customStyle="1" w:styleId="71">
    <w:name w:val="标题 7 字符1"/>
    <w:qFormat/>
    <w:rsid w:val="00DD7CFB"/>
    <w:rPr>
      <w:rFonts w:ascii="Times New Roman" w:eastAsia="宋体" w:hAnsi="Times New Roman" w:cs="Times New Roman"/>
      <w:b/>
      <w:sz w:val="24"/>
      <w:szCs w:val="20"/>
    </w:rPr>
  </w:style>
  <w:style w:type="character" w:customStyle="1" w:styleId="110">
    <w:name w:val="明显强调11"/>
    <w:qFormat/>
    <w:rsid w:val="00DD7CFB"/>
    <w:rPr>
      <w:b/>
      <w:bCs/>
      <w:i/>
      <w:iCs/>
      <w:color w:val="4F81BD"/>
    </w:rPr>
  </w:style>
  <w:style w:type="character" w:customStyle="1" w:styleId="91">
    <w:name w:val="标题 9 字符"/>
    <w:qFormat/>
    <w:rsid w:val="00DD7CFB"/>
    <w:rPr>
      <w:rFonts w:ascii="Cambria" w:eastAsia="宋体" w:hAnsi="Cambria" w:cs="Times New Roman"/>
      <w:szCs w:val="21"/>
    </w:rPr>
  </w:style>
  <w:style w:type="character" w:customStyle="1" w:styleId="Chare">
    <w:name w:val="电子邮件签名 Char"/>
    <w:qFormat/>
    <w:rsid w:val="00DD7CFB"/>
    <w:rPr>
      <w:kern w:val="2"/>
      <w:sz w:val="21"/>
      <w:szCs w:val="24"/>
    </w:rPr>
  </w:style>
  <w:style w:type="character" w:customStyle="1" w:styleId="Char11">
    <w:name w:val="电子邮件签名 Char1"/>
    <w:basedOn w:val="a0"/>
    <w:link w:val="a6"/>
    <w:uiPriority w:val="99"/>
    <w:semiHidden/>
    <w:qFormat/>
    <w:rsid w:val="00DD7CFB"/>
    <w:rPr>
      <w:rFonts w:ascii="Tahoma" w:hAnsi="Tahoma"/>
    </w:rPr>
  </w:style>
  <w:style w:type="character" w:customStyle="1" w:styleId="1f2">
    <w:name w:val="页眉 字符1"/>
    <w:uiPriority w:val="99"/>
    <w:qFormat/>
    <w:rsid w:val="00DD7CFB"/>
    <w:rPr>
      <w:kern w:val="2"/>
      <w:sz w:val="18"/>
      <w:szCs w:val="18"/>
    </w:rPr>
  </w:style>
  <w:style w:type="character" w:customStyle="1" w:styleId="Char1f1">
    <w:name w:val="引用 Char1"/>
    <w:uiPriority w:val="29"/>
    <w:qFormat/>
    <w:rsid w:val="00DD7CFB"/>
    <w:rPr>
      <w:rFonts w:ascii="Times New Roman" w:eastAsia="宋体" w:hAnsi="Times New Roman" w:cs="Times New Roman"/>
      <w:i/>
      <w:iCs/>
      <w:color w:val="000000"/>
      <w:szCs w:val="24"/>
    </w:rPr>
  </w:style>
  <w:style w:type="character" w:customStyle="1" w:styleId="afff4">
    <w:name w:val="批注文字 字符"/>
    <w:qFormat/>
    <w:rsid w:val="00DD7CFB"/>
    <w:rPr>
      <w:rFonts w:ascii="Times New Roman" w:eastAsia="宋体" w:hAnsi="Times New Roman" w:cs="Times New Roman"/>
      <w:szCs w:val="24"/>
    </w:rPr>
  </w:style>
  <w:style w:type="character" w:customStyle="1" w:styleId="afff5">
    <w:name w:val="批注主题 字符"/>
    <w:qFormat/>
    <w:rsid w:val="00DD7CFB"/>
    <w:rPr>
      <w:rFonts w:ascii="Times New Roman" w:eastAsia="宋体" w:hAnsi="Times New Roman" w:cs="Times New Roman"/>
      <w:b/>
      <w:bCs/>
      <w:szCs w:val="24"/>
    </w:rPr>
  </w:style>
  <w:style w:type="character" w:customStyle="1" w:styleId="CharChar7">
    <w:name w:val="Char Char7"/>
    <w:qFormat/>
    <w:locked/>
    <w:rsid w:val="00DD7CFB"/>
    <w:rPr>
      <w:rFonts w:ascii="宋体" w:eastAsia="宋体" w:hAnsi="宋体"/>
      <w:kern w:val="2"/>
      <w:sz w:val="21"/>
      <w:szCs w:val="24"/>
      <w:lang w:val="en-US" w:eastAsia="zh-CN" w:bidi="ar-SA"/>
    </w:rPr>
  </w:style>
  <w:style w:type="character" w:customStyle="1" w:styleId="CharChar9">
    <w:name w:val="Char Char9"/>
    <w:qFormat/>
    <w:rsid w:val="00DD7CFB"/>
    <w:rPr>
      <w:rFonts w:eastAsia="宋体"/>
      <w:b/>
      <w:bCs/>
      <w:kern w:val="44"/>
      <w:sz w:val="32"/>
      <w:szCs w:val="44"/>
      <w:lang w:val="en-US" w:eastAsia="zh-CN" w:bidi="ar-SA"/>
    </w:rPr>
  </w:style>
  <w:style w:type="character" w:customStyle="1" w:styleId="CharChar0">
    <w:name w:val="页脚 Char Char"/>
    <w:qFormat/>
    <w:rsid w:val="00DD7CFB"/>
    <w:rPr>
      <w:rFonts w:eastAsia="宋体"/>
      <w:kern w:val="2"/>
      <w:sz w:val="18"/>
      <w:szCs w:val="24"/>
      <w:lang w:val="en-US" w:eastAsia="zh-CN" w:bidi="ar-SA"/>
    </w:rPr>
  </w:style>
  <w:style w:type="character" w:customStyle="1" w:styleId="1f3">
    <w:name w:val="批注主题 字符1"/>
    <w:qFormat/>
    <w:rsid w:val="00DD7CFB"/>
    <w:rPr>
      <w:b/>
      <w:bCs/>
      <w:szCs w:val="24"/>
    </w:rPr>
  </w:style>
  <w:style w:type="character" w:customStyle="1" w:styleId="CharChar111">
    <w:name w:val="Char Char111"/>
    <w:qFormat/>
    <w:rsid w:val="00DD7CFB"/>
    <w:rPr>
      <w:rFonts w:eastAsia="仿宋_GB2312"/>
      <w:kern w:val="2"/>
      <w:sz w:val="23"/>
      <w:szCs w:val="24"/>
    </w:rPr>
  </w:style>
  <w:style w:type="character" w:customStyle="1" w:styleId="Char1f2">
    <w:name w:val="正文文本缩进 Char1"/>
    <w:uiPriority w:val="99"/>
    <w:qFormat/>
    <w:locked/>
    <w:rsid w:val="00DD7CFB"/>
    <w:rPr>
      <w:rFonts w:ascii="Times New Roman" w:eastAsia="仿宋_GB2312" w:hAnsi="Times New Roman" w:cs="Times New Roman"/>
      <w:sz w:val="25"/>
      <w:szCs w:val="24"/>
    </w:rPr>
  </w:style>
  <w:style w:type="character" w:customStyle="1" w:styleId="1f4">
    <w:name w:val="明显引用 字符1"/>
    <w:uiPriority w:val="30"/>
    <w:qFormat/>
    <w:rsid w:val="00DD7CFB"/>
    <w:rPr>
      <w:b/>
      <w:bCs/>
      <w:i/>
      <w:iCs/>
      <w:color w:val="4F81BD"/>
    </w:rPr>
  </w:style>
  <w:style w:type="character" w:customStyle="1" w:styleId="Char1f3">
    <w:name w:val="明显引用 Char1"/>
    <w:uiPriority w:val="30"/>
    <w:qFormat/>
    <w:rsid w:val="00DD7CFB"/>
    <w:rPr>
      <w:rFonts w:ascii="Times New Roman" w:eastAsia="宋体" w:hAnsi="Times New Roman" w:cs="Times New Roman"/>
      <w:b/>
      <w:bCs/>
      <w:i/>
      <w:iCs/>
      <w:color w:val="4F81BD"/>
      <w:szCs w:val="24"/>
    </w:rPr>
  </w:style>
  <w:style w:type="character" w:customStyle="1" w:styleId="CharChar3">
    <w:name w:val="Char Char3"/>
    <w:qFormat/>
    <w:locked/>
    <w:rsid w:val="00DD7CFB"/>
    <w:rPr>
      <w:rFonts w:ascii="宋体" w:eastAsia="宋体" w:hAnsi="宋体"/>
      <w:kern w:val="2"/>
      <w:sz w:val="18"/>
      <w:szCs w:val="18"/>
      <w:lang w:val="en-US" w:eastAsia="zh-CN" w:bidi="ar-SA"/>
    </w:rPr>
  </w:style>
  <w:style w:type="character" w:customStyle="1" w:styleId="Char1f4">
    <w:name w:val="文档结构图 Char1"/>
    <w:uiPriority w:val="99"/>
    <w:qFormat/>
    <w:rsid w:val="00DD7CFB"/>
    <w:rPr>
      <w:rFonts w:ascii="宋体" w:eastAsia="宋体" w:hAnsi="Times New Roman" w:cs="Times New Roman"/>
      <w:sz w:val="18"/>
      <w:szCs w:val="18"/>
    </w:rPr>
  </w:style>
  <w:style w:type="character" w:customStyle="1" w:styleId="5CharChar">
    <w:name w:val="标题5 Char Char"/>
    <w:link w:val="55"/>
    <w:qFormat/>
    <w:rsid w:val="00DD7CFB"/>
    <w:rPr>
      <w:rFonts w:ascii="Arial" w:hAnsi="Arial"/>
      <w:b/>
      <w:bCs/>
      <w:sz w:val="24"/>
      <w:szCs w:val="32"/>
    </w:rPr>
  </w:style>
  <w:style w:type="paragraph" w:customStyle="1" w:styleId="55">
    <w:name w:val="标题5"/>
    <w:basedOn w:val="3"/>
    <w:link w:val="5CharChar"/>
    <w:qFormat/>
    <w:rsid w:val="00DD7CFB"/>
    <w:pPr>
      <w:spacing w:line="413" w:lineRule="auto"/>
    </w:pPr>
    <w:rPr>
      <w:rFonts w:ascii="Arial" w:eastAsia="微软雅黑" w:hAnsi="Arial" w:cstheme="minorBidi"/>
      <w:snapToGrid/>
      <w:sz w:val="24"/>
    </w:rPr>
  </w:style>
  <w:style w:type="character" w:customStyle="1" w:styleId="afff6">
    <w:name w:val="引用 字符"/>
    <w:uiPriority w:val="29"/>
    <w:qFormat/>
    <w:rsid w:val="00DD7CFB"/>
    <w:rPr>
      <w:rFonts w:ascii="Times New Roman" w:eastAsia="宋体" w:hAnsi="Times New Roman" w:cs="Times New Roman"/>
      <w:i/>
      <w:iCs/>
      <w:color w:val="404040"/>
      <w:szCs w:val="24"/>
    </w:rPr>
  </w:style>
  <w:style w:type="character" w:customStyle="1" w:styleId="1f5">
    <w:name w:val="不明显强调1"/>
    <w:uiPriority w:val="19"/>
    <w:qFormat/>
    <w:rsid w:val="00DD7CFB"/>
    <w:rPr>
      <w:i/>
      <w:iCs/>
      <w:color w:val="808080"/>
    </w:rPr>
  </w:style>
  <w:style w:type="character" w:customStyle="1" w:styleId="CharChar141">
    <w:name w:val="Char Char141"/>
    <w:qFormat/>
    <w:rsid w:val="00DD7CFB"/>
    <w:rPr>
      <w:rFonts w:eastAsia="宋体"/>
      <w:kern w:val="2"/>
      <w:sz w:val="21"/>
      <w:szCs w:val="24"/>
      <w:lang w:val="en-US" w:eastAsia="zh-CN" w:bidi="ar-SA"/>
    </w:rPr>
  </w:style>
  <w:style w:type="character" w:customStyle="1" w:styleId="111">
    <w:name w:val="不明显强调11"/>
    <w:uiPriority w:val="19"/>
    <w:qFormat/>
    <w:rsid w:val="00DD7CFB"/>
    <w:rPr>
      <w:i/>
      <w:iCs/>
      <w:color w:val="808080"/>
    </w:rPr>
  </w:style>
  <w:style w:type="character" w:customStyle="1" w:styleId="CharChar5">
    <w:name w:val="Char Char5"/>
    <w:qFormat/>
    <w:locked/>
    <w:rsid w:val="00DD7CFB"/>
    <w:rPr>
      <w:rFonts w:ascii="宋体" w:eastAsia="宋体" w:hAnsi="宋体"/>
      <w:kern w:val="2"/>
      <w:sz w:val="21"/>
      <w:szCs w:val="24"/>
      <w:lang w:val="en-US" w:eastAsia="zh-CN" w:bidi="ar-SA"/>
    </w:rPr>
  </w:style>
  <w:style w:type="character" w:customStyle="1" w:styleId="39">
    <w:name w:val="标题 3 字符"/>
    <w:qFormat/>
    <w:rsid w:val="00DD7CFB"/>
    <w:rPr>
      <w:rFonts w:ascii="Times New Roman" w:eastAsia="宋体" w:hAnsi="Times New Roman" w:cs="Times New Roman"/>
      <w:b/>
      <w:bCs/>
      <w:sz w:val="32"/>
      <w:szCs w:val="32"/>
    </w:rPr>
  </w:style>
  <w:style w:type="character" w:customStyle="1" w:styleId="Heading2Char">
    <w:name w:val="Heading 2 Char"/>
    <w:qFormat/>
    <w:rsid w:val="00DD7CFB"/>
    <w:rPr>
      <w:rFonts w:ascii="Arial" w:eastAsia="黑体" w:hAnsi="Arial"/>
      <w:b/>
      <w:bCs/>
      <w:kern w:val="2"/>
      <w:sz w:val="32"/>
      <w:szCs w:val="32"/>
      <w:lang w:val="en-US" w:eastAsia="zh-CN" w:bidi="ar-SA"/>
    </w:rPr>
  </w:style>
  <w:style w:type="character" w:customStyle="1" w:styleId="CharChar201">
    <w:name w:val="Char Char201"/>
    <w:qFormat/>
    <w:locked/>
    <w:rsid w:val="00DD7CFB"/>
    <w:rPr>
      <w:rFonts w:ascii="Arial" w:eastAsia="黑体" w:hAnsi="Arial"/>
      <w:b/>
      <w:bCs/>
      <w:kern w:val="2"/>
      <w:sz w:val="28"/>
      <w:szCs w:val="28"/>
      <w:lang w:val="en-US" w:eastAsia="zh-CN" w:bidi="ar-SA"/>
    </w:rPr>
  </w:style>
  <w:style w:type="character" w:customStyle="1" w:styleId="112">
    <w:name w:val="未处理的提及11"/>
    <w:uiPriority w:val="99"/>
    <w:unhideWhenUsed/>
    <w:qFormat/>
    <w:rsid w:val="00DD7CFB"/>
    <w:rPr>
      <w:color w:val="808080"/>
      <w:shd w:val="clear" w:color="auto" w:fill="E6E6E6"/>
    </w:rPr>
  </w:style>
  <w:style w:type="character" w:customStyle="1" w:styleId="CharCharCharCharCharChar">
    <w:name w:val="Char Char Char Char Char Char"/>
    <w:qFormat/>
    <w:rsid w:val="00DD7CFB"/>
    <w:rPr>
      <w:rFonts w:eastAsia="宋体"/>
      <w:kern w:val="2"/>
      <w:sz w:val="21"/>
      <w:szCs w:val="24"/>
      <w:lang w:val="en-US" w:eastAsia="zh-CN" w:bidi="ar-SA"/>
    </w:rPr>
  </w:style>
  <w:style w:type="character" w:customStyle="1" w:styleId="Charf">
    <w:name w:val="正文首行缩进 Char"/>
    <w:qFormat/>
    <w:rsid w:val="00DD7CFB"/>
    <w:rPr>
      <w:rFonts w:eastAsia="仿宋_GB2312"/>
      <w:kern w:val="2"/>
      <w:sz w:val="21"/>
      <w:szCs w:val="24"/>
      <w:lang w:val="en-US" w:eastAsia="zh-CN" w:bidi="ar-SA"/>
    </w:rPr>
  </w:style>
  <w:style w:type="character" w:customStyle="1" w:styleId="PlainTextChar">
    <w:name w:val="Plain Text Char"/>
    <w:qFormat/>
    <w:rsid w:val="00DD7CFB"/>
    <w:rPr>
      <w:rFonts w:ascii="宋体" w:eastAsia="宋体" w:hAnsi="Courier New"/>
      <w:sz w:val="24"/>
      <w:lang w:bidi="ar-SA"/>
    </w:rPr>
  </w:style>
  <w:style w:type="character" w:customStyle="1" w:styleId="Charf0">
    <w:name w:val="副标题 Char"/>
    <w:qFormat/>
    <w:rsid w:val="00DD7CFB"/>
    <w:rPr>
      <w:rFonts w:ascii="Cambria" w:hAnsi="Cambria"/>
      <w:b/>
      <w:bCs/>
      <w:kern w:val="28"/>
      <w:sz w:val="32"/>
      <w:szCs w:val="32"/>
    </w:rPr>
  </w:style>
  <w:style w:type="character" w:customStyle="1" w:styleId="Char16">
    <w:name w:val="副标题 Char1"/>
    <w:basedOn w:val="a0"/>
    <w:link w:val="afe"/>
    <w:uiPriority w:val="11"/>
    <w:qFormat/>
    <w:rsid w:val="00DD7CFB"/>
    <w:rPr>
      <w:rFonts w:asciiTheme="majorHAnsi" w:eastAsia="宋体" w:hAnsiTheme="majorHAnsi" w:cstheme="majorBidi"/>
      <w:b/>
      <w:bCs/>
      <w:kern w:val="28"/>
      <w:sz w:val="32"/>
      <w:szCs w:val="32"/>
    </w:rPr>
  </w:style>
  <w:style w:type="character" w:customStyle="1" w:styleId="CharChar13">
    <w:name w:val="Char Char13"/>
    <w:qFormat/>
    <w:locked/>
    <w:rsid w:val="00DD7CFB"/>
    <w:rPr>
      <w:rFonts w:eastAsia="宋体"/>
      <w:b/>
      <w:bCs/>
      <w:kern w:val="44"/>
      <w:sz w:val="44"/>
      <w:szCs w:val="44"/>
      <w:lang w:val="en-US" w:eastAsia="zh-CN" w:bidi="ar-SA"/>
    </w:rPr>
  </w:style>
  <w:style w:type="character" w:customStyle="1" w:styleId="afff7">
    <w:name w:val="仿宋，小四"/>
    <w:qFormat/>
    <w:rsid w:val="00DD7CFB"/>
    <w:rPr>
      <w:rFonts w:eastAsia="仿宋_GB2312"/>
      <w:sz w:val="24"/>
    </w:rPr>
  </w:style>
  <w:style w:type="character" w:customStyle="1" w:styleId="textcontents">
    <w:name w:val="textcontents"/>
    <w:qFormat/>
    <w:rsid w:val="00DD7CFB"/>
    <w:rPr>
      <w:rFonts w:cs="Times New Roman"/>
    </w:rPr>
  </w:style>
  <w:style w:type="character" w:customStyle="1" w:styleId="410">
    <w:name w:val="标题 4 字符1"/>
    <w:qFormat/>
    <w:rsid w:val="00DD7CFB"/>
    <w:rPr>
      <w:rFonts w:ascii="Arial" w:eastAsia="黑体" w:hAnsi="Arial" w:cs="Times New Roman"/>
      <w:kern w:val="0"/>
      <w:sz w:val="28"/>
      <w:szCs w:val="20"/>
    </w:rPr>
  </w:style>
  <w:style w:type="character" w:customStyle="1" w:styleId="Heading4Char">
    <w:name w:val="Heading 4 Char"/>
    <w:qFormat/>
    <w:rsid w:val="00DD7CFB"/>
    <w:rPr>
      <w:rFonts w:ascii="Arial" w:eastAsia="宋体" w:hAnsi="Arial"/>
      <w:b/>
      <w:bCs/>
      <w:kern w:val="2"/>
      <w:sz w:val="21"/>
      <w:szCs w:val="28"/>
      <w:lang w:val="en-US" w:eastAsia="zh-CN" w:bidi="ar-SA"/>
    </w:rPr>
  </w:style>
  <w:style w:type="character" w:customStyle="1" w:styleId="211">
    <w:name w:val="正文文本缩进 2 字符1"/>
    <w:qFormat/>
    <w:locked/>
    <w:rsid w:val="00DD7CFB"/>
    <w:rPr>
      <w:kern w:val="2"/>
      <w:sz w:val="21"/>
      <w:szCs w:val="24"/>
    </w:rPr>
  </w:style>
  <w:style w:type="character" w:customStyle="1" w:styleId="Charf1">
    <w:name w:val="引用 Char"/>
    <w:qFormat/>
    <w:rsid w:val="00DD7CFB"/>
    <w:rPr>
      <w:i/>
      <w:iCs/>
      <w:color w:val="000000"/>
    </w:rPr>
  </w:style>
  <w:style w:type="paragraph" w:styleId="afff8">
    <w:name w:val="Quote"/>
    <w:basedOn w:val="a"/>
    <w:next w:val="a"/>
    <w:link w:val="Char26"/>
    <w:qFormat/>
    <w:rsid w:val="00DD7CFB"/>
    <w:pPr>
      <w:widowControl w:val="0"/>
      <w:adjustRightInd/>
      <w:snapToGrid/>
      <w:spacing w:after="0"/>
      <w:jc w:val="both"/>
    </w:pPr>
    <w:rPr>
      <w:rFonts w:asciiTheme="minorHAnsi" w:hAnsiTheme="minorHAnsi"/>
      <w:i/>
      <w:iCs/>
      <w:color w:val="000000"/>
    </w:rPr>
  </w:style>
  <w:style w:type="character" w:customStyle="1" w:styleId="Char26">
    <w:name w:val="引用 Char2"/>
    <w:basedOn w:val="a0"/>
    <w:link w:val="afff8"/>
    <w:uiPriority w:val="29"/>
    <w:qFormat/>
    <w:rsid w:val="00DD7CFB"/>
    <w:rPr>
      <w:rFonts w:ascii="Tahoma" w:hAnsi="Tahoma"/>
      <w:i/>
      <w:iCs/>
      <w:color w:val="000000" w:themeColor="text1"/>
    </w:rPr>
  </w:style>
  <w:style w:type="character" w:customStyle="1" w:styleId="afff9">
    <w:name w:val="脚注文本 字符"/>
    <w:semiHidden/>
    <w:qFormat/>
    <w:rsid w:val="00DD7CFB"/>
    <w:rPr>
      <w:rFonts w:ascii="Times New Roman" w:eastAsia="宋体" w:hAnsi="Times New Roman" w:cs="Times New Roman"/>
      <w:sz w:val="18"/>
      <w:szCs w:val="18"/>
    </w:rPr>
  </w:style>
  <w:style w:type="character" w:customStyle="1" w:styleId="CharChar71">
    <w:name w:val="Char Char71"/>
    <w:qFormat/>
    <w:rsid w:val="00DD7CFB"/>
    <w:rPr>
      <w:rFonts w:eastAsia="宋体"/>
      <w:kern w:val="2"/>
      <w:sz w:val="18"/>
      <w:szCs w:val="24"/>
      <w:lang w:val="en-US" w:eastAsia="zh-CN" w:bidi="ar-SA"/>
    </w:rPr>
  </w:style>
  <w:style w:type="character" w:customStyle="1" w:styleId="46">
    <w:name w:val="标题 4 字符"/>
    <w:qFormat/>
    <w:rsid w:val="00DD7CFB"/>
    <w:rPr>
      <w:rFonts w:ascii="Cambria" w:eastAsia="宋体" w:hAnsi="Cambria" w:cs="Times New Roman"/>
      <w:b/>
      <w:bCs/>
      <w:sz w:val="28"/>
      <w:szCs w:val="28"/>
    </w:rPr>
  </w:style>
  <w:style w:type="character" w:customStyle="1" w:styleId="Char1f5">
    <w:name w:val="批注主题 Char1"/>
    <w:uiPriority w:val="99"/>
    <w:qFormat/>
    <w:rsid w:val="00DD7CFB"/>
    <w:rPr>
      <w:rFonts w:ascii="Times New Roman" w:eastAsia="宋体" w:hAnsi="Times New Roman" w:cs="Times New Roman"/>
      <w:b/>
      <w:bCs/>
      <w:szCs w:val="24"/>
    </w:rPr>
  </w:style>
  <w:style w:type="character" w:customStyle="1" w:styleId="1f6">
    <w:name w:val="页脚 字符1"/>
    <w:uiPriority w:val="99"/>
    <w:qFormat/>
    <w:rsid w:val="00DD7CFB"/>
    <w:rPr>
      <w:kern w:val="2"/>
      <w:sz w:val="18"/>
      <w:szCs w:val="18"/>
    </w:rPr>
  </w:style>
  <w:style w:type="character" w:customStyle="1" w:styleId="3Char11">
    <w:name w:val="标题 3 Char1"/>
    <w:qFormat/>
    <w:rsid w:val="00DD7CFB"/>
    <w:rPr>
      <w:rFonts w:ascii="Calibri" w:eastAsia="宋体" w:hAnsi="Calibri" w:cs="Arial"/>
      <w:b/>
      <w:kern w:val="0"/>
      <w:sz w:val="32"/>
      <w:szCs w:val="20"/>
    </w:rPr>
  </w:style>
  <w:style w:type="character" w:customStyle="1" w:styleId="title2">
    <w:name w:val="title2"/>
    <w:qFormat/>
    <w:rsid w:val="00DD7CFB"/>
    <w:rPr>
      <w:rFonts w:ascii="Arial" w:hAnsi="Arial" w:hint="default"/>
      <w:b/>
      <w:color w:val="111111"/>
      <w:sz w:val="24"/>
      <w:u w:val="none"/>
    </w:rPr>
  </w:style>
  <w:style w:type="character" w:customStyle="1" w:styleId="CharChar61">
    <w:name w:val="Char Char61"/>
    <w:qFormat/>
    <w:rsid w:val="00DD7CFB"/>
    <w:rPr>
      <w:rFonts w:eastAsia="宋体"/>
      <w:kern w:val="2"/>
      <w:sz w:val="18"/>
      <w:szCs w:val="18"/>
      <w:lang w:val="en-US" w:eastAsia="zh-CN" w:bidi="ar-SA"/>
    </w:rPr>
  </w:style>
  <w:style w:type="character" w:customStyle="1" w:styleId="1f7">
    <w:name w:val="纯文本 字符1"/>
    <w:qFormat/>
    <w:rsid w:val="00DD7CFB"/>
    <w:rPr>
      <w:rFonts w:ascii="宋体" w:eastAsia="宋体" w:hAnsi="Courier New"/>
    </w:rPr>
  </w:style>
  <w:style w:type="character" w:customStyle="1" w:styleId="CharChar17">
    <w:name w:val="Char Char17"/>
    <w:qFormat/>
    <w:rsid w:val="00DD7CFB"/>
    <w:rPr>
      <w:rFonts w:eastAsia="宋体"/>
      <w:b/>
      <w:kern w:val="2"/>
      <w:sz w:val="24"/>
      <w:lang w:val="en-US" w:eastAsia="zh-CN" w:bidi="ar-SA"/>
    </w:rPr>
  </w:style>
  <w:style w:type="character" w:customStyle="1" w:styleId="Charf2">
    <w:name w:val="普通文字 Char"/>
    <w:qFormat/>
    <w:rsid w:val="00DD7CFB"/>
    <w:rPr>
      <w:rFonts w:ascii="宋体" w:hAnsi="Courier New" w:cs="Courier New"/>
      <w:kern w:val="2"/>
      <w:sz w:val="21"/>
      <w:szCs w:val="21"/>
    </w:rPr>
  </w:style>
  <w:style w:type="character" w:customStyle="1" w:styleId="81">
    <w:name w:val="标题 8 字符1"/>
    <w:qFormat/>
    <w:rsid w:val="00DD7CFB"/>
    <w:rPr>
      <w:rFonts w:ascii="Times New Roman" w:eastAsia="宋体" w:hAnsi="Times New Roman" w:cs="Times New Roman"/>
      <w:kern w:val="0"/>
      <w:sz w:val="24"/>
      <w:szCs w:val="20"/>
    </w:rPr>
  </w:style>
  <w:style w:type="character" w:customStyle="1" w:styleId="311">
    <w:name w:val="正文文本缩进 3 字符1"/>
    <w:qFormat/>
    <w:locked/>
    <w:rsid w:val="00DD7CFB"/>
    <w:rPr>
      <w:sz w:val="16"/>
      <w:szCs w:val="16"/>
    </w:rPr>
  </w:style>
  <w:style w:type="character" w:customStyle="1" w:styleId="1f8">
    <w:name w:val="正文文本缩进 字符1"/>
    <w:qFormat/>
    <w:rsid w:val="00DD7CFB"/>
    <w:rPr>
      <w:rFonts w:eastAsia="仿宋_GB2312"/>
      <w:sz w:val="25"/>
      <w:szCs w:val="24"/>
    </w:rPr>
  </w:style>
  <w:style w:type="character" w:customStyle="1" w:styleId="Charf3">
    <w:name w:val="明显引用 Char"/>
    <w:qFormat/>
    <w:rsid w:val="00DD7CFB"/>
    <w:rPr>
      <w:b/>
      <w:bCs/>
      <w:i/>
      <w:iCs/>
      <w:color w:val="4F81BD"/>
    </w:rPr>
  </w:style>
  <w:style w:type="paragraph" w:styleId="afffa">
    <w:name w:val="Intense Quote"/>
    <w:basedOn w:val="a"/>
    <w:next w:val="a"/>
    <w:link w:val="Char27"/>
    <w:qFormat/>
    <w:rsid w:val="00DD7CFB"/>
    <w:pPr>
      <w:widowControl w:val="0"/>
      <w:pBdr>
        <w:bottom w:val="single" w:sz="4" w:space="4" w:color="4F81BD"/>
      </w:pBdr>
      <w:adjustRightInd/>
      <w:snapToGrid/>
      <w:spacing w:before="200" w:after="280"/>
      <w:ind w:left="936" w:right="936"/>
      <w:jc w:val="both"/>
    </w:pPr>
    <w:rPr>
      <w:rFonts w:asciiTheme="minorHAnsi" w:hAnsiTheme="minorHAnsi"/>
      <w:b/>
      <w:bCs/>
      <w:i/>
      <w:iCs/>
      <w:color w:val="4F81BD"/>
    </w:rPr>
  </w:style>
  <w:style w:type="character" w:customStyle="1" w:styleId="Char27">
    <w:name w:val="明显引用 Char2"/>
    <w:basedOn w:val="a0"/>
    <w:link w:val="afffa"/>
    <w:uiPriority w:val="99"/>
    <w:qFormat/>
    <w:rsid w:val="00DD7CFB"/>
    <w:rPr>
      <w:rFonts w:ascii="Tahoma" w:hAnsi="Tahoma"/>
      <w:b/>
      <w:bCs/>
      <w:i/>
      <w:iCs/>
      <w:color w:val="4F81BD" w:themeColor="accent1"/>
    </w:rPr>
  </w:style>
  <w:style w:type="character" w:customStyle="1" w:styleId="apple-converted-space">
    <w:name w:val="apple-converted-space"/>
    <w:qFormat/>
    <w:rsid w:val="00DD7CFB"/>
  </w:style>
  <w:style w:type="character" w:customStyle="1" w:styleId="afffb">
    <w:name w:val="正文文本 字符"/>
    <w:qFormat/>
    <w:rsid w:val="00DD7CFB"/>
    <w:rPr>
      <w:rFonts w:ascii="Times New Roman" w:eastAsia="宋体" w:hAnsi="Times New Roman" w:cs="Times New Roman"/>
      <w:szCs w:val="24"/>
    </w:rPr>
  </w:style>
  <w:style w:type="character" w:customStyle="1" w:styleId="Char28">
    <w:name w:val="标题 Char2"/>
    <w:qFormat/>
    <w:rsid w:val="00DD7CFB"/>
    <w:rPr>
      <w:rFonts w:ascii="Cambria" w:eastAsia="宋体" w:hAnsi="Cambria" w:cs="Times New Roman"/>
      <w:b/>
      <w:bCs/>
      <w:sz w:val="32"/>
      <w:szCs w:val="32"/>
    </w:rPr>
  </w:style>
  <w:style w:type="character" w:customStyle="1" w:styleId="510">
    <w:name w:val="标题 5 字符1"/>
    <w:qFormat/>
    <w:rsid w:val="00DD7CFB"/>
    <w:rPr>
      <w:rFonts w:ascii="Times New Roman" w:eastAsia="宋体" w:hAnsi="Times New Roman" w:cs="Times New Roman"/>
      <w:kern w:val="0"/>
      <w:sz w:val="24"/>
      <w:szCs w:val="20"/>
    </w:rPr>
  </w:style>
  <w:style w:type="character" w:customStyle="1" w:styleId="312">
    <w:name w:val="标题 3 字符1"/>
    <w:qFormat/>
    <w:rsid w:val="00DD7CFB"/>
    <w:rPr>
      <w:rFonts w:ascii="Times New Roman" w:eastAsia="宋体" w:hAnsi="Times New Roman" w:cs="Times New Roman"/>
      <w:b/>
      <w:bCs/>
      <w:sz w:val="32"/>
      <w:szCs w:val="32"/>
    </w:rPr>
  </w:style>
  <w:style w:type="character" w:customStyle="1" w:styleId="Charf4">
    <w:name w:val="批注主题 Char"/>
    <w:qFormat/>
    <w:rsid w:val="00DD7CFB"/>
    <w:rPr>
      <w:b/>
      <w:bCs/>
      <w:kern w:val="2"/>
      <w:sz w:val="21"/>
      <w:szCs w:val="24"/>
    </w:rPr>
  </w:style>
  <w:style w:type="character" w:customStyle="1" w:styleId="Char24">
    <w:name w:val="批注主题 Char2"/>
    <w:basedOn w:val="Char0"/>
    <w:link w:val="aff5"/>
    <w:uiPriority w:val="99"/>
    <w:semiHidden/>
    <w:qFormat/>
    <w:rsid w:val="00DD7CFB"/>
    <w:rPr>
      <w:rFonts w:ascii="Tahoma" w:hAnsi="Tahoma"/>
      <w:b/>
      <w:bCs/>
    </w:rPr>
  </w:style>
  <w:style w:type="character" w:customStyle="1" w:styleId="CharChar6">
    <w:name w:val="Char Char6"/>
    <w:qFormat/>
    <w:rsid w:val="00DD7CFB"/>
    <w:rPr>
      <w:rFonts w:eastAsia="宋体"/>
      <w:b/>
      <w:bCs/>
      <w:kern w:val="44"/>
      <w:sz w:val="32"/>
      <w:szCs w:val="44"/>
      <w:lang w:val="en-US" w:eastAsia="zh-CN" w:bidi="ar-SA"/>
    </w:rPr>
  </w:style>
  <w:style w:type="character" w:customStyle="1" w:styleId="CharChar172">
    <w:name w:val="Char Char172"/>
    <w:qFormat/>
    <w:rsid w:val="00DD7CFB"/>
    <w:rPr>
      <w:rFonts w:eastAsia="宋体"/>
      <w:b/>
      <w:kern w:val="2"/>
      <w:sz w:val="24"/>
      <w:lang w:val="en-US" w:eastAsia="zh-CN" w:bidi="ar-SA"/>
    </w:rPr>
  </w:style>
  <w:style w:type="character" w:customStyle="1" w:styleId="Charf5">
    <w:name w:val="签名 Char"/>
    <w:qFormat/>
    <w:rsid w:val="00DD7CFB"/>
    <w:rPr>
      <w:kern w:val="2"/>
      <w:sz w:val="21"/>
      <w:szCs w:val="24"/>
    </w:rPr>
  </w:style>
  <w:style w:type="character" w:customStyle="1" w:styleId="Char15">
    <w:name w:val="签名 Char1"/>
    <w:basedOn w:val="a0"/>
    <w:link w:val="afc"/>
    <w:uiPriority w:val="99"/>
    <w:semiHidden/>
    <w:qFormat/>
    <w:rsid w:val="00DD7CFB"/>
    <w:rPr>
      <w:rFonts w:ascii="Tahoma" w:hAnsi="Tahoma"/>
    </w:rPr>
  </w:style>
  <w:style w:type="character" w:customStyle="1" w:styleId="CharCharCharCharCharChar1">
    <w:name w:val="Char Char Char Char Char Char1"/>
    <w:qFormat/>
    <w:rsid w:val="00DD7CFB"/>
    <w:rPr>
      <w:rFonts w:eastAsia="宋体"/>
      <w:kern w:val="2"/>
      <w:sz w:val="21"/>
      <w:szCs w:val="24"/>
      <w:lang w:val="en-US" w:eastAsia="zh-CN" w:bidi="ar-SA"/>
    </w:rPr>
  </w:style>
  <w:style w:type="character" w:customStyle="1" w:styleId="4CharChar">
    <w:name w:val="标题4 Char Char"/>
    <w:link w:val="47"/>
    <w:qFormat/>
    <w:rsid w:val="00DD7CFB"/>
    <w:rPr>
      <w:rFonts w:ascii="Arial" w:hAnsi="Arial"/>
      <w:b/>
      <w:bCs/>
      <w:sz w:val="24"/>
      <w:szCs w:val="32"/>
    </w:rPr>
  </w:style>
  <w:style w:type="paragraph" w:customStyle="1" w:styleId="47">
    <w:name w:val="标题4"/>
    <w:basedOn w:val="20"/>
    <w:next w:val="41"/>
    <w:link w:val="4CharChar"/>
    <w:qFormat/>
    <w:rsid w:val="00DD7CFB"/>
    <w:rPr>
      <w:rFonts w:eastAsia="微软雅黑" w:cstheme="minorBidi"/>
      <w:kern w:val="0"/>
      <w:sz w:val="24"/>
    </w:rPr>
  </w:style>
  <w:style w:type="character" w:customStyle="1" w:styleId="Heading3Char">
    <w:name w:val="Heading 3 Char"/>
    <w:qFormat/>
    <w:rsid w:val="00DD7CFB"/>
    <w:rPr>
      <w:rFonts w:cs="Times New Roman"/>
      <w:b/>
      <w:bCs/>
      <w:kern w:val="2"/>
      <w:sz w:val="32"/>
      <w:szCs w:val="32"/>
    </w:rPr>
  </w:style>
  <w:style w:type="character" w:customStyle="1" w:styleId="2b">
    <w:name w:val="标题 2 字符"/>
    <w:qFormat/>
    <w:rsid w:val="00DD7CFB"/>
    <w:rPr>
      <w:rFonts w:ascii="Cambria" w:eastAsia="宋体" w:hAnsi="Cambria" w:cs="Times New Roman"/>
      <w:b/>
      <w:bCs/>
      <w:sz w:val="32"/>
      <w:szCs w:val="32"/>
    </w:rPr>
  </w:style>
  <w:style w:type="character" w:customStyle="1" w:styleId="1f9">
    <w:name w:val="引用 字符1"/>
    <w:uiPriority w:val="29"/>
    <w:qFormat/>
    <w:rsid w:val="00DD7CFB"/>
    <w:rPr>
      <w:i/>
      <w:iCs/>
      <w:color w:val="000000"/>
    </w:rPr>
  </w:style>
  <w:style w:type="character" w:customStyle="1" w:styleId="1fa">
    <w:name w:val="日期 字符1"/>
    <w:qFormat/>
    <w:rsid w:val="00DD7CFB"/>
    <w:rPr>
      <w:rFonts w:eastAsia="宋体"/>
      <w:szCs w:val="24"/>
    </w:rPr>
  </w:style>
  <w:style w:type="character" w:customStyle="1" w:styleId="Charf6">
    <w:name w:val="样式 Char"/>
    <w:link w:val="afffc"/>
    <w:qFormat/>
    <w:locked/>
    <w:rsid w:val="00DD7CFB"/>
    <w:rPr>
      <w:rFonts w:ascii="宋体" w:hAnsi="宋体" w:cs="宋体"/>
      <w:sz w:val="24"/>
      <w:szCs w:val="24"/>
    </w:rPr>
  </w:style>
  <w:style w:type="paragraph" w:customStyle="1" w:styleId="afffc">
    <w:name w:val="样式"/>
    <w:link w:val="Charf6"/>
    <w:qFormat/>
    <w:rsid w:val="00DD7CFB"/>
    <w:pPr>
      <w:widowControl w:val="0"/>
      <w:autoSpaceDE w:val="0"/>
      <w:autoSpaceDN w:val="0"/>
      <w:adjustRightInd w:val="0"/>
    </w:pPr>
    <w:rPr>
      <w:rFonts w:ascii="宋体" w:eastAsia="微软雅黑" w:hAnsi="宋体" w:cs="宋体"/>
      <w:sz w:val="24"/>
      <w:szCs w:val="24"/>
    </w:rPr>
  </w:style>
  <w:style w:type="character" w:customStyle="1" w:styleId="Heading3Char1">
    <w:name w:val="Heading 3 Char1"/>
    <w:qFormat/>
    <w:rsid w:val="00DD7CFB"/>
    <w:rPr>
      <w:rFonts w:eastAsia="宋体"/>
      <w:b/>
      <w:bCs/>
      <w:kern w:val="2"/>
      <w:sz w:val="24"/>
      <w:szCs w:val="32"/>
      <w:lang w:val="en-US" w:eastAsia="zh-CN" w:bidi="ar-SA"/>
    </w:rPr>
  </w:style>
  <w:style w:type="character" w:customStyle="1" w:styleId="3h3section3Level3HeadH3level3PIM33rdlevel3HCharChar">
    <w:name w:val="样式 标题 3h3section:3Level 3 HeadH3level_3PIM 33rd level3H... Char Char"/>
    <w:link w:val="3h3section3Level3HeadH3level3PIM33rdlevel3H"/>
    <w:qFormat/>
    <w:rsid w:val="00DD7CFB"/>
    <w:rPr>
      <w:rFonts w:ascii="Arial" w:hAnsi="Arial"/>
      <w:b/>
      <w:sz w:val="24"/>
      <w:szCs w:val="28"/>
    </w:rPr>
  </w:style>
  <w:style w:type="paragraph" w:customStyle="1" w:styleId="3h3section3Level3HeadH3level3PIM33rdlevel3H">
    <w:name w:val="样式 标题 3h3section:3Level 3 HeadH3level_3PIM 33rd level3H..."/>
    <w:basedOn w:val="3"/>
    <w:link w:val="3h3section3Level3HeadH3level3PIM33rdlevel3HCharChar"/>
    <w:qFormat/>
    <w:rsid w:val="00DD7CFB"/>
    <w:pPr>
      <w:tabs>
        <w:tab w:val="left" w:pos="1680"/>
      </w:tabs>
      <w:adjustRightInd w:val="0"/>
      <w:spacing w:line="416" w:lineRule="atLeast"/>
      <w:textAlignment w:val="baseline"/>
    </w:pPr>
    <w:rPr>
      <w:rFonts w:ascii="Arial" w:eastAsia="微软雅黑" w:hAnsi="Arial" w:cstheme="minorBidi"/>
      <w:bCs w:val="0"/>
      <w:snapToGrid/>
      <w:sz w:val="24"/>
      <w:szCs w:val="28"/>
    </w:rPr>
  </w:style>
  <w:style w:type="character" w:customStyle="1" w:styleId="2Char11">
    <w:name w:val="标题 2 Char1"/>
    <w:qFormat/>
    <w:rsid w:val="00DD7CFB"/>
    <w:rPr>
      <w:rFonts w:ascii="Arial" w:eastAsia="黑体" w:hAnsi="Arial" w:cs="Calibri"/>
      <w:b/>
      <w:kern w:val="0"/>
      <w:sz w:val="32"/>
      <w:szCs w:val="20"/>
    </w:rPr>
  </w:style>
  <w:style w:type="character" w:customStyle="1" w:styleId="Heading5Char">
    <w:name w:val="Heading 5 Char"/>
    <w:qFormat/>
    <w:rsid w:val="00DD7CFB"/>
    <w:rPr>
      <w:rFonts w:eastAsia="宋体"/>
      <w:b/>
      <w:bCs/>
      <w:kern w:val="2"/>
      <w:sz w:val="28"/>
      <w:szCs w:val="28"/>
      <w:lang w:val="en-US" w:eastAsia="zh-CN" w:bidi="ar-SA"/>
    </w:rPr>
  </w:style>
  <w:style w:type="character" w:customStyle="1" w:styleId="1fb">
    <w:name w:val="页码1"/>
    <w:qFormat/>
    <w:rsid w:val="00DD7CFB"/>
  </w:style>
  <w:style w:type="character" w:customStyle="1" w:styleId="212">
    <w:name w:val="正文文本 2 字符1"/>
    <w:qFormat/>
    <w:rsid w:val="00DD7CFB"/>
    <w:rPr>
      <w:kern w:val="2"/>
      <w:sz w:val="24"/>
    </w:rPr>
  </w:style>
  <w:style w:type="character" w:customStyle="1" w:styleId="CharChar4">
    <w:name w:val="Char Char4"/>
    <w:qFormat/>
    <w:locked/>
    <w:rsid w:val="00DD7CFB"/>
    <w:rPr>
      <w:rFonts w:ascii="Cambria" w:eastAsia="宋体" w:hAnsi="Cambria"/>
      <w:b/>
      <w:bCs/>
      <w:kern w:val="2"/>
      <w:sz w:val="32"/>
      <w:szCs w:val="32"/>
      <w:lang w:val="en-US" w:eastAsia="zh-CN" w:bidi="ar-SA"/>
    </w:rPr>
  </w:style>
  <w:style w:type="character" w:customStyle="1" w:styleId="CommentTextChar">
    <w:name w:val="Comment Text Char"/>
    <w:qFormat/>
    <w:rsid w:val="00DD7CFB"/>
    <w:rPr>
      <w:rFonts w:cs="Times New Roman"/>
      <w:sz w:val="24"/>
      <w:szCs w:val="24"/>
    </w:rPr>
  </w:style>
  <w:style w:type="character" w:customStyle="1" w:styleId="CharChar8">
    <w:name w:val="Char Char8"/>
    <w:qFormat/>
    <w:locked/>
    <w:rsid w:val="00DD7CFB"/>
    <w:rPr>
      <w:rFonts w:ascii="宋体" w:eastAsia="宋体" w:hAnsi="宋体"/>
      <w:kern w:val="2"/>
      <w:sz w:val="18"/>
      <w:szCs w:val="24"/>
      <w:lang w:val="en-US" w:eastAsia="zh-CN" w:bidi="ar-SA"/>
    </w:rPr>
  </w:style>
  <w:style w:type="character" w:customStyle="1" w:styleId="Charf7">
    <w:name w:val="文档结构图 Char"/>
    <w:qFormat/>
    <w:rsid w:val="00DD7CFB"/>
    <w:rPr>
      <w:kern w:val="2"/>
      <w:sz w:val="21"/>
      <w:szCs w:val="24"/>
      <w:shd w:val="clear" w:color="auto" w:fill="000080"/>
    </w:rPr>
  </w:style>
  <w:style w:type="character" w:customStyle="1" w:styleId="Char2">
    <w:name w:val="文档结构图 Char2"/>
    <w:basedOn w:val="a0"/>
    <w:link w:val="ac"/>
    <w:uiPriority w:val="99"/>
    <w:semiHidden/>
    <w:qFormat/>
    <w:rsid w:val="00DD7CFB"/>
    <w:rPr>
      <w:rFonts w:ascii="宋体" w:eastAsia="宋体" w:hAnsi="Tahoma"/>
      <w:sz w:val="18"/>
      <w:szCs w:val="18"/>
    </w:rPr>
  </w:style>
  <w:style w:type="character" w:customStyle="1" w:styleId="1fc">
    <w:name w:val="称呼 字符1"/>
    <w:qFormat/>
    <w:rsid w:val="00DD7CFB"/>
    <w:rPr>
      <w:sz w:val="30"/>
    </w:rPr>
  </w:style>
  <w:style w:type="character" w:customStyle="1" w:styleId="DocumentMapChar">
    <w:name w:val="Document Map Char"/>
    <w:qFormat/>
    <w:rsid w:val="00DD7CFB"/>
    <w:rPr>
      <w:rFonts w:eastAsia="宋体"/>
      <w:kern w:val="2"/>
      <w:sz w:val="21"/>
      <w:szCs w:val="24"/>
      <w:lang w:val="en-US" w:eastAsia="zh-CN" w:bidi="ar-SA"/>
    </w:rPr>
  </w:style>
  <w:style w:type="character" w:customStyle="1" w:styleId="CharChar10">
    <w:name w:val="Char Char10"/>
    <w:qFormat/>
    <w:locked/>
    <w:rsid w:val="00DD7CFB"/>
    <w:rPr>
      <w:rFonts w:eastAsia="宋体"/>
      <w:sz w:val="24"/>
      <w:lang w:val="en-US" w:eastAsia="zh-CN" w:bidi="ar-SA"/>
    </w:rPr>
  </w:style>
  <w:style w:type="character" w:customStyle="1" w:styleId="CharChar14">
    <w:name w:val="Char Char14"/>
    <w:qFormat/>
    <w:rsid w:val="00DD7CFB"/>
    <w:rPr>
      <w:rFonts w:eastAsia="宋体"/>
      <w:kern w:val="2"/>
      <w:sz w:val="21"/>
      <w:szCs w:val="24"/>
      <w:lang w:val="en-US" w:eastAsia="zh-CN" w:bidi="ar-SA"/>
    </w:rPr>
  </w:style>
  <w:style w:type="character" w:customStyle="1" w:styleId="HeaderChar">
    <w:name w:val="Header Char"/>
    <w:qFormat/>
    <w:rsid w:val="00DD7CFB"/>
    <w:rPr>
      <w:rFonts w:eastAsia="宋体"/>
      <w:kern w:val="2"/>
      <w:sz w:val="18"/>
      <w:szCs w:val="18"/>
      <w:lang w:val="en-US" w:eastAsia="zh-CN" w:bidi="ar-SA"/>
    </w:rPr>
  </w:style>
  <w:style w:type="character" w:customStyle="1" w:styleId="1fd">
    <w:name w:val="标题 字符1"/>
    <w:qFormat/>
    <w:rsid w:val="00DD7CFB"/>
    <w:rPr>
      <w:rFonts w:ascii="Cambria" w:hAnsi="Cambria"/>
      <w:b/>
      <w:bCs/>
      <w:sz w:val="32"/>
      <w:szCs w:val="32"/>
    </w:rPr>
  </w:style>
  <w:style w:type="character" w:customStyle="1" w:styleId="1fe">
    <w:name w:val="明显参考1"/>
    <w:qFormat/>
    <w:rsid w:val="00DD7CFB"/>
    <w:rPr>
      <w:b/>
      <w:bCs/>
      <w:smallCaps/>
      <w:color w:val="C0504D"/>
      <w:spacing w:val="5"/>
      <w:u w:val="single"/>
    </w:rPr>
  </w:style>
  <w:style w:type="character" w:customStyle="1" w:styleId="1ff">
    <w:name w:val="标题 1 字符"/>
    <w:qFormat/>
    <w:rsid w:val="00DD7CFB"/>
    <w:rPr>
      <w:rFonts w:ascii="Times New Roman" w:eastAsia="宋体" w:hAnsi="Times New Roman" w:cs="Times New Roman"/>
      <w:b/>
      <w:bCs/>
      <w:kern w:val="44"/>
      <w:sz w:val="44"/>
      <w:szCs w:val="44"/>
    </w:rPr>
  </w:style>
  <w:style w:type="character" w:customStyle="1" w:styleId="CharChar161">
    <w:name w:val="Char Char161"/>
    <w:qFormat/>
    <w:locked/>
    <w:rsid w:val="00DD7CFB"/>
    <w:rPr>
      <w:rFonts w:ascii="Arial" w:eastAsia="黑体" w:hAnsi="Arial"/>
      <w:kern w:val="2"/>
      <w:sz w:val="24"/>
      <w:lang w:val="en-US" w:eastAsia="zh-CN" w:bidi="ar-SA"/>
    </w:rPr>
  </w:style>
  <w:style w:type="character" w:customStyle="1" w:styleId="CharChar15">
    <w:name w:val="Char Char15"/>
    <w:qFormat/>
    <w:locked/>
    <w:rsid w:val="00DD7CFB"/>
    <w:rPr>
      <w:rFonts w:ascii="Arial" w:eastAsia="黑体" w:hAnsi="Arial"/>
      <w:kern w:val="2"/>
      <w:sz w:val="21"/>
      <w:lang w:val="en-US" w:eastAsia="zh-CN" w:bidi="ar-SA"/>
    </w:rPr>
  </w:style>
  <w:style w:type="character" w:customStyle="1" w:styleId="afffd">
    <w:name w:val="文档结构图 字符"/>
    <w:qFormat/>
    <w:rsid w:val="00DD7CFB"/>
    <w:rPr>
      <w:rFonts w:ascii="宋体" w:eastAsia="宋体" w:hAnsi="Times New Roman" w:cs="Times New Roman"/>
      <w:sz w:val="18"/>
      <w:szCs w:val="18"/>
    </w:rPr>
  </w:style>
  <w:style w:type="character" w:customStyle="1" w:styleId="BodyTextIndent2Char">
    <w:name w:val="Body Text Indent 2 Char"/>
    <w:qFormat/>
    <w:rsid w:val="00DD7CFB"/>
    <w:rPr>
      <w:rFonts w:eastAsia="宋体"/>
      <w:kern w:val="2"/>
      <w:sz w:val="21"/>
      <w:szCs w:val="24"/>
      <w:lang w:val="en-US" w:eastAsia="zh-CN" w:bidi="ar-SA"/>
    </w:rPr>
  </w:style>
  <w:style w:type="character" w:customStyle="1" w:styleId="Char1f6">
    <w:name w:val="批注框文本 Char1"/>
    <w:uiPriority w:val="99"/>
    <w:qFormat/>
    <w:rsid w:val="00DD7CFB"/>
    <w:rPr>
      <w:rFonts w:ascii="Times New Roman" w:eastAsia="宋体" w:hAnsi="Times New Roman" w:cs="Times New Roman"/>
      <w:sz w:val="18"/>
      <w:szCs w:val="18"/>
    </w:rPr>
  </w:style>
  <w:style w:type="character" w:customStyle="1" w:styleId="CharChar12">
    <w:name w:val="Char Char12"/>
    <w:qFormat/>
    <w:rsid w:val="00DD7CFB"/>
    <w:rPr>
      <w:rFonts w:eastAsia="仿宋_GB2312"/>
      <w:kern w:val="2"/>
      <w:sz w:val="23"/>
      <w:szCs w:val="24"/>
      <w:lang w:val="en-US" w:eastAsia="zh-CN" w:bidi="ar-SA"/>
    </w:rPr>
  </w:style>
  <w:style w:type="character" w:customStyle="1" w:styleId="tt21">
    <w:name w:val="tt21"/>
    <w:qFormat/>
    <w:rsid w:val="00DD7CFB"/>
    <w:rPr>
      <w:rFonts w:ascii="宋体" w:hAnsi="宋体"/>
      <w:b/>
      <w:bCs/>
      <w:sz w:val="32"/>
      <w:szCs w:val="18"/>
    </w:rPr>
  </w:style>
  <w:style w:type="character" w:customStyle="1" w:styleId="Charf8">
    <w:name w:val="结束语 Char"/>
    <w:qFormat/>
    <w:rsid w:val="00DD7CFB"/>
    <w:rPr>
      <w:kern w:val="2"/>
      <w:sz w:val="21"/>
      <w:szCs w:val="24"/>
    </w:rPr>
  </w:style>
  <w:style w:type="character" w:customStyle="1" w:styleId="Char13">
    <w:name w:val="结束语 Char1"/>
    <w:basedOn w:val="a0"/>
    <w:link w:val="af0"/>
    <w:uiPriority w:val="99"/>
    <w:semiHidden/>
    <w:qFormat/>
    <w:rsid w:val="00DD7CFB"/>
    <w:rPr>
      <w:rFonts w:ascii="Tahoma" w:hAnsi="Tahoma"/>
    </w:rPr>
  </w:style>
  <w:style w:type="character" w:customStyle="1" w:styleId="910">
    <w:name w:val="标题 9 字符1"/>
    <w:qFormat/>
    <w:rsid w:val="00DD7CFB"/>
    <w:rPr>
      <w:rFonts w:ascii="Times New Roman" w:eastAsia="宋体" w:hAnsi="Times New Roman" w:cs="Times New Roman"/>
      <w:kern w:val="0"/>
      <w:sz w:val="24"/>
      <w:szCs w:val="20"/>
    </w:rPr>
  </w:style>
  <w:style w:type="character" w:customStyle="1" w:styleId="CharChar211">
    <w:name w:val="Char Char211"/>
    <w:qFormat/>
    <w:rsid w:val="00DD7CFB"/>
    <w:rPr>
      <w:rFonts w:eastAsia="宋体"/>
      <w:b/>
      <w:bCs/>
      <w:kern w:val="2"/>
      <w:sz w:val="32"/>
      <w:szCs w:val="32"/>
      <w:lang w:val="en-US" w:eastAsia="zh-CN" w:bidi="ar-SA"/>
    </w:rPr>
  </w:style>
  <w:style w:type="character" w:customStyle="1" w:styleId="2c">
    <w:name w:val="正文文本缩进 2 字符"/>
    <w:qFormat/>
    <w:rsid w:val="00DD7CFB"/>
    <w:rPr>
      <w:rFonts w:ascii="Times New Roman" w:eastAsia="仿宋_GB2312" w:hAnsi="Times New Roman" w:cs="Times New Roman"/>
      <w:sz w:val="25"/>
      <w:szCs w:val="24"/>
    </w:rPr>
  </w:style>
  <w:style w:type="character" w:customStyle="1" w:styleId="CharChar41">
    <w:name w:val="Char Char41"/>
    <w:qFormat/>
    <w:rsid w:val="00DD7CFB"/>
    <w:rPr>
      <w:rFonts w:eastAsia="宋体"/>
      <w:kern w:val="2"/>
      <w:sz w:val="18"/>
      <w:szCs w:val="24"/>
      <w:lang w:val="en-US" w:eastAsia="zh-CN" w:bidi="ar-SA"/>
    </w:rPr>
  </w:style>
  <w:style w:type="character" w:customStyle="1" w:styleId="CharChar20">
    <w:name w:val="Char Char20"/>
    <w:qFormat/>
    <w:rsid w:val="00DD7CFB"/>
    <w:rPr>
      <w:rFonts w:ascii="Times New Roman" w:eastAsia="宋体" w:hAnsi="Times New Roman" w:cs="Times New Roman"/>
      <w:b/>
      <w:bCs/>
      <w:sz w:val="24"/>
      <w:szCs w:val="32"/>
    </w:rPr>
  </w:style>
  <w:style w:type="character" w:customStyle="1" w:styleId="72">
    <w:name w:val="标题 7 字符"/>
    <w:qFormat/>
    <w:rsid w:val="00DD7CFB"/>
    <w:rPr>
      <w:rFonts w:ascii="Times New Roman" w:eastAsia="宋体" w:hAnsi="Times New Roman" w:cs="Times New Roman"/>
      <w:b/>
      <w:bCs/>
      <w:sz w:val="24"/>
      <w:szCs w:val="24"/>
    </w:rPr>
  </w:style>
  <w:style w:type="character" w:customStyle="1" w:styleId="82">
    <w:name w:val="标题 8 字符"/>
    <w:qFormat/>
    <w:rsid w:val="00DD7CFB"/>
    <w:rPr>
      <w:rFonts w:ascii="Cambria" w:eastAsia="宋体" w:hAnsi="Cambria" w:cs="Times New Roman"/>
      <w:sz w:val="24"/>
      <w:szCs w:val="24"/>
    </w:rPr>
  </w:style>
  <w:style w:type="character" w:customStyle="1" w:styleId="2Char4">
    <w:name w:val="正文文本 2 Char"/>
    <w:qFormat/>
    <w:rsid w:val="00DD7CFB"/>
    <w:rPr>
      <w:rFonts w:eastAsia="Times New Roman"/>
      <w:sz w:val="24"/>
      <w:szCs w:val="24"/>
    </w:rPr>
  </w:style>
  <w:style w:type="character" w:customStyle="1" w:styleId="2Char1">
    <w:name w:val="正文文本 2 Char1"/>
    <w:basedOn w:val="a0"/>
    <w:link w:val="24"/>
    <w:uiPriority w:val="99"/>
    <w:semiHidden/>
    <w:qFormat/>
    <w:rsid w:val="00DD7CFB"/>
    <w:rPr>
      <w:rFonts w:ascii="Tahoma" w:hAnsi="Tahoma"/>
    </w:rPr>
  </w:style>
  <w:style w:type="character" w:customStyle="1" w:styleId="CharChar81">
    <w:name w:val="Char Char81"/>
    <w:qFormat/>
    <w:locked/>
    <w:rsid w:val="00DD7CFB"/>
    <w:rPr>
      <w:rFonts w:ascii="楷体_GB2312" w:eastAsia="楷体_GB2312"/>
      <w:b/>
      <w:spacing w:val="-24"/>
      <w:sz w:val="28"/>
      <w:lang w:val="en-US" w:eastAsia="zh-CN" w:bidi="ar-SA"/>
    </w:rPr>
  </w:style>
  <w:style w:type="character" w:customStyle="1" w:styleId="Variable">
    <w:name w:val="Variable"/>
    <w:qFormat/>
    <w:rsid w:val="00DD7CFB"/>
    <w:rPr>
      <w:i/>
    </w:rPr>
  </w:style>
  <w:style w:type="character" w:customStyle="1" w:styleId="CharChar110">
    <w:name w:val="Char Char110"/>
    <w:qFormat/>
    <w:rsid w:val="00DD7CFB"/>
    <w:rPr>
      <w:sz w:val="24"/>
      <w:szCs w:val="24"/>
    </w:rPr>
  </w:style>
  <w:style w:type="character" w:customStyle="1" w:styleId="afffe">
    <w:name w:val="纯文本 字符"/>
    <w:qFormat/>
    <w:rsid w:val="00DD7CFB"/>
    <w:rPr>
      <w:rFonts w:ascii="宋体" w:hAnsi="Courier New" w:cs="Courier New"/>
      <w:szCs w:val="24"/>
    </w:rPr>
  </w:style>
  <w:style w:type="character" w:customStyle="1" w:styleId="CharChar2">
    <w:name w:val="页眉 Char Char"/>
    <w:qFormat/>
    <w:rsid w:val="00DD7CFB"/>
    <w:rPr>
      <w:rFonts w:eastAsia="宋体"/>
      <w:kern w:val="2"/>
      <w:sz w:val="18"/>
      <w:szCs w:val="18"/>
      <w:lang w:val="en-US" w:eastAsia="zh-CN" w:bidi="ar-SA"/>
    </w:rPr>
  </w:style>
  <w:style w:type="character" w:customStyle="1" w:styleId="CharChar191">
    <w:name w:val="Char Char191"/>
    <w:qFormat/>
    <w:locked/>
    <w:rsid w:val="00DD7CFB"/>
    <w:rPr>
      <w:rFonts w:eastAsia="宋体"/>
      <w:kern w:val="2"/>
      <w:sz w:val="28"/>
      <w:lang w:val="en-US" w:eastAsia="zh-CN" w:bidi="ar-SA"/>
    </w:rPr>
  </w:style>
  <w:style w:type="character" w:customStyle="1" w:styleId="BalloonTextChar">
    <w:name w:val="Balloon Text Char"/>
    <w:qFormat/>
    <w:rsid w:val="00DD7CFB"/>
    <w:rPr>
      <w:sz w:val="18"/>
      <w:lang w:bidi="ar-SA"/>
    </w:rPr>
  </w:style>
  <w:style w:type="character" w:customStyle="1" w:styleId="213">
    <w:name w:val="标题 2 字符1"/>
    <w:qFormat/>
    <w:rsid w:val="00DD7CFB"/>
    <w:rPr>
      <w:rFonts w:ascii="Arial" w:eastAsia="黑体" w:hAnsi="Arial" w:cs="Times New Roman"/>
      <w:b/>
      <w:bCs/>
      <w:sz w:val="32"/>
      <w:szCs w:val="32"/>
    </w:rPr>
  </w:style>
  <w:style w:type="character" w:customStyle="1" w:styleId="Charf9">
    <w:name w:val="信息标题 Char"/>
    <w:qFormat/>
    <w:rsid w:val="00DD7CFB"/>
    <w:rPr>
      <w:rFonts w:ascii="Arial" w:hAnsi="Arial" w:cs="Arial"/>
      <w:kern w:val="2"/>
      <w:sz w:val="24"/>
      <w:szCs w:val="24"/>
      <w:shd w:val="pct20" w:color="auto" w:fill="auto"/>
    </w:rPr>
  </w:style>
  <w:style w:type="character" w:customStyle="1" w:styleId="Char18">
    <w:name w:val="信息标题 Char1"/>
    <w:basedOn w:val="a0"/>
    <w:link w:val="aff2"/>
    <w:uiPriority w:val="99"/>
    <w:semiHidden/>
    <w:qFormat/>
    <w:rsid w:val="00DD7CFB"/>
    <w:rPr>
      <w:rFonts w:asciiTheme="majorHAnsi" w:eastAsiaTheme="majorEastAsia" w:hAnsiTheme="majorHAnsi" w:cstheme="majorBidi"/>
      <w:sz w:val="24"/>
      <w:szCs w:val="24"/>
      <w:shd w:val="pct20" w:color="auto" w:fill="auto"/>
    </w:rPr>
  </w:style>
  <w:style w:type="character" w:customStyle="1" w:styleId="2d">
    <w:name w:val="不明显参考2"/>
    <w:qFormat/>
    <w:rsid w:val="00DD7CFB"/>
    <w:rPr>
      <w:smallCaps/>
      <w:color w:val="C0504D"/>
      <w:u w:val="single"/>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sid w:val="00DD7CFB"/>
    <w:rPr>
      <w:rFonts w:eastAsia="宋体"/>
      <w:sz w:val="24"/>
      <w:szCs w:val="24"/>
      <w:lang w:val="en-US" w:eastAsia="zh-CN" w:bidi="ar-SA"/>
    </w:rPr>
  </w:style>
  <w:style w:type="character" w:customStyle="1" w:styleId="Charfa">
    <w:name w:val="尾注文本 Char"/>
    <w:qFormat/>
    <w:rsid w:val="00DD7CFB"/>
    <w:rPr>
      <w:kern w:val="2"/>
      <w:sz w:val="21"/>
      <w:szCs w:val="24"/>
    </w:rPr>
  </w:style>
  <w:style w:type="character" w:customStyle="1" w:styleId="Char14">
    <w:name w:val="尾注文本 Char1"/>
    <w:basedOn w:val="a0"/>
    <w:link w:val="af8"/>
    <w:uiPriority w:val="99"/>
    <w:semiHidden/>
    <w:qFormat/>
    <w:rsid w:val="00DD7CFB"/>
    <w:rPr>
      <w:rFonts w:ascii="Tahoma" w:hAnsi="Tahoma"/>
    </w:rPr>
  </w:style>
  <w:style w:type="character" w:customStyle="1" w:styleId="113">
    <w:name w:val="标题 1 字符1"/>
    <w:qFormat/>
    <w:rsid w:val="00DD7CFB"/>
    <w:rPr>
      <w:rFonts w:ascii="Times New Roman" w:eastAsia="宋体" w:hAnsi="Times New Roman" w:cs="Times New Roman"/>
      <w:b/>
      <w:bCs/>
      <w:kern w:val="44"/>
      <w:sz w:val="44"/>
      <w:szCs w:val="44"/>
    </w:rPr>
  </w:style>
  <w:style w:type="character" w:customStyle="1" w:styleId="CharChar16">
    <w:name w:val="Char Char16"/>
    <w:qFormat/>
    <w:locked/>
    <w:rsid w:val="00DD7CFB"/>
    <w:rPr>
      <w:rFonts w:ascii="Arial" w:eastAsia="黑体" w:hAnsi="Arial"/>
      <w:kern w:val="2"/>
      <w:sz w:val="24"/>
      <w:lang w:val="en-US" w:eastAsia="zh-CN" w:bidi="ar-SA"/>
    </w:rPr>
  </w:style>
  <w:style w:type="character" w:customStyle="1" w:styleId="Charfb">
    <w:name w:val="注释标题 Char"/>
    <w:qFormat/>
    <w:rsid w:val="00DD7CFB"/>
    <w:rPr>
      <w:kern w:val="2"/>
      <w:sz w:val="21"/>
      <w:szCs w:val="24"/>
    </w:rPr>
  </w:style>
  <w:style w:type="character" w:customStyle="1" w:styleId="Char10">
    <w:name w:val="注释标题 Char1"/>
    <w:basedOn w:val="a0"/>
    <w:link w:val="a5"/>
    <w:uiPriority w:val="99"/>
    <w:semiHidden/>
    <w:qFormat/>
    <w:rsid w:val="00DD7CFB"/>
    <w:rPr>
      <w:rFonts w:ascii="Tahoma" w:hAnsi="Tahoma"/>
    </w:rPr>
  </w:style>
  <w:style w:type="character" w:customStyle="1" w:styleId="affff">
    <w:name w:val="页脚 字符"/>
    <w:uiPriority w:val="99"/>
    <w:qFormat/>
    <w:rsid w:val="00DD7CFB"/>
    <w:rPr>
      <w:sz w:val="18"/>
      <w:szCs w:val="18"/>
    </w:rPr>
  </w:style>
  <w:style w:type="character" w:customStyle="1" w:styleId="CharChar19">
    <w:name w:val="Char Char19"/>
    <w:qFormat/>
    <w:rsid w:val="00DD7CFB"/>
    <w:rPr>
      <w:rFonts w:ascii="Arial" w:eastAsia="宋体" w:hAnsi="Arial" w:cs="Times New Roman"/>
      <w:b/>
      <w:bCs/>
      <w:szCs w:val="28"/>
    </w:rPr>
  </w:style>
  <w:style w:type="character" w:customStyle="1" w:styleId="CommentSubjectChar">
    <w:name w:val="Comment Subject Char"/>
    <w:qFormat/>
    <w:rsid w:val="00DD7CFB"/>
    <w:rPr>
      <w:b/>
      <w:sz w:val="24"/>
      <w:lang w:bidi="ar-SA"/>
    </w:rPr>
  </w:style>
  <w:style w:type="character" w:customStyle="1" w:styleId="2e">
    <w:name w:val="书籍标题2"/>
    <w:qFormat/>
    <w:rsid w:val="00DD7CFB"/>
    <w:rPr>
      <w:b/>
      <w:bCs/>
      <w:smallCaps/>
      <w:spacing w:val="5"/>
    </w:rPr>
  </w:style>
  <w:style w:type="character" w:customStyle="1" w:styleId="H1Char">
    <w:name w:val="H1 Char"/>
    <w:qFormat/>
    <w:locked/>
    <w:rsid w:val="00DD7CFB"/>
    <w:rPr>
      <w:rFonts w:eastAsia="宋体"/>
      <w:b/>
      <w:bCs/>
      <w:kern w:val="44"/>
      <w:sz w:val="44"/>
      <w:szCs w:val="44"/>
      <w:lang w:val="en-US" w:eastAsia="zh-CN" w:bidi="ar-SA"/>
    </w:rPr>
  </w:style>
  <w:style w:type="character" w:customStyle="1" w:styleId="CharChar18">
    <w:name w:val="Char Char18"/>
    <w:qFormat/>
    <w:rsid w:val="00DD7CFB"/>
    <w:rPr>
      <w:rFonts w:ascii="Times New Roman" w:eastAsia="宋体" w:hAnsi="Times New Roman" w:cs="Times New Roman"/>
      <w:b/>
      <w:bCs/>
      <w:sz w:val="28"/>
      <w:szCs w:val="28"/>
    </w:rPr>
  </w:style>
  <w:style w:type="character" w:customStyle="1" w:styleId="CharChar101">
    <w:name w:val="Char Char101"/>
    <w:qFormat/>
    <w:locked/>
    <w:rsid w:val="00DD7CFB"/>
    <w:rPr>
      <w:rFonts w:eastAsia="宋体"/>
      <w:kern w:val="2"/>
      <w:sz w:val="18"/>
      <w:szCs w:val="18"/>
      <w:lang w:val="en-US" w:eastAsia="zh-CN" w:bidi="ar-SA"/>
    </w:rPr>
  </w:style>
  <w:style w:type="character" w:customStyle="1" w:styleId="BodyTextIndentChar">
    <w:name w:val="Body Text Indent Char"/>
    <w:qFormat/>
    <w:rsid w:val="00DD7CFB"/>
    <w:rPr>
      <w:rFonts w:ascii="宋体" w:eastAsia="宋体" w:hAnsi="宋体"/>
      <w:kern w:val="2"/>
      <w:sz w:val="21"/>
      <w:lang w:val="en-US" w:eastAsia="zh-CN" w:bidi="ar-SA"/>
    </w:rPr>
  </w:style>
  <w:style w:type="character" w:customStyle="1" w:styleId="FootnoteTextChar">
    <w:name w:val="Footnote Text Char"/>
    <w:qFormat/>
    <w:rsid w:val="00DD7CFB"/>
    <w:rPr>
      <w:rFonts w:eastAsia="宋体"/>
      <w:sz w:val="18"/>
      <w:lang w:val="en-US" w:eastAsia="zh-CN" w:bidi="ar-SA"/>
    </w:rPr>
  </w:style>
  <w:style w:type="character" w:customStyle="1" w:styleId="CharChar23">
    <w:name w:val="Char Char23"/>
    <w:qFormat/>
    <w:rsid w:val="00DD7CFB"/>
    <w:rPr>
      <w:rFonts w:eastAsia="宋体"/>
      <w:b/>
      <w:bCs/>
      <w:kern w:val="44"/>
      <w:sz w:val="32"/>
      <w:szCs w:val="44"/>
      <w:lang w:val="en-US" w:eastAsia="zh-CN" w:bidi="ar-SA"/>
    </w:rPr>
  </w:style>
  <w:style w:type="character" w:customStyle="1" w:styleId="Charb">
    <w:name w:val="无间隔 Char"/>
    <w:link w:val="afff2"/>
    <w:qFormat/>
    <w:rsid w:val="00DD7CFB"/>
    <w:rPr>
      <w:rFonts w:ascii="Tahoma" w:hAnsi="Tahoma" w:cs="Times New Roman"/>
    </w:rPr>
  </w:style>
  <w:style w:type="character" w:customStyle="1" w:styleId="CharChar171">
    <w:name w:val="Char Char171"/>
    <w:qFormat/>
    <w:rsid w:val="00DD7CFB"/>
    <w:rPr>
      <w:rFonts w:eastAsia="仿宋_GB2312"/>
      <w:kern w:val="2"/>
      <w:sz w:val="23"/>
      <w:szCs w:val="24"/>
    </w:rPr>
  </w:style>
  <w:style w:type="character" w:customStyle="1" w:styleId="CharChar181">
    <w:name w:val="Char Char181"/>
    <w:qFormat/>
    <w:rsid w:val="00DD7CFB"/>
    <w:rPr>
      <w:b/>
      <w:bCs/>
      <w:kern w:val="44"/>
      <w:sz w:val="44"/>
      <w:szCs w:val="44"/>
    </w:rPr>
  </w:style>
  <w:style w:type="character" w:customStyle="1" w:styleId="CommentTextChar1">
    <w:name w:val="Comment Text Char1"/>
    <w:qFormat/>
    <w:rsid w:val="00DD7CFB"/>
    <w:rPr>
      <w:sz w:val="24"/>
      <w:lang w:bidi="ar-SA"/>
    </w:rPr>
  </w:style>
  <w:style w:type="character" w:customStyle="1" w:styleId="0">
    <w:name w:val="超链接_0"/>
    <w:uiPriority w:val="99"/>
    <w:qFormat/>
    <w:rsid w:val="00DD7CFB"/>
    <w:rPr>
      <w:rFonts w:ascii="Calibri" w:hAnsi="Calibri" w:cs="Times New Roman"/>
      <w:color w:val="0000FF"/>
      <w:u w:val="single"/>
    </w:rPr>
  </w:style>
  <w:style w:type="character" w:customStyle="1" w:styleId="TitleChar">
    <w:name w:val="Title Char"/>
    <w:qFormat/>
    <w:rsid w:val="00DD7CFB"/>
    <w:rPr>
      <w:rFonts w:ascii="Cambria" w:hAnsi="Cambria"/>
      <w:b/>
      <w:sz w:val="32"/>
      <w:lang w:bidi="ar-SA"/>
    </w:rPr>
  </w:style>
  <w:style w:type="character" w:customStyle="1" w:styleId="CharChar21">
    <w:name w:val="Char Char2"/>
    <w:qFormat/>
    <w:locked/>
    <w:rsid w:val="00DD7CFB"/>
    <w:rPr>
      <w:rFonts w:ascii="仿宋_GB2312" w:eastAsia="仿宋_GB2312"/>
      <w:kern w:val="2"/>
      <w:sz w:val="23"/>
      <w:szCs w:val="24"/>
      <w:lang w:val="en-US" w:eastAsia="zh-CN" w:bidi="ar-SA"/>
    </w:rPr>
  </w:style>
  <w:style w:type="character" w:customStyle="1" w:styleId="Charfc">
    <w:name w:val="称呼 Char"/>
    <w:qFormat/>
    <w:rsid w:val="00DD7CFB"/>
    <w:rPr>
      <w:rFonts w:eastAsia="Times New Roman"/>
      <w:sz w:val="30"/>
    </w:rPr>
  </w:style>
  <w:style w:type="character" w:customStyle="1" w:styleId="Char12">
    <w:name w:val="称呼 Char1"/>
    <w:basedOn w:val="a0"/>
    <w:link w:val="af"/>
    <w:uiPriority w:val="99"/>
    <w:semiHidden/>
    <w:qFormat/>
    <w:rsid w:val="00DD7CFB"/>
    <w:rPr>
      <w:rFonts w:ascii="Tahoma" w:hAnsi="Tahoma"/>
    </w:rPr>
  </w:style>
  <w:style w:type="character" w:customStyle="1" w:styleId="CharChar91">
    <w:name w:val="Char Char91"/>
    <w:qFormat/>
    <w:rsid w:val="00DD7CFB"/>
    <w:rPr>
      <w:rFonts w:eastAsia="宋体"/>
      <w:b/>
      <w:bCs/>
      <w:kern w:val="44"/>
      <w:sz w:val="32"/>
      <w:szCs w:val="44"/>
      <w:lang w:val="en-US" w:eastAsia="zh-CN" w:bidi="ar-SA"/>
    </w:rPr>
  </w:style>
  <w:style w:type="character" w:customStyle="1" w:styleId="affff0">
    <w:name w:val="批注框文本 字符"/>
    <w:qFormat/>
    <w:rsid w:val="00DD7CFB"/>
    <w:rPr>
      <w:rFonts w:ascii="Times New Roman" w:eastAsia="宋体" w:hAnsi="Times New Roman" w:cs="Times New Roman"/>
      <w:sz w:val="18"/>
      <w:szCs w:val="18"/>
    </w:rPr>
  </w:style>
  <w:style w:type="character" w:customStyle="1" w:styleId="Char1f7">
    <w:name w:val="批注文字 Char1"/>
    <w:uiPriority w:val="99"/>
    <w:qFormat/>
    <w:rsid w:val="00DD7CFB"/>
    <w:rPr>
      <w:rFonts w:ascii="Times New Roman" w:eastAsia="宋体" w:hAnsi="Times New Roman" w:cs="Times New Roman"/>
      <w:szCs w:val="24"/>
    </w:rPr>
  </w:style>
  <w:style w:type="character" w:customStyle="1" w:styleId="Heading1Char">
    <w:name w:val="Heading 1 Char"/>
    <w:qFormat/>
    <w:rsid w:val="00DD7CFB"/>
    <w:rPr>
      <w:rFonts w:eastAsia="宋体"/>
      <w:b/>
      <w:bCs/>
      <w:kern w:val="44"/>
      <w:sz w:val="32"/>
      <w:szCs w:val="44"/>
      <w:lang w:val="en-US" w:eastAsia="zh-CN" w:bidi="ar-SA"/>
    </w:rPr>
  </w:style>
  <w:style w:type="character" w:customStyle="1" w:styleId="CharChar24">
    <w:name w:val="Char Char24"/>
    <w:qFormat/>
    <w:rsid w:val="00DD7CFB"/>
    <w:rPr>
      <w:rFonts w:eastAsia="宋体"/>
      <w:b/>
      <w:bCs/>
      <w:kern w:val="44"/>
      <w:sz w:val="32"/>
      <w:szCs w:val="44"/>
      <w:lang w:val="en-US" w:eastAsia="zh-CN" w:bidi="ar-SA"/>
    </w:rPr>
  </w:style>
  <w:style w:type="character" w:customStyle="1" w:styleId="level1">
    <w:name w:val="level1"/>
    <w:qFormat/>
    <w:rsid w:val="00DD7CFB"/>
  </w:style>
  <w:style w:type="character" w:customStyle="1" w:styleId="affff1">
    <w:name w:val="正文文本缩进 字符"/>
    <w:qFormat/>
    <w:rsid w:val="00DD7CFB"/>
    <w:rPr>
      <w:rFonts w:ascii="Times New Roman" w:eastAsia="宋体" w:hAnsi="Times New Roman" w:cs="Times New Roman"/>
      <w:szCs w:val="24"/>
    </w:rPr>
  </w:style>
  <w:style w:type="character" w:customStyle="1" w:styleId="Charfd">
    <w:name w:val="脚注文本 Char"/>
    <w:qFormat/>
    <w:rsid w:val="00DD7CFB"/>
    <w:rPr>
      <w:sz w:val="18"/>
    </w:rPr>
  </w:style>
  <w:style w:type="character" w:customStyle="1" w:styleId="Char17">
    <w:name w:val="脚注文本 Char1"/>
    <w:basedOn w:val="a0"/>
    <w:link w:val="aff0"/>
    <w:qFormat/>
    <w:rsid w:val="00DD7CFB"/>
    <w:rPr>
      <w:rFonts w:ascii="Tahoma" w:hAnsi="Tahoma"/>
      <w:sz w:val="18"/>
      <w:szCs w:val="18"/>
    </w:rPr>
  </w:style>
  <w:style w:type="character" w:customStyle="1" w:styleId="610">
    <w:name w:val="标题 6 字符1"/>
    <w:qFormat/>
    <w:rsid w:val="00DD7CFB"/>
    <w:rPr>
      <w:rFonts w:ascii="Times New Roman" w:eastAsia="宋体" w:hAnsi="Times New Roman" w:cs="Times New Roman"/>
      <w:kern w:val="0"/>
      <w:sz w:val="24"/>
      <w:szCs w:val="20"/>
    </w:rPr>
  </w:style>
  <w:style w:type="character" w:customStyle="1" w:styleId="affff2">
    <w:name w:val="页眉 字符"/>
    <w:uiPriority w:val="99"/>
    <w:qFormat/>
    <w:rsid w:val="00DD7CFB"/>
    <w:rPr>
      <w:sz w:val="18"/>
      <w:szCs w:val="18"/>
    </w:rPr>
  </w:style>
  <w:style w:type="character" w:customStyle="1" w:styleId="CharChar31">
    <w:name w:val="Char Char31"/>
    <w:qFormat/>
    <w:rsid w:val="00DD7CFB"/>
    <w:rPr>
      <w:kern w:val="2"/>
      <w:sz w:val="18"/>
      <w:szCs w:val="18"/>
    </w:rPr>
  </w:style>
  <w:style w:type="character" w:customStyle="1" w:styleId="affff3">
    <w:name w:val="日期 字符"/>
    <w:qFormat/>
    <w:rsid w:val="00DD7CFB"/>
    <w:rPr>
      <w:rFonts w:ascii="Times New Roman" w:eastAsia="宋体" w:hAnsi="Times New Roman" w:cs="Times New Roman"/>
      <w:szCs w:val="24"/>
    </w:rPr>
  </w:style>
  <w:style w:type="character" w:customStyle="1" w:styleId="CharChar210">
    <w:name w:val="Char Char21"/>
    <w:qFormat/>
    <w:rsid w:val="00DD7CFB"/>
    <w:rPr>
      <w:rFonts w:ascii="Arial" w:eastAsia="黑体" w:hAnsi="Arial" w:cs="Times New Roman"/>
      <w:b/>
      <w:bCs/>
      <w:sz w:val="32"/>
      <w:szCs w:val="32"/>
    </w:rPr>
  </w:style>
  <w:style w:type="character" w:customStyle="1" w:styleId="56">
    <w:name w:val="标题 5 字符"/>
    <w:qFormat/>
    <w:rsid w:val="00DD7CFB"/>
    <w:rPr>
      <w:rFonts w:ascii="Times New Roman" w:eastAsia="宋体" w:hAnsi="Times New Roman" w:cs="Times New Roman"/>
      <w:b/>
      <w:bCs/>
      <w:sz w:val="28"/>
      <w:szCs w:val="28"/>
    </w:rPr>
  </w:style>
  <w:style w:type="character" w:customStyle="1" w:styleId="FooterChar">
    <w:name w:val="Footer Char"/>
    <w:qFormat/>
    <w:rsid w:val="00DD7CFB"/>
    <w:rPr>
      <w:rFonts w:eastAsia="宋体"/>
      <w:kern w:val="2"/>
      <w:sz w:val="18"/>
      <w:szCs w:val="18"/>
      <w:lang w:val="en-US" w:eastAsia="zh-CN" w:bidi="ar-SA"/>
    </w:rPr>
  </w:style>
  <w:style w:type="character" w:customStyle="1" w:styleId="2f">
    <w:name w:val="明显参考2"/>
    <w:qFormat/>
    <w:rsid w:val="00DD7CFB"/>
    <w:rPr>
      <w:b/>
      <w:bCs/>
      <w:smallCaps/>
      <w:color w:val="C0504D"/>
      <w:spacing w:val="5"/>
      <w:u w:val="single"/>
    </w:rPr>
  </w:style>
  <w:style w:type="character" w:customStyle="1" w:styleId="CharChar72">
    <w:name w:val="Char Char72"/>
    <w:qFormat/>
    <w:rsid w:val="00DD7CFB"/>
    <w:rPr>
      <w:rFonts w:eastAsia="宋体"/>
      <w:kern w:val="2"/>
      <w:sz w:val="21"/>
      <w:szCs w:val="24"/>
      <w:lang w:val="en-US" w:eastAsia="zh-CN" w:bidi="ar-SA"/>
    </w:rPr>
  </w:style>
  <w:style w:type="character" w:customStyle="1" w:styleId="affff4">
    <w:name w:val="标题 字符"/>
    <w:qFormat/>
    <w:rsid w:val="00DD7CFB"/>
    <w:rPr>
      <w:rFonts w:ascii="Cambria" w:eastAsia="宋体" w:hAnsi="Cambria" w:cs="Times New Roman"/>
      <w:b/>
      <w:bCs/>
      <w:sz w:val="32"/>
      <w:szCs w:val="32"/>
    </w:rPr>
  </w:style>
  <w:style w:type="character" w:customStyle="1" w:styleId="affff5">
    <w:name w:val="明显引用 字符"/>
    <w:uiPriority w:val="30"/>
    <w:qFormat/>
    <w:rsid w:val="00DD7CFB"/>
    <w:rPr>
      <w:rFonts w:ascii="Times New Roman" w:eastAsia="宋体" w:hAnsi="Times New Roman" w:cs="Times New Roman"/>
      <w:i/>
      <w:iCs/>
      <w:color w:val="4F81BD"/>
      <w:szCs w:val="24"/>
    </w:rPr>
  </w:style>
  <w:style w:type="paragraph" w:customStyle="1" w:styleId="150">
    <w:name w:val="样式 (中文) 黑体 四号 居中 行距: 1.5 倍行距"/>
    <w:basedOn w:val="3"/>
    <w:qFormat/>
    <w:rsid w:val="00DD7CFB"/>
    <w:pPr>
      <w:spacing w:line="240" w:lineRule="auto"/>
      <w:jc w:val="center"/>
    </w:pPr>
    <w:rPr>
      <w:rFonts w:ascii="Times New Roman" w:eastAsia="黑体" w:hAnsi="Times New Roman" w:cs="宋体"/>
      <w:snapToGrid/>
      <w:kern w:val="2"/>
      <w:sz w:val="28"/>
      <w:szCs w:val="20"/>
    </w:rPr>
  </w:style>
  <w:style w:type="paragraph" w:customStyle="1" w:styleId="affff6">
    <w:name w:val="标准正文"/>
    <w:basedOn w:val="a"/>
    <w:qFormat/>
    <w:rsid w:val="00DD7CFB"/>
    <w:pPr>
      <w:widowControl w:val="0"/>
      <w:adjustRightInd/>
      <w:spacing w:after="0" w:line="312" w:lineRule="auto"/>
      <w:ind w:firstLine="482"/>
      <w:jc w:val="both"/>
    </w:pPr>
    <w:rPr>
      <w:rFonts w:ascii="Times New Roman" w:eastAsia="宋体" w:hAnsi="Times New Roman" w:cs="Times New Roman"/>
      <w:kern w:val="2"/>
      <w:sz w:val="24"/>
      <w:szCs w:val="20"/>
    </w:rPr>
  </w:style>
  <w:style w:type="paragraph" w:customStyle="1" w:styleId="xl157">
    <w:name w:val="xl157"/>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155">
    <w:name w:val="xl155"/>
    <w:basedOn w:val="a"/>
    <w:qFormat/>
    <w:rsid w:val="00DD7CFB"/>
    <w:pPr>
      <w:pBdr>
        <w:top w:val="single" w:sz="4" w:space="0" w:color="auto"/>
        <w:bottom w:val="single" w:sz="4" w:space="0" w:color="auto"/>
      </w:pBdr>
      <w:shd w:val="clear" w:color="000000" w:fill="C0C0C0"/>
      <w:adjustRightInd/>
      <w:snapToGrid/>
      <w:spacing w:before="100" w:beforeAutospacing="1" w:after="100" w:afterAutospacing="1"/>
    </w:pPr>
    <w:rPr>
      <w:rFonts w:ascii="宋体" w:eastAsia="宋体" w:hAnsi="宋体" w:cs="宋体"/>
      <w:sz w:val="20"/>
      <w:szCs w:val="20"/>
    </w:rPr>
  </w:style>
  <w:style w:type="paragraph" w:customStyle="1" w:styleId="xl148">
    <w:name w:val="xl148"/>
    <w:basedOn w:val="a"/>
    <w:qFormat/>
    <w:rsid w:val="00DD7CFB"/>
    <w:pPr>
      <w:pBdr>
        <w:bottom w:val="single" w:sz="4" w:space="0" w:color="auto"/>
        <w:right w:val="single" w:sz="4" w:space="0" w:color="auto"/>
      </w:pBdr>
      <w:adjustRightInd/>
      <w:snapToGrid/>
      <w:spacing w:before="100" w:beforeAutospacing="1" w:after="100" w:afterAutospacing="1"/>
      <w:textAlignment w:val="bottom"/>
    </w:pPr>
    <w:rPr>
      <w:rFonts w:ascii="宋体" w:eastAsia="宋体" w:hAnsi="宋体" w:cs="宋体"/>
      <w:sz w:val="20"/>
      <w:szCs w:val="20"/>
    </w:rPr>
  </w:style>
  <w:style w:type="paragraph" w:customStyle="1" w:styleId="affff7">
    <w:name w:val="德吉标题二"/>
    <w:basedOn w:val="20"/>
    <w:qFormat/>
    <w:rsid w:val="00DD7CFB"/>
    <w:pPr>
      <w:tabs>
        <w:tab w:val="left" w:pos="1300"/>
      </w:tabs>
      <w:spacing w:before="260" w:after="260" w:line="416" w:lineRule="auto"/>
      <w:ind w:left="1300" w:hanging="420"/>
      <w:jc w:val="left"/>
    </w:pPr>
    <w:rPr>
      <w:rFonts w:ascii="仿宋_GB2312" w:eastAsia="仿宋_GB2312"/>
      <w:sz w:val="32"/>
    </w:rPr>
  </w:style>
  <w:style w:type="paragraph" w:customStyle="1" w:styleId="CharChar1CharCharCharCharCharCharCharCharCharCharCharCharCharChar">
    <w:name w:val="Char Char1 Char Char Char Char Char Char Char Char Char Char Char Char Char Char"/>
    <w:basedOn w:val="a"/>
    <w:qFormat/>
    <w:rsid w:val="00DD7CFB"/>
    <w:pPr>
      <w:widowControl w:val="0"/>
      <w:adjustRightInd/>
      <w:snapToGrid/>
      <w:spacing w:after="160" w:line="240" w:lineRule="exact"/>
    </w:pPr>
    <w:rPr>
      <w:rFonts w:ascii="Times New Roman" w:eastAsia="宋体" w:hAnsi="Times New Roman" w:cs="Times New Roman"/>
      <w:kern w:val="2"/>
      <w:sz w:val="21"/>
      <w:szCs w:val="24"/>
    </w:rPr>
  </w:style>
  <w:style w:type="paragraph" w:customStyle="1" w:styleId="CharCharCharCharCharChar1CharCharCharCharCharCharCharCharCharCharCharCharCharCharCharChar1">
    <w:name w:val="Char Char Char Char Char Char1 Char Char Char Char Char Char Char Char Char Char Char Char Char Char Char Char1"/>
    <w:basedOn w:val="a"/>
    <w:qFormat/>
    <w:rsid w:val="00DD7CFB"/>
    <w:pPr>
      <w:widowControl w:val="0"/>
      <w:adjustRightInd/>
      <w:snapToGrid/>
      <w:spacing w:after="0"/>
      <w:jc w:val="both"/>
    </w:pPr>
    <w:rPr>
      <w:rFonts w:ascii="Times New Roman" w:eastAsia="宋体" w:hAnsi="Times New Roman" w:cs="Times New Roman"/>
      <w:kern w:val="2"/>
      <w:sz w:val="21"/>
      <w:szCs w:val="20"/>
    </w:rPr>
  </w:style>
  <w:style w:type="paragraph" w:customStyle="1" w:styleId="xl134">
    <w:name w:val="xl134"/>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20"/>
      <w:szCs w:val="20"/>
    </w:rPr>
  </w:style>
  <w:style w:type="paragraph" w:customStyle="1" w:styleId="Style37">
    <w:name w:val="_Style 37"/>
    <w:basedOn w:val="a"/>
    <w:next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reader-word-layerreader-word-s1-10">
    <w:name w:val="reader-word-layer reader-word-s1-10"/>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378020">
    <w:name w:val="样式 标题 3 + (中文) 黑体 小四 非加粗 段前: 7.8 磅 段后: 0 磅 行距: 固定值 20 磅"/>
    <w:basedOn w:val="3"/>
    <w:qFormat/>
    <w:rsid w:val="00DD7CFB"/>
    <w:pPr>
      <w:spacing w:before="0" w:after="0" w:line="400" w:lineRule="exact"/>
    </w:pPr>
    <w:rPr>
      <w:rFonts w:ascii="Times New Roman" w:eastAsia="黑体" w:hAnsi="Times New Roman" w:cs="宋体"/>
      <w:b w:val="0"/>
      <w:bCs w:val="0"/>
      <w:snapToGrid/>
      <w:kern w:val="2"/>
      <w:sz w:val="21"/>
      <w:szCs w:val="20"/>
    </w:rPr>
  </w:style>
  <w:style w:type="paragraph" w:customStyle="1" w:styleId="Address">
    <w:name w:val="Address"/>
    <w:basedOn w:val="a"/>
    <w:next w:val="a"/>
    <w:qFormat/>
    <w:rsid w:val="00DD7CFB"/>
    <w:pPr>
      <w:widowControl w:val="0"/>
      <w:autoSpaceDE w:val="0"/>
      <w:autoSpaceDN w:val="0"/>
      <w:snapToGrid/>
      <w:spacing w:after="0"/>
    </w:pPr>
    <w:rPr>
      <w:rFonts w:ascii="Times New Roman" w:eastAsia="宋体" w:hAnsi="Times New Roman" w:cs="Times New Roman"/>
      <w:i/>
      <w:sz w:val="24"/>
      <w:szCs w:val="20"/>
    </w:rPr>
  </w:style>
  <w:style w:type="paragraph" w:customStyle="1" w:styleId="xl140">
    <w:name w:val="xl140"/>
    <w:basedOn w:val="a"/>
    <w:qFormat/>
    <w:rsid w:val="00DD7CFB"/>
    <w:pPr>
      <w:pBdr>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CharCharCharCharCharCharCharCharCharChar">
    <w:name w:val="Char Char Char Char Char Char Char Char Char Char"/>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CharChar112">
    <w:name w:val="Char Char112"/>
    <w:basedOn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xl135">
    <w:name w:val="xl135"/>
    <w:basedOn w:val="a"/>
    <w:qFormat/>
    <w:rsid w:val="00DD7CFB"/>
    <w:pPr>
      <w:pBdr>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xl145">
    <w:name w:val="xl145"/>
    <w:basedOn w:val="a"/>
    <w:qFormat/>
    <w:rsid w:val="00DD7CFB"/>
    <w:pPr>
      <w:pBdr>
        <w:top w:val="single" w:sz="4" w:space="0" w:color="auto"/>
        <w:left w:val="single" w:sz="8"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color w:val="000000"/>
      <w:sz w:val="20"/>
      <w:szCs w:val="20"/>
    </w:rPr>
  </w:style>
  <w:style w:type="paragraph" w:customStyle="1" w:styleId="00">
    <w:name w:val="标题_0"/>
    <w:basedOn w:val="1ff0"/>
    <w:qFormat/>
    <w:rsid w:val="00DD7CFB"/>
    <w:pPr>
      <w:spacing w:before="120" w:after="120" w:line="360" w:lineRule="auto"/>
      <w:jc w:val="center"/>
      <w:outlineLvl w:val="0"/>
    </w:pPr>
    <w:rPr>
      <w:rFonts w:ascii="黑体" w:eastAsia="黑体" w:hAnsi="Arial"/>
      <w:b/>
      <w:bCs/>
      <w:kern w:val="2"/>
      <w:sz w:val="32"/>
      <w:szCs w:val="32"/>
    </w:rPr>
  </w:style>
  <w:style w:type="paragraph" w:customStyle="1" w:styleId="1ff0">
    <w:name w:val="正文_1"/>
    <w:qFormat/>
    <w:rsid w:val="00DD7CFB"/>
    <w:rPr>
      <w:sz w:val="21"/>
      <w:szCs w:val="22"/>
    </w:rPr>
  </w:style>
  <w:style w:type="paragraph" w:customStyle="1" w:styleId="27878">
    <w:name w:val="样式 宋体 首行缩进:  2 字符 段前: 7.8 磅 段后: 7.8 磅"/>
    <w:basedOn w:val="a"/>
    <w:qFormat/>
    <w:rsid w:val="00DD7CFB"/>
    <w:pPr>
      <w:widowControl w:val="0"/>
      <w:spacing w:before="156" w:after="156" w:line="360" w:lineRule="auto"/>
      <w:ind w:firstLineChars="200" w:firstLine="200"/>
      <w:jc w:val="both"/>
    </w:pPr>
    <w:rPr>
      <w:rFonts w:ascii="宋体" w:eastAsia="宋体" w:hAnsi="宋体" w:cs="宋体"/>
      <w:kern w:val="2"/>
      <w:sz w:val="21"/>
      <w:szCs w:val="20"/>
    </w:rPr>
  </w:style>
  <w:style w:type="paragraph" w:customStyle="1" w:styleId="xl142">
    <w:name w:val="xl142"/>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color w:val="000000"/>
      <w:sz w:val="20"/>
      <w:szCs w:val="20"/>
    </w:rPr>
  </w:style>
  <w:style w:type="paragraph" w:customStyle="1" w:styleId="xl161">
    <w:name w:val="xl161"/>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color w:val="000000"/>
      <w:sz w:val="20"/>
      <w:szCs w:val="20"/>
    </w:rPr>
  </w:style>
  <w:style w:type="paragraph" w:customStyle="1" w:styleId="300">
    <w:name w:val="标题 3_0"/>
    <w:basedOn w:val="01"/>
    <w:next w:val="01"/>
    <w:qFormat/>
    <w:rsid w:val="00DD7CFB"/>
    <w:pPr>
      <w:keepNext/>
      <w:keepLines/>
      <w:spacing w:before="260" w:after="260" w:line="413" w:lineRule="auto"/>
      <w:outlineLvl w:val="2"/>
    </w:pPr>
    <w:rPr>
      <w:rFonts w:ascii="Times New Roman" w:hAnsi="Times New Roman"/>
      <w:b/>
      <w:bCs/>
      <w:sz w:val="32"/>
      <w:szCs w:val="32"/>
    </w:rPr>
  </w:style>
  <w:style w:type="paragraph" w:customStyle="1" w:styleId="01">
    <w:name w:val="正文_0"/>
    <w:qFormat/>
    <w:rsid w:val="00DD7CFB"/>
    <w:pPr>
      <w:widowControl w:val="0"/>
      <w:jc w:val="both"/>
    </w:pPr>
    <w:rPr>
      <w:rFonts w:ascii="Calibri" w:hAnsi="Calibri"/>
      <w:kern w:val="2"/>
      <w:sz w:val="21"/>
      <w:szCs w:val="22"/>
    </w:rPr>
  </w:style>
  <w:style w:type="paragraph" w:customStyle="1" w:styleId="style1">
    <w:name w:val="style1"/>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CharCharCharCharCharCharCharCharCharCharCharCharCharCharChar1">
    <w:name w:val="Char Char Char Char Char Char Char Char Char Char Char Char Char Char Char1"/>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xl156">
    <w:name w:val="xl156"/>
    <w:basedOn w:val="a"/>
    <w:qFormat/>
    <w:rsid w:val="00DD7CFB"/>
    <w:pPr>
      <w:pBdr>
        <w:top w:val="single" w:sz="4" w:space="0" w:color="auto"/>
        <w:bottom w:val="single" w:sz="4" w:space="0" w:color="auto"/>
        <w:right w:val="single" w:sz="4" w:space="0" w:color="auto"/>
      </w:pBdr>
      <w:shd w:val="clear" w:color="000000" w:fill="C0C0C0"/>
      <w:adjustRightInd/>
      <w:snapToGrid/>
      <w:spacing w:before="100" w:beforeAutospacing="1" w:after="100" w:afterAutospacing="1"/>
    </w:pPr>
    <w:rPr>
      <w:rFonts w:ascii="宋体" w:eastAsia="宋体" w:hAnsi="宋体" w:cs="宋体"/>
      <w:sz w:val="20"/>
      <w:szCs w:val="20"/>
    </w:rPr>
  </w:style>
  <w:style w:type="paragraph" w:customStyle="1" w:styleId="1ff1">
    <w:name w:val="正文缩进1"/>
    <w:basedOn w:val="a"/>
    <w:qFormat/>
    <w:rsid w:val="00DD7CFB"/>
    <w:pPr>
      <w:widowControl w:val="0"/>
      <w:snapToGrid/>
      <w:spacing w:after="0" w:line="312" w:lineRule="atLeast"/>
      <w:ind w:firstLine="420"/>
      <w:jc w:val="both"/>
    </w:pPr>
    <w:rPr>
      <w:rFonts w:ascii="Plotter" w:eastAsia="宋体" w:hAnsi="Plotter" w:cs="Times New Roman" w:hint="eastAsia"/>
      <w:sz w:val="21"/>
      <w:szCs w:val="20"/>
    </w:rPr>
  </w:style>
  <w:style w:type="paragraph" w:customStyle="1" w:styleId="Heading71">
    <w:name w:val="Heading 71"/>
    <w:basedOn w:val="a"/>
    <w:qFormat/>
    <w:rsid w:val="00DD7CFB"/>
    <w:pPr>
      <w:widowControl w:val="0"/>
      <w:adjustRightInd/>
      <w:snapToGrid/>
      <w:spacing w:after="0"/>
      <w:outlineLvl w:val="7"/>
    </w:pPr>
    <w:rPr>
      <w:rFonts w:ascii="宋体" w:eastAsia="宋体" w:hAnsi="宋体" w:cs="宋体"/>
      <w:sz w:val="28"/>
      <w:szCs w:val="28"/>
      <w:lang w:eastAsia="en-US"/>
    </w:rPr>
  </w:style>
  <w:style w:type="paragraph" w:customStyle="1" w:styleId="73">
    <w:name w:val="样式7"/>
    <w:basedOn w:val="12"/>
    <w:next w:val="a"/>
    <w:qFormat/>
    <w:rsid w:val="00DD7CFB"/>
    <w:pPr>
      <w:widowControl w:val="0"/>
      <w:tabs>
        <w:tab w:val="right" w:leader="dot" w:pos="9200"/>
      </w:tabs>
      <w:adjustRightInd/>
      <w:snapToGrid/>
      <w:spacing w:after="0"/>
      <w:jc w:val="both"/>
    </w:pPr>
    <w:rPr>
      <w:rFonts w:ascii="Times New Roman" w:eastAsia="仿宋_GB2312" w:hAnsi="Times New Roman" w:cs="Times New Roman"/>
      <w:kern w:val="2"/>
      <w:sz w:val="28"/>
      <w:szCs w:val="21"/>
    </w:rPr>
  </w:style>
  <w:style w:type="paragraph" w:customStyle="1" w:styleId="p0">
    <w:name w:val="p0"/>
    <w:basedOn w:val="a"/>
    <w:qFormat/>
    <w:rsid w:val="00DD7CFB"/>
    <w:pPr>
      <w:adjustRightInd/>
      <w:snapToGrid/>
      <w:spacing w:after="0"/>
      <w:jc w:val="both"/>
    </w:pPr>
    <w:rPr>
      <w:rFonts w:ascii="Calibri" w:eastAsia="宋体" w:hAnsi="Calibri" w:cs="宋体"/>
      <w:sz w:val="21"/>
      <w:szCs w:val="21"/>
    </w:rPr>
  </w:style>
  <w:style w:type="paragraph" w:customStyle="1" w:styleId="reader-word-layerreader-word-s1-11">
    <w:name w:val="reader-word-layer reader-word-s1-11"/>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CharChar1CharCharChar1">
    <w:name w:val="Char Char1 Char Char Char1"/>
    <w:basedOn w:val="ac"/>
    <w:qFormat/>
    <w:rsid w:val="00DD7CFB"/>
    <w:rPr>
      <w:shd w:val="clear" w:color="auto" w:fill="auto"/>
    </w:rPr>
  </w:style>
  <w:style w:type="paragraph" w:customStyle="1" w:styleId="xl153">
    <w:name w:val="xl153"/>
    <w:basedOn w:val="a"/>
    <w:qFormat/>
    <w:rsid w:val="00DD7CFB"/>
    <w:pPr>
      <w:pBdr>
        <w:top w:val="single" w:sz="4" w:space="0" w:color="auto"/>
        <w:left w:val="single" w:sz="4" w:space="0" w:color="auto"/>
        <w:bottom w:val="single" w:sz="4" w:space="0" w:color="auto"/>
        <w:right w:val="single" w:sz="4" w:space="0" w:color="auto"/>
      </w:pBdr>
      <w:shd w:val="clear" w:color="000000" w:fill="C0C0C0"/>
      <w:adjustRightInd/>
      <w:snapToGrid/>
      <w:spacing w:before="100" w:beforeAutospacing="1" w:after="100" w:afterAutospacing="1"/>
    </w:pPr>
    <w:rPr>
      <w:rFonts w:ascii="宋体" w:eastAsia="宋体" w:hAnsi="宋体" w:cs="宋体"/>
      <w:sz w:val="20"/>
      <w:szCs w:val="20"/>
    </w:rPr>
  </w:style>
  <w:style w:type="paragraph" w:customStyle="1" w:styleId="Blockquote">
    <w:name w:val="Blockquote"/>
    <w:basedOn w:val="a"/>
    <w:qFormat/>
    <w:rsid w:val="00DD7CFB"/>
    <w:pPr>
      <w:widowControl w:val="0"/>
      <w:autoSpaceDE w:val="0"/>
      <w:autoSpaceDN w:val="0"/>
      <w:snapToGrid/>
      <w:spacing w:before="100" w:after="100"/>
      <w:ind w:left="360" w:right="360"/>
    </w:pPr>
    <w:rPr>
      <w:rFonts w:ascii="Times New Roman" w:eastAsia="宋体" w:hAnsi="Times New Roman" w:cs="Times New Roman"/>
      <w:sz w:val="24"/>
      <w:szCs w:val="20"/>
    </w:rPr>
  </w:style>
  <w:style w:type="paragraph" w:customStyle="1" w:styleId="xl165">
    <w:name w:val="xl165"/>
    <w:basedOn w:val="a"/>
    <w:qFormat/>
    <w:rsid w:val="00DD7CFB"/>
    <w:pPr>
      <w:pBdr>
        <w:bottom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Style7">
    <w:name w:val="_Style 7"/>
    <w:basedOn w:val="a"/>
    <w:next w:val="a"/>
    <w:qFormat/>
    <w:rsid w:val="00DD7CFB"/>
    <w:pPr>
      <w:adjustRightInd/>
      <w:snapToGrid/>
      <w:spacing w:after="160" w:line="240" w:lineRule="exact"/>
    </w:pPr>
    <w:rPr>
      <w:rFonts w:ascii="Times New Roman" w:eastAsia="宋体" w:hAnsi="Times New Roman" w:cs="Times New Roman"/>
      <w:kern w:val="2"/>
      <w:sz w:val="21"/>
      <w:szCs w:val="24"/>
    </w:rPr>
  </w:style>
  <w:style w:type="paragraph" w:customStyle="1" w:styleId="font6">
    <w:name w:val="font6"/>
    <w:basedOn w:val="a"/>
    <w:qFormat/>
    <w:rsid w:val="00DD7CFB"/>
    <w:pPr>
      <w:adjustRightInd/>
      <w:snapToGrid/>
      <w:spacing w:before="100" w:beforeAutospacing="1" w:after="100" w:afterAutospacing="1"/>
    </w:pPr>
    <w:rPr>
      <w:rFonts w:ascii="宋体" w:eastAsia="宋体" w:hAnsi="宋体" w:cs="宋体"/>
      <w:sz w:val="20"/>
      <w:szCs w:val="20"/>
    </w:rPr>
  </w:style>
  <w:style w:type="paragraph" w:customStyle="1" w:styleId="p15">
    <w:name w:val="p15"/>
    <w:basedOn w:val="a"/>
    <w:qFormat/>
    <w:rsid w:val="00DD7CFB"/>
    <w:pPr>
      <w:adjustRightInd/>
      <w:snapToGrid/>
      <w:spacing w:after="0"/>
      <w:ind w:firstLine="420"/>
      <w:jc w:val="both"/>
    </w:pPr>
    <w:rPr>
      <w:rFonts w:ascii="Times New Roman" w:eastAsia="宋体" w:hAnsi="Times New Roman" w:cs="Times New Roman"/>
      <w:sz w:val="21"/>
      <w:szCs w:val="20"/>
    </w:rPr>
  </w:style>
  <w:style w:type="paragraph" w:customStyle="1" w:styleId="xl147">
    <w:name w:val="xl147"/>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textAlignment w:val="bottom"/>
    </w:pPr>
    <w:rPr>
      <w:rFonts w:ascii="宋体" w:eastAsia="宋体" w:hAnsi="宋体" w:cs="宋体"/>
      <w:sz w:val="20"/>
      <w:szCs w:val="20"/>
    </w:rPr>
  </w:style>
  <w:style w:type="paragraph" w:customStyle="1" w:styleId="1ff2">
    <w:name w:val="修订1"/>
    <w:qFormat/>
    <w:rsid w:val="00DD7CFB"/>
    <w:rPr>
      <w:kern w:val="2"/>
      <w:sz w:val="21"/>
      <w:szCs w:val="24"/>
    </w:rPr>
  </w:style>
  <w:style w:type="paragraph" w:customStyle="1" w:styleId="xl130">
    <w:name w:val="xl130"/>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CharCharCharCharCharCharCharCharCharChar1">
    <w:name w:val="Char Char Char Char Char Char Char Char Char Char1"/>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400">
    <w:name w:val="标题 4_0"/>
    <w:basedOn w:val="01"/>
    <w:next w:val="01"/>
    <w:qFormat/>
    <w:rsid w:val="00DD7CFB"/>
    <w:pPr>
      <w:keepNext/>
      <w:keepLines/>
      <w:spacing w:before="280" w:after="290" w:line="372" w:lineRule="auto"/>
      <w:outlineLvl w:val="3"/>
    </w:pPr>
    <w:rPr>
      <w:rFonts w:ascii="Cambria" w:hAnsi="Cambria"/>
      <w:b/>
      <w:bCs/>
      <w:sz w:val="28"/>
      <w:szCs w:val="28"/>
    </w:rPr>
  </w:style>
  <w:style w:type="paragraph" w:customStyle="1" w:styleId="reader-word-layer">
    <w:name w:val="reader-word-layer"/>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2f0">
    <w:name w:val="列出段落2"/>
    <w:basedOn w:val="a"/>
    <w:qFormat/>
    <w:rsid w:val="00DD7CFB"/>
    <w:pPr>
      <w:widowControl w:val="0"/>
      <w:adjustRightInd/>
      <w:snapToGrid/>
      <w:spacing w:after="0"/>
      <w:ind w:firstLineChars="200" w:firstLine="420"/>
      <w:jc w:val="both"/>
    </w:pPr>
    <w:rPr>
      <w:rFonts w:ascii="Calibri" w:eastAsia="宋体" w:hAnsi="Calibri" w:cs="Times New Roman"/>
      <w:kern w:val="2"/>
      <w:sz w:val="21"/>
      <w:szCs w:val="20"/>
    </w:rPr>
  </w:style>
  <w:style w:type="paragraph" w:customStyle="1" w:styleId="xl166">
    <w:name w:val="xl166"/>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24"/>
      <w:szCs w:val="24"/>
    </w:rPr>
  </w:style>
  <w:style w:type="paragraph" w:customStyle="1" w:styleId="paragraphindent">
    <w:name w:val="paragraphindent"/>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affff8">
    <w:name w:val="样式 (中文) 黑体 小三 黑色"/>
    <w:basedOn w:val="20"/>
    <w:qFormat/>
    <w:rsid w:val="00DD7CFB"/>
    <w:pPr>
      <w:spacing w:before="260" w:after="260" w:line="240" w:lineRule="auto"/>
      <w:jc w:val="center"/>
    </w:pPr>
    <w:rPr>
      <w:color w:val="000000"/>
      <w:sz w:val="30"/>
    </w:rPr>
  </w:style>
  <w:style w:type="paragraph" w:customStyle="1" w:styleId="151">
    <w:name w:val="样式 (中文) 黑体 小二 行距: 1.5 倍行距"/>
    <w:basedOn w:val="a"/>
    <w:qFormat/>
    <w:rsid w:val="00DD7CFB"/>
    <w:pPr>
      <w:widowControl w:val="0"/>
      <w:adjustRightInd/>
      <w:snapToGrid/>
      <w:spacing w:after="0" w:line="360" w:lineRule="auto"/>
      <w:jc w:val="both"/>
    </w:pPr>
    <w:rPr>
      <w:rFonts w:ascii="Times New Roman" w:eastAsia="黑体" w:hAnsi="Times New Roman" w:cs="宋体"/>
      <w:kern w:val="2"/>
      <w:sz w:val="36"/>
      <w:szCs w:val="20"/>
    </w:rPr>
  </w:style>
  <w:style w:type="paragraph" w:customStyle="1" w:styleId="Char29">
    <w:name w:val="Char2"/>
    <w:basedOn w:val="a"/>
    <w:qFormat/>
    <w:rsid w:val="00DD7CFB"/>
    <w:pPr>
      <w:widowControl w:val="0"/>
      <w:adjustRightInd/>
      <w:snapToGrid/>
      <w:spacing w:after="0"/>
      <w:jc w:val="both"/>
    </w:pPr>
    <w:rPr>
      <w:rFonts w:eastAsia="宋体" w:cs="Times New Roman"/>
      <w:kern w:val="2"/>
      <w:sz w:val="24"/>
      <w:szCs w:val="20"/>
    </w:rPr>
  </w:style>
  <w:style w:type="paragraph" w:customStyle="1" w:styleId="TOC0">
    <w:name w:val="TOC 标题_0"/>
    <w:basedOn w:val="100"/>
    <w:next w:val="01"/>
    <w:qFormat/>
    <w:rsid w:val="00DD7CFB"/>
    <w:pPr>
      <w:outlineLvl w:val="9"/>
    </w:pPr>
    <w:rPr>
      <w:rFonts w:ascii="Calibri" w:hAnsi="Calibri"/>
    </w:rPr>
  </w:style>
  <w:style w:type="paragraph" w:customStyle="1" w:styleId="100">
    <w:name w:val="标题 1_0"/>
    <w:basedOn w:val="01"/>
    <w:next w:val="01"/>
    <w:qFormat/>
    <w:rsid w:val="00DD7CFB"/>
    <w:pPr>
      <w:keepNext/>
      <w:keepLines/>
      <w:spacing w:before="340" w:after="330" w:line="576" w:lineRule="auto"/>
      <w:outlineLvl w:val="0"/>
    </w:pPr>
    <w:rPr>
      <w:rFonts w:ascii="Times New Roman" w:hAnsi="Times New Roman"/>
      <w:b/>
      <w:bCs/>
      <w:kern w:val="44"/>
      <w:sz w:val="44"/>
      <w:szCs w:val="44"/>
    </w:rPr>
  </w:style>
  <w:style w:type="paragraph" w:customStyle="1" w:styleId="2f1">
    <w:name w:val="修订2"/>
    <w:qFormat/>
    <w:rsid w:val="00DD7CFB"/>
    <w:rPr>
      <w:kern w:val="2"/>
      <w:sz w:val="21"/>
      <w:szCs w:val="24"/>
    </w:rPr>
  </w:style>
  <w:style w:type="paragraph" w:customStyle="1" w:styleId="CharCharCharChar">
    <w:name w:val="Char Char Char Char"/>
    <w:basedOn w:val="a"/>
    <w:qFormat/>
    <w:rsid w:val="00DD7CFB"/>
    <w:pPr>
      <w:adjustRightInd/>
      <w:snapToGrid/>
      <w:spacing w:after="0" w:line="500" w:lineRule="exact"/>
      <w:jc w:val="both"/>
      <w:outlineLvl w:val="2"/>
    </w:pPr>
    <w:rPr>
      <w:rFonts w:ascii="黑体" w:eastAsia="黑体" w:hAnsi="Verdana" w:cs="黑体"/>
      <w:sz w:val="28"/>
      <w:szCs w:val="28"/>
      <w:lang w:eastAsia="en-US"/>
    </w:rPr>
  </w:style>
  <w:style w:type="paragraph" w:customStyle="1" w:styleId="1ff3">
    <w:name w:val="副标题1"/>
    <w:basedOn w:val="a"/>
    <w:next w:val="a"/>
    <w:qFormat/>
    <w:rsid w:val="00DD7CFB"/>
    <w:pPr>
      <w:widowControl w:val="0"/>
      <w:adjustRightInd/>
      <w:snapToGrid/>
      <w:spacing w:before="120" w:after="120"/>
    </w:pPr>
    <w:rPr>
      <w:rFonts w:ascii="Arial" w:eastAsia="宋体" w:hAnsi="Arial" w:cs="Times New Roman"/>
      <w:b/>
      <w:bCs/>
      <w:color w:val="000000"/>
      <w:kern w:val="44"/>
      <w:sz w:val="21"/>
    </w:rPr>
  </w:style>
  <w:style w:type="paragraph" w:customStyle="1" w:styleId="CharCharChar1Char1">
    <w:name w:val="Char Char Char1 Char1"/>
    <w:basedOn w:val="a"/>
    <w:qFormat/>
    <w:rsid w:val="00DD7CFB"/>
    <w:pPr>
      <w:widowControl w:val="0"/>
      <w:adjustRightInd/>
      <w:snapToGrid/>
      <w:spacing w:after="0"/>
      <w:jc w:val="both"/>
    </w:pPr>
    <w:rPr>
      <w:rFonts w:ascii="Times New Roman" w:eastAsia="宋体" w:hAnsi="Times New Roman" w:cs="Times New Roman"/>
      <w:kern w:val="2"/>
      <w:sz w:val="21"/>
      <w:szCs w:val="20"/>
    </w:rPr>
  </w:style>
  <w:style w:type="paragraph" w:customStyle="1" w:styleId="xl162">
    <w:name w:val="xl162"/>
    <w:basedOn w:val="a"/>
    <w:qFormat/>
    <w:rsid w:val="00DD7CFB"/>
    <w:pPr>
      <w:pBdr>
        <w:bottom w:val="single" w:sz="4" w:space="0" w:color="auto"/>
        <w:right w:val="single" w:sz="4" w:space="0" w:color="auto"/>
      </w:pBdr>
      <w:adjustRightInd/>
      <w:snapToGrid/>
      <w:spacing w:before="100" w:beforeAutospacing="1" w:after="100" w:afterAutospacing="1"/>
    </w:pPr>
    <w:rPr>
      <w:rFonts w:ascii="宋体" w:eastAsia="宋体" w:hAnsi="宋体" w:cs="宋体"/>
      <w:color w:val="000000"/>
      <w:sz w:val="18"/>
      <w:szCs w:val="18"/>
    </w:rPr>
  </w:style>
  <w:style w:type="paragraph" w:customStyle="1" w:styleId="affff9">
    <w:name w:val="总标题（...设计方案）"/>
    <w:qFormat/>
    <w:rsid w:val="00DD7CFB"/>
    <w:pPr>
      <w:spacing w:line="480" w:lineRule="auto"/>
      <w:jc w:val="center"/>
    </w:pPr>
    <w:rPr>
      <w:rFonts w:cs="宋体"/>
      <w:b/>
      <w:sz w:val="44"/>
      <w:szCs w:val="21"/>
    </w:rPr>
  </w:style>
  <w:style w:type="paragraph" w:customStyle="1" w:styleId="31a">
    <w:name w:val="31a（正文）章标题"/>
    <w:qFormat/>
    <w:rsid w:val="00DD7CFB"/>
    <w:pPr>
      <w:adjustRightInd w:val="0"/>
      <w:snapToGrid w:val="0"/>
      <w:spacing w:beforeLines="50" w:afterLines="50"/>
      <w:ind w:firstLineChars="150" w:firstLine="315"/>
      <w:jc w:val="both"/>
      <w:outlineLvl w:val="0"/>
    </w:pPr>
    <w:rPr>
      <w:rFonts w:ascii="楷体_GB2312" w:hAnsi="仿宋_GB2312"/>
      <w:sz w:val="21"/>
    </w:rPr>
  </w:style>
  <w:style w:type="paragraph" w:customStyle="1" w:styleId="item">
    <w:name w:val="item"/>
    <w:basedOn w:val="a"/>
    <w:qFormat/>
    <w:rsid w:val="00DD7CFB"/>
    <w:pPr>
      <w:adjustRightInd/>
      <w:snapToGrid/>
      <w:spacing w:before="100" w:beforeAutospacing="1" w:after="100" w:afterAutospacing="1"/>
    </w:pPr>
    <w:rPr>
      <w:rFonts w:ascii="宋体" w:eastAsia="宋体" w:hAnsi="宋体" w:cs="宋体"/>
      <w:color w:val="000000"/>
      <w:sz w:val="20"/>
      <w:szCs w:val="20"/>
    </w:rPr>
  </w:style>
  <w:style w:type="paragraph" w:customStyle="1" w:styleId="Heading41">
    <w:name w:val="Heading 41"/>
    <w:basedOn w:val="a"/>
    <w:qFormat/>
    <w:rsid w:val="00DD7CFB"/>
    <w:pPr>
      <w:widowControl w:val="0"/>
      <w:adjustRightInd/>
      <w:snapToGrid/>
      <w:spacing w:after="0"/>
      <w:outlineLvl w:val="4"/>
    </w:pPr>
    <w:rPr>
      <w:rFonts w:ascii="宋体" w:eastAsia="宋体" w:hAnsi="宋体" w:cs="宋体"/>
      <w:sz w:val="32"/>
      <w:szCs w:val="32"/>
      <w:lang w:eastAsia="en-US"/>
    </w:rPr>
  </w:style>
  <w:style w:type="paragraph" w:customStyle="1" w:styleId="CharChar1CharCharChar">
    <w:name w:val="Char Char1 Char Char Char"/>
    <w:basedOn w:val="ac"/>
    <w:qFormat/>
    <w:rsid w:val="00DD7CFB"/>
    <w:rPr>
      <w:rFonts w:ascii="Calibri" w:eastAsia="Times New Roman" w:hAnsi="Calibri"/>
    </w:rPr>
  </w:style>
  <w:style w:type="paragraph" w:customStyle="1" w:styleId="1ff4">
    <w:name w:val="样式 标题 1 + 居中"/>
    <w:basedOn w:val="11"/>
    <w:qFormat/>
    <w:rsid w:val="00DD7CFB"/>
    <w:pPr>
      <w:keepLines/>
      <w:spacing w:before="340" w:after="330" w:line="576" w:lineRule="auto"/>
    </w:pPr>
    <w:rPr>
      <w:sz w:val="32"/>
      <w:szCs w:val="20"/>
    </w:rPr>
  </w:style>
  <w:style w:type="paragraph" w:customStyle="1" w:styleId="TOC1">
    <w:name w:val="TOC 标题1"/>
    <w:basedOn w:val="11"/>
    <w:next w:val="a"/>
    <w:uiPriority w:val="39"/>
    <w:qFormat/>
    <w:rsid w:val="00DD7CFB"/>
    <w:pPr>
      <w:keepLines/>
      <w:widowControl/>
      <w:spacing w:before="480" w:line="276" w:lineRule="auto"/>
      <w:jc w:val="left"/>
      <w:outlineLvl w:val="9"/>
    </w:pPr>
    <w:rPr>
      <w:rFonts w:ascii="Cambria" w:hAnsi="Cambria"/>
      <w:bCs/>
      <w:color w:val="365F91"/>
      <w:kern w:val="0"/>
      <w:sz w:val="28"/>
      <w:szCs w:val="28"/>
    </w:rPr>
  </w:style>
  <w:style w:type="paragraph" w:customStyle="1" w:styleId="xl167">
    <w:name w:val="xl167"/>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20"/>
      <w:szCs w:val="20"/>
    </w:rPr>
  </w:style>
  <w:style w:type="paragraph" w:customStyle="1" w:styleId="1ff5">
    <w:name w:val="正文1"/>
    <w:qFormat/>
    <w:rsid w:val="00DD7CFB"/>
    <w:pPr>
      <w:widowControl w:val="0"/>
      <w:adjustRightInd w:val="0"/>
      <w:spacing w:line="315" w:lineRule="atLeast"/>
      <w:jc w:val="both"/>
      <w:textAlignment w:val="baseline"/>
    </w:pPr>
    <w:rPr>
      <w:rFonts w:ascii="宋体"/>
      <w:sz w:val="24"/>
    </w:rPr>
  </w:style>
  <w:style w:type="paragraph" w:customStyle="1" w:styleId="affffa">
    <w:name w:val="文字"/>
    <w:basedOn w:val="a"/>
    <w:qFormat/>
    <w:rsid w:val="00DD7CFB"/>
    <w:pPr>
      <w:widowControl w:val="0"/>
      <w:tabs>
        <w:tab w:val="left" w:pos="8520"/>
      </w:tabs>
      <w:adjustRightInd/>
      <w:snapToGrid/>
      <w:spacing w:after="0" w:line="312" w:lineRule="auto"/>
      <w:ind w:right="-210" w:firstLine="556"/>
      <w:jc w:val="both"/>
    </w:pPr>
    <w:rPr>
      <w:rFonts w:ascii="楷体_GB2312" w:eastAsia="楷体_GB2312" w:hAnsi="Times New Roman" w:cs="Times New Roman"/>
      <w:kern w:val="2"/>
      <w:sz w:val="28"/>
      <w:szCs w:val="20"/>
    </w:rPr>
  </w:style>
  <w:style w:type="paragraph" w:customStyle="1" w:styleId="152">
    <w:name w:val="样式 (中文) 黑体 小二 居中 行距: 1.5 倍行距"/>
    <w:basedOn w:val="a"/>
    <w:next w:val="a"/>
    <w:qFormat/>
    <w:rsid w:val="00DD7CFB"/>
    <w:pPr>
      <w:widowControl w:val="0"/>
      <w:adjustRightInd/>
      <w:snapToGrid/>
      <w:spacing w:after="0"/>
      <w:jc w:val="center"/>
    </w:pPr>
    <w:rPr>
      <w:rFonts w:ascii="Times New Roman" w:eastAsia="黑体" w:hAnsi="Times New Roman" w:cs="宋体"/>
      <w:kern w:val="2"/>
      <w:sz w:val="36"/>
      <w:szCs w:val="20"/>
    </w:rPr>
  </w:style>
  <w:style w:type="paragraph" w:customStyle="1" w:styleId="xl159">
    <w:name w:val="xl159"/>
    <w:basedOn w:val="a"/>
    <w:qFormat/>
    <w:rsid w:val="00DD7CFB"/>
    <w:pPr>
      <w:pBdr>
        <w:top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24">
    <w:name w:val="xl24"/>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textAlignment w:val="center"/>
    </w:pPr>
    <w:rPr>
      <w:rFonts w:ascii="宋体" w:eastAsia="宋体" w:hAnsi="宋体" w:cs="Times New Roman"/>
      <w:sz w:val="20"/>
      <w:szCs w:val="20"/>
    </w:rPr>
  </w:style>
  <w:style w:type="paragraph" w:customStyle="1" w:styleId="ParaCharCharCharChar">
    <w:name w:val="默认段落字体 Para Char Char Char Char"/>
    <w:basedOn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1ff6">
    <w:name w:val="列出段落1"/>
    <w:basedOn w:val="a"/>
    <w:qFormat/>
    <w:rsid w:val="00DD7CFB"/>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CharCharCharCharCharCharChar11">
    <w:name w:val="Char Char Char Char Char Char Char11"/>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font13">
    <w:name w:val="font13"/>
    <w:basedOn w:val="a"/>
    <w:qFormat/>
    <w:rsid w:val="00DD7CFB"/>
    <w:pPr>
      <w:adjustRightInd/>
      <w:snapToGrid/>
      <w:spacing w:before="100" w:beforeAutospacing="1" w:after="100" w:afterAutospacing="1"/>
    </w:pPr>
    <w:rPr>
      <w:rFonts w:ascii="宋体" w:eastAsia="宋体" w:hAnsi="宋体" w:cs="宋体"/>
      <w:sz w:val="20"/>
      <w:szCs w:val="20"/>
    </w:rPr>
  </w:style>
  <w:style w:type="paragraph" w:customStyle="1" w:styleId="CharChar2CharCharCharChar1">
    <w:name w:val="Char Char2 Char Char Char Char1"/>
    <w:basedOn w:val="a"/>
    <w:qFormat/>
    <w:rsid w:val="00DD7CFB"/>
    <w:pPr>
      <w:widowControl w:val="0"/>
      <w:adjustRightInd/>
      <w:snapToGrid/>
      <w:spacing w:after="0"/>
      <w:jc w:val="both"/>
    </w:pPr>
    <w:rPr>
      <w:rFonts w:eastAsia="宋体" w:cs="Times New Roman"/>
      <w:kern w:val="2"/>
      <w:sz w:val="24"/>
      <w:szCs w:val="20"/>
    </w:rPr>
  </w:style>
  <w:style w:type="paragraph" w:customStyle="1" w:styleId="reader-word-layerreader-word-s1-9">
    <w:name w:val="reader-word-layer reader-word-s1-9"/>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153">
    <w:name w:val="样式 (中文) 黑体 小二 加粗 居中 行距: 1.5 倍行距"/>
    <w:basedOn w:val="11"/>
    <w:qFormat/>
    <w:rsid w:val="00DD7CFB"/>
    <w:pPr>
      <w:keepLines/>
      <w:spacing w:before="340" w:after="330"/>
    </w:pPr>
    <w:rPr>
      <w:rFonts w:eastAsia="黑体" w:cs="宋体"/>
      <w:b w:val="0"/>
      <w:spacing w:val="60"/>
      <w:sz w:val="36"/>
      <w:szCs w:val="20"/>
    </w:rPr>
  </w:style>
  <w:style w:type="paragraph" w:customStyle="1" w:styleId="font7">
    <w:name w:val="font7"/>
    <w:basedOn w:val="a"/>
    <w:qFormat/>
    <w:rsid w:val="00DD7CFB"/>
    <w:pPr>
      <w:adjustRightInd/>
      <w:snapToGrid/>
      <w:spacing w:before="100" w:beforeAutospacing="1" w:after="100" w:afterAutospacing="1"/>
    </w:pPr>
    <w:rPr>
      <w:rFonts w:ascii="宋体" w:eastAsia="宋体" w:hAnsi="宋体" w:cs="宋体"/>
      <w:sz w:val="18"/>
      <w:szCs w:val="18"/>
    </w:rPr>
  </w:style>
  <w:style w:type="paragraph" w:customStyle="1" w:styleId="2f2">
    <w:name w:val="正文2"/>
    <w:qFormat/>
    <w:rsid w:val="00DD7CFB"/>
    <w:pPr>
      <w:widowControl w:val="0"/>
      <w:adjustRightInd w:val="0"/>
      <w:spacing w:line="315" w:lineRule="atLeast"/>
      <w:jc w:val="both"/>
      <w:textAlignment w:val="baseline"/>
    </w:pPr>
    <w:rPr>
      <w:rFonts w:ascii="宋体"/>
      <w:sz w:val="24"/>
    </w:rPr>
  </w:style>
  <w:style w:type="paragraph" w:customStyle="1" w:styleId="ParaCharCharCharCharCharCharCharCharCharChar">
    <w:name w:val="默认段落字体 Para Char Char Char Char Char Char Char Char Char Char"/>
    <w:basedOn w:val="a"/>
    <w:qFormat/>
    <w:rsid w:val="00DD7CFB"/>
    <w:pPr>
      <w:widowControl w:val="0"/>
      <w:adjustRightInd/>
      <w:snapToGrid/>
      <w:spacing w:after="0"/>
      <w:jc w:val="both"/>
    </w:pPr>
    <w:rPr>
      <w:rFonts w:eastAsia="宋体" w:cs="Times New Roman" w:hint="eastAsia"/>
      <w:kern w:val="2"/>
      <w:sz w:val="24"/>
      <w:szCs w:val="20"/>
    </w:rPr>
  </w:style>
  <w:style w:type="paragraph" w:customStyle="1" w:styleId="114">
    <w:name w:val="纯文本11"/>
    <w:basedOn w:val="a"/>
    <w:qFormat/>
    <w:rsid w:val="00DD7CFB"/>
    <w:pPr>
      <w:widowControl w:val="0"/>
      <w:adjustRightInd/>
      <w:snapToGrid/>
      <w:spacing w:after="0"/>
      <w:jc w:val="both"/>
    </w:pPr>
    <w:rPr>
      <w:rFonts w:ascii="宋体" w:eastAsia="宋体" w:hAnsi="Courier New" w:cs="Times New Roman"/>
      <w:kern w:val="2"/>
      <w:sz w:val="28"/>
      <w:szCs w:val="24"/>
    </w:rPr>
  </w:style>
  <w:style w:type="paragraph" w:customStyle="1" w:styleId="xl158">
    <w:name w:val="xl158"/>
    <w:basedOn w:val="a"/>
    <w:qFormat/>
    <w:rsid w:val="00DD7CFB"/>
    <w:pPr>
      <w:pBdr>
        <w:top w:val="single" w:sz="4" w:space="0" w:color="auto"/>
        <w:left w:val="single" w:sz="4" w:space="0" w:color="auto"/>
        <w:bottom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144">
    <w:name w:val="xl144"/>
    <w:basedOn w:val="a"/>
    <w:qFormat/>
    <w:rsid w:val="00DD7CFB"/>
    <w:pPr>
      <w:pBdr>
        <w:top w:val="single" w:sz="4" w:space="0" w:color="auto"/>
        <w:left w:val="single" w:sz="4" w:space="0" w:color="auto"/>
        <w:bottom w:val="single" w:sz="4" w:space="0" w:color="auto"/>
        <w:right w:val="single" w:sz="8" w:space="0" w:color="auto"/>
      </w:pBdr>
      <w:adjustRightInd/>
      <w:snapToGrid/>
      <w:spacing w:before="100" w:beforeAutospacing="1" w:after="100" w:afterAutospacing="1"/>
      <w:jc w:val="center"/>
    </w:pPr>
    <w:rPr>
      <w:rFonts w:ascii="宋体" w:eastAsia="宋体" w:hAnsi="宋体" w:cs="宋体"/>
      <w:sz w:val="20"/>
      <w:szCs w:val="20"/>
    </w:rPr>
  </w:style>
  <w:style w:type="paragraph" w:customStyle="1" w:styleId="CharCharCharCharCharCharCharCharCharCharCharCharChar1">
    <w:name w:val="Char Char Char Char Char Char Char Char Char Char Char Char Char1"/>
    <w:basedOn w:val="a"/>
    <w:qFormat/>
    <w:rsid w:val="00DD7CFB"/>
    <w:pPr>
      <w:widowControl w:val="0"/>
      <w:tabs>
        <w:tab w:val="left" w:pos="420"/>
      </w:tabs>
      <w:adjustRightInd/>
      <w:snapToGrid/>
      <w:spacing w:after="0"/>
      <w:ind w:left="420" w:hanging="420"/>
      <w:jc w:val="both"/>
    </w:pPr>
    <w:rPr>
      <w:rFonts w:eastAsia="宋体" w:cs="Times New Roman"/>
      <w:kern w:val="2"/>
      <w:sz w:val="24"/>
      <w:szCs w:val="20"/>
    </w:rPr>
  </w:style>
  <w:style w:type="paragraph" w:customStyle="1" w:styleId="CharCharCharCharCharCharCharCharCharCharCharCharCharCharCharCharCharCharChar">
    <w:name w:val="Char Char Char Char Char Char Char Char Char Char Char Char Char Char Char Char Char Char Char"/>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xl143">
    <w:name w:val="xl143"/>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color w:val="000000"/>
      <w:sz w:val="20"/>
      <w:szCs w:val="20"/>
    </w:rPr>
  </w:style>
  <w:style w:type="paragraph" w:customStyle="1" w:styleId="flNote">
    <w:name w:val="flNote"/>
    <w:basedOn w:val="a"/>
    <w:qFormat/>
    <w:rsid w:val="00DD7CFB"/>
    <w:pPr>
      <w:widowControl w:val="0"/>
      <w:snapToGrid/>
      <w:spacing w:before="320" w:after="160" w:line="360" w:lineRule="atLeast"/>
      <w:jc w:val="center"/>
      <w:textAlignment w:val="baseline"/>
    </w:pPr>
    <w:rPr>
      <w:rFonts w:ascii="Arial" w:eastAsia="黑体" w:hAnsi="Times New Roman" w:cs="Times New Roman"/>
      <w:sz w:val="30"/>
      <w:szCs w:val="20"/>
    </w:rPr>
  </w:style>
  <w:style w:type="paragraph" w:customStyle="1" w:styleId="xl168">
    <w:name w:val="xl168"/>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24"/>
      <w:szCs w:val="24"/>
    </w:rPr>
  </w:style>
  <w:style w:type="paragraph" w:customStyle="1" w:styleId="affffb">
    <w:name w:val="标书正文格式"/>
    <w:qFormat/>
    <w:rsid w:val="00DD7CFB"/>
    <w:pPr>
      <w:spacing w:line="360" w:lineRule="auto"/>
      <w:ind w:firstLineChars="200" w:firstLine="200"/>
    </w:pPr>
    <w:rPr>
      <w:rFonts w:eastAsia="楷体_GB2312"/>
      <w:kern w:val="2"/>
      <w:sz w:val="24"/>
      <w:szCs w:val="24"/>
    </w:rPr>
  </w:style>
  <w:style w:type="paragraph" w:customStyle="1" w:styleId="xl160">
    <w:name w:val="xl160"/>
    <w:basedOn w:val="a"/>
    <w:qFormat/>
    <w:rsid w:val="00DD7CFB"/>
    <w:pPr>
      <w:pBdr>
        <w:left w:val="single" w:sz="4" w:space="0" w:color="auto"/>
        <w:bottom w:val="single" w:sz="4" w:space="0" w:color="auto"/>
        <w:right w:val="single" w:sz="4" w:space="0" w:color="auto"/>
      </w:pBdr>
      <w:shd w:val="clear" w:color="000000" w:fill="C0C0C0"/>
      <w:adjustRightInd/>
      <w:snapToGrid/>
      <w:spacing w:before="100" w:beforeAutospacing="1" w:after="100" w:afterAutospacing="1"/>
    </w:pPr>
    <w:rPr>
      <w:rFonts w:ascii="宋体" w:eastAsia="宋体" w:hAnsi="宋体" w:cs="宋体"/>
      <w:sz w:val="20"/>
      <w:szCs w:val="20"/>
    </w:rPr>
  </w:style>
  <w:style w:type="paragraph" w:customStyle="1" w:styleId="xl163">
    <w:name w:val="xl163"/>
    <w:basedOn w:val="a"/>
    <w:qFormat/>
    <w:rsid w:val="00DD7CFB"/>
    <w:pPr>
      <w:pBdr>
        <w:bottom w:val="single" w:sz="4" w:space="0" w:color="auto"/>
        <w:right w:val="single" w:sz="4" w:space="0" w:color="auto"/>
      </w:pBdr>
      <w:adjustRightInd/>
      <w:snapToGrid/>
      <w:spacing w:before="100" w:beforeAutospacing="1" w:after="100" w:afterAutospacing="1"/>
    </w:pPr>
    <w:rPr>
      <w:rFonts w:ascii="宋体" w:eastAsia="宋体" w:hAnsi="宋体" w:cs="宋体"/>
      <w:color w:val="000000"/>
      <w:sz w:val="18"/>
      <w:szCs w:val="18"/>
    </w:rPr>
  </w:style>
  <w:style w:type="paragraph" w:customStyle="1" w:styleId="CharCharChar1Char">
    <w:name w:val="Char Char Char1 Char"/>
    <w:basedOn w:val="a"/>
    <w:qFormat/>
    <w:rsid w:val="00DD7CFB"/>
    <w:pPr>
      <w:widowControl w:val="0"/>
      <w:adjustRightInd/>
      <w:snapToGrid/>
      <w:spacing w:after="0"/>
      <w:jc w:val="both"/>
    </w:pPr>
    <w:rPr>
      <w:rFonts w:ascii="Times New Roman" w:eastAsia="宋体" w:hAnsi="Times New Roman" w:cs="Times New Roman"/>
      <w:kern w:val="2"/>
      <w:sz w:val="21"/>
      <w:szCs w:val="20"/>
    </w:rPr>
  </w:style>
  <w:style w:type="paragraph" w:customStyle="1" w:styleId="flType">
    <w:name w:val="flType"/>
    <w:basedOn w:val="a"/>
    <w:qFormat/>
    <w:rsid w:val="00DD7CFB"/>
    <w:pPr>
      <w:widowControl w:val="0"/>
      <w:snapToGrid/>
      <w:spacing w:after="284" w:line="113" w:lineRule="atLeast"/>
      <w:jc w:val="center"/>
      <w:textAlignment w:val="baseline"/>
    </w:pPr>
    <w:rPr>
      <w:rFonts w:ascii="Times New Roman" w:eastAsia="宋体" w:hAnsi="Times New Roman" w:cs="Times New Roman"/>
      <w:sz w:val="24"/>
      <w:szCs w:val="20"/>
    </w:rPr>
  </w:style>
  <w:style w:type="paragraph" w:customStyle="1" w:styleId="CharCharCharCharCharCharChar1">
    <w:name w:val="Char Char Char Char Char Char Char1"/>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xl138">
    <w:name w:val="xl138"/>
    <w:basedOn w:val="a"/>
    <w:qFormat/>
    <w:rsid w:val="00DD7CFB"/>
    <w:pPr>
      <w:adjustRightInd/>
      <w:snapToGrid/>
      <w:spacing w:before="100" w:beforeAutospacing="1" w:after="100" w:afterAutospacing="1"/>
      <w:jc w:val="center"/>
    </w:pPr>
    <w:rPr>
      <w:rFonts w:ascii="宋体" w:eastAsia="宋体" w:hAnsi="宋体" w:cs="宋体"/>
      <w:sz w:val="24"/>
      <w:szCs w:val="24"/>
    </w:rPr>
  </w:style>
  <w:style w:type="paragraph" w:customStyle="1" w:styleId="02">
    <w:name w:val="正文文本_0"/>
    <w:basedOn w:val="01"/>
    <w:qFormat/>
    <w:rsid w:val="00DD7CFB"/>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 w:type="paragraph" w:customStyle="1" w:styleId="affffc">
    <w:name w:val="文档正文"/>
    <w:basedOn w:val="a"/>
    <w:qFormat/>
    <w:rsid w:val="00DD7CFB"/>
    <w:pPr>
      <w:widowControl w:val="0"/>
      <w:snapToGrid/>
      <w:spacing w:after="0" w:line="480" w:lineRule="atLeast"/>
      <w:ind w:firstLine="567"/>
      <w:jc w:val="both"/>
    </w:pPr>
    <w:rPr>
      <w:rFonts w:ascii="长城仿宋" w:eastAsia="宋体" w:hAnsi="Times New Roman" w:cs="Times New Roman"/>
      <w:sz w:val="24"/>
      <w:szCs w:val="20"/>
    </w:rPr>
  </w:style>
  <w:style w:type="paragraph" w:customStyle="1" w:styleId="1ff7">
    <w:name w:val="列表1）"/>
    <w:basedOn w:val="a8"/>
    <w:qFormat/>
    <w:rsid w:val="00DD7CFB"/>
    <w:pPr>
      <w:adjustRightInd/>
      <w:spacing w:before="10"/>
      <w:ind w:firstLine="0"/>
      <w:jc w:val="both"/>
    </w:pPr>
    <w:rPr>
      <w:rFonts w:ascii="Verdana" w:eastAsia="宋体" w:hAnsi="Verdana"/>
      <w:sz w:val="21"/>
      <w:szCs w:val="21"/>
    </w:rPr>
  </w:style>
  <w:style w:type="paragraph" w:customStyle="1" w:styleId="reader-word-layerreader-word-s4-14">
    <w:name w:val="reader-word-layer reader-word-s4-14"/>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font5">
    <w:name w:val="font5"/>
    <w:basedOn w:val="a"/>
    <w:qFormat/>
    <w:rsid w:val="00DD7CFB"/>
    <w:pPr>
      <w:adjustRightInd/>
      <w:snapToGrid/>
      <w:spacing w:before="100" w:beforeAutospacing="1" w:after="100" w:afterAutospacing="1"/>
    </w:pPr>
    <w:rPr>
      <w:rFonts w:ascii="宋体" w:eastAsia="宋体" w:hAnsi="宋体" w:cs="宋体"/>
      <w:sz w:val="18"/>
      <w:szCs w:val="18"/>
    </w:rPr>
  </w:style>
  <w:style w:type="paragraph" w:customStyle="1" w:styleId="xl169">
    <w:name w:val="xl169"/>
    <w:basedOn w:val="a"/>
    <w:qFormat/>
    <w:rsid w:val="00DD7CFB"/>
    <w:pPr>
      <w:pBdr>
        <w:top w:val="single" w:sz="4" w:space="0" w:color="auto"/>
        <w:left w:val="single" w:sz="4" w:space="0" w:color="auto"/>
        <w:bottom w:val="single" w:sz="4" w:space="0" w:color="auto"/>
        <w:right w:val="single" w:sz="4" w:space="0" w:color="auto"/>
      </w:pBdr>
      <w:shd w:val="clear" w:color="000000" w:fill="C0C0C0"/>
      <w:adjustRightInd/>
      <w:snapToGrid/>
      <w:spacing w:before="100" w:beforeAutospacing="1" w:after="100" w:afterAutospacing="1"/>
      <w:jc w:val="center"/>
    </w:pPr>
    <w:rPr>
      <w:rFonts w:ascii="宋体" w:eastAsia="宋体" w:hAnsi="宋体" w:cs="宋体"/>
      <w:sz w:val="20"/>
      <w:szCs w:val="20"/>
    </w:rPr>
  </w:style>
  <w:style w:type="paragraph" w:customStyle="1" w:styleId="CharCharCharChar11">
    <w:name w:val="Char Char Char Char11"/>
    <w:basedOn w:val="a"/>
    <w:next w:val="a"/>
    <w:qFormat/>
    <w:rsid w:val="00DD7CFB"/>
    <w:pPr>
      <w:adjustRightInd/>
      <w:snapToGrid/>
      <w:spacing w:after="160" w:line="240" w:lineRule="exact"/>
    </w:pPr>
    <w:rPr>
      <w:rFonts w:ascii="Times New Roman" w:eastAsia="宋体" w:hAnsi="Times New Roman" w:cs="Times New Roman"/>
      <w:kern w:val="2"/>
      <w:sz w:val="21"/>
      <w:szCs w:val="24"/>
    </w:rPr>
  </w:style>
  <w:style w:type="paragraph" w:customStyle="1" w:styleId="font10">
    <w:name w:val="font10"/>
    <w:basedOn w:val="a"/>
    <w:qFormat/>
    <w:rsid w:val="00DD7CFB"/>
    <w:pPr>
      <w:adjustRightInd/>
      <w:snapToGrid/>
      <w:spacing w:before="100" w:beforeAutospacing="1" w:after="100" w:afterAutospacing="1"/>
    </w:pPr>
    <w:rPr>
      <w:rFonts w:ascii="宋体" w:eastAsia="宋体" w:hAnsi="宋体" w:cs="宋体"/>
      <w:sz w:val="16"/>
      <w:szCs w:val="16"/>
    </w:rPr>
  </w:style>
  <w:style w:type="paragraph" w:customStyle="1" w:styleId="TableParagraph">
    <w:name w:val="Table Paragraph"/>
    <w:basedOn w:val="a"/>
    <w:qFormat/>
    <w:rsid w:val="00DD7CFB"/>
    <w:pPr>
      <w:widowControl w:val="0"/>
      <w:adjustRightInd/>
      <w:snapToGrid/>
      <w:spacing w:after="0"/>
    </w:pPr>
    <w:rPr>
      <w:rFonts w:ascii="Calibri" w:eastAsia="宋体" w:hAnsi="Calibri" w:cs="Calibri"/>
      <w:lang w:eastAsia="en-US"/>
    </w:rPr>
  </w:style>
  <w:style w:type="paragraph" w:customStyle="1" w:styleId="xl132">
    <w:name w:val="xl132"/>
    <w:basedOn w:val="a"/>
    <w:qFormat/>
    <w:rsid w:val="00DD7CFB"/>
    <w:pPr>
      <w:pBdr>
        <w:top w:val="single" w:sz="4" w:space="0" w:color="auto"/>
        <w:left w:val="single" w:sz="4" w:space="0" w:color="auto"/>
        <w:bottom w:val="single" w:sz="4" w:space="0" w:color="auto"/>
        <w:right w:val="single" w:sz="4" w:space="0" w:color="auto"/>
      </w:pBdr>
      <w:shd w:val="clear" w:color="000000" w:fill="0066CC"/>
      <w:adjustRightInd/>
      <w:snapToGrid/>
      <w:spacing w:before="100" w:beforeAutospacing="1" w:after="100" w:afterAutospacing="1"/>
      <w:jc w:val="center"/>
    </w:pPr>
    <w:rPr>
      <w:rFonts w:ascii="宋体" w:eastAsia="宋体" w:hAnsi="宋体" w:cs="宋体"/>
      <w:sz w:val="20"/>
      <w:szCs w:val="20"/>
    </w:rPr>
  </w:style>
  <w:style w:type="paragraph" w:customStyle="1" w:styleId="xl149">
    <w:name w:val="xl149"/>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xl136">
    <w:name w:val="xl136"/>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20"/>
      <w:szCs w:val="20"/>
    </w:rPr>
  </w:style>
  <w:style w:type="paragraph" w:customStyle="1" w:styleId="2f3">
    <w:name w:val="样式 首行缩进:  2 字符"/>
    <w:basedOn w:val="a"/>
    <w:qFormat/>
    <w:rsid w:val="00DD7CFB"/>
    <w:pPr>
      <w:widowControl w:val="0"/>
      <w:adjustRightInd/>
      <w:snapToGrid/>
      <w:spacing w:after="0" w:line="360" w:lineRule="auto"/>
      <w:ind w:firstLineChars="200" w:firstLine="480"/>
      <w:jc w:val="both"/>
    </w:pPr>
    <w:rPr>
      <w:rFonts w:ascii="Arial" w:eastAsia="宋体" w:hAnsi="Arial" w:cs="Times New Roman"/>
      <w:kern w:val="2"/>
      <w:sz w:val="24"/>
      <w:szCs w:val="20"/>
    </w:rPr>
  </w:style>
  <w:style w:type="paragraph" w:customStyle="1" w:styleId="reader-word-layerreader-word-s1-5">
    <w:name w:val="reader-word-layer reader-word-s1-5"/>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Style17">
    <w:name w:val="_Style 17"/>
    <w:basedOn w:val="a"/>
    <w:qFormat/>
    <w:rsid w:val="00DD7CFB"/>
    <w:pPr>
      <w:adjustRightInd/>
      <w:snapToGrid/>
      <w:spacing w:after="0" w:line="400" w:lineRule="exact"/>
      <w:jc w:val="center"/>
    </w:pPr>
    <w:rPr>
      <w:rFonts w:ascii="Times New Roman" w:eastAsia="宋体" w:hAnsi="Times New Roman" w:cs="Times New Roman"/>
      <w:kern w:val="2"/>
      <w:sz w:val="21"/>
      <w:szCs w:val="24"/>
    </w:rPr>
  </w:style>
  <w:style w:type="paragraph" w:customStyle="1" w:styleId="CharChara">
    <w:name w:val="Char Char"/>
    <w:basedOn w:val="a"/>
    <w:next w:val="a"/>
    <w:qFormat/>
    <w:rsid w:val="00DD7CFB"/>
    <w:pPr>
      <w:adjustRightInd/>
      <w:snapToGrid/>
      <w:spacing w:after="160" w:line="240" w:lineRule="exact"/>
    </w:pPr>
    <w:rPr>
      <w:rFonts w:ascii="Times New Roman" w:eastAsia="宋体" w:hAnsi="Times New Roman" w:cs="Times New Roman"/>
      <w:kern w:val="2"/>
      <w:sz w:val="21"/>
      <w:szCs w:val="20"/>
    </w:rPr>
  </w:style>
  <w:style w:type="paragraph" w:customStyle="1" w:styleId="57">
    <w:name w:val="样式5"/>
    <w:basedOn w:val="14"/>
    <w:qFormat/>
    <w:rsid w:val="00DD7CFB"/>
    <w:pPr>
      <w:keepNext/>
      <w:keepLines/>
      <w:spacing w:before="340" w:after="330"/>
      <w:ind w:firstLineChars="0" w:firstLine="0"/>
      <w:jc w:val="center"/>
      <w:outlineLvl w:val="0"/>
    </w:pPr>
    <w:rPr>
      <w:rFonts w:ascii="Times New Roman" w:eastAsia="黑体" w:hAnsi="Times New Roman"/>
      <w:b/>
      <w:bCs/>
      <w:kern w:val="44"/>
      <w:sz w:val="36"/>
      <w:szCs w:val="44"/>
    </w:rPr>
  </w:style>
  <w:style w:type="paragraph" w:customStyle="1" w:styleId="CharCharChar1CharCharCharCharCharCharChar">
    <w:name w:val="Char Char Char1 Char Char Char Char Char Char Char"/>
    <w:basedOn w:val="a"/>
    <w:qFormat/>
    <w:rsid w:val="00DD7CFB"/>
    <w:pPr>
      <w:widowControl w:val="0"/>
      <w:adjustRightInd/>
      <w:snapToGrid/>
      <w:spacing w:after="0"/>
      <w:jc w:val="both"/>
    </w:pPr>
    <w:rPr>
      <w:rFonts w:eastAsia="宋体" w:cs="Times New Roman"/>
      <w:kern w:val="2"/>
      <w:sz w:val="24"/>
      <w:szCs w:val="20"/>
    </w:rPr>
  </w:style>
  <w:style w:type="paragraph" w:customStyle="1" w:styleId="xl152">
    <w:name w:val="xl152"/>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150">
    <w:name w:val="xl150"/>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font14">
    <w:name w:val="font14"/>
    <w:basedOn w:val="a"/>
    <w:qFormat/>
    <w:rsid w:val="00DD7CFB"/>
    <w:pPr>
      <w:adjustRightInd/>
      <w:snapToGrid/>
      <w:spacing w:before="100" w:beforeAutospacing="1" w:after="100" w:afterAutospacing="1"/>
    </w:pPr>
    <w:rPr>
      <w:rFonts w:ascii="宋体" w:eastAsia="宋体" w:hAnsi="宋体" w:cs="宋体"/>
      <w:sz w:val="18"/>
      <w:szCs w:val="18"/>
    </w:rPr>
  </w:style>
  <w:style w:type="paragraph" w:customStyle="1" w:styleId="xl141">
    <w:name w:val="xl141"/>
    <w:basedOn w:val="a"/>
    <w:qFormat/>
    <w:rsid w:val="00DD7CFB"/>
    <w:pPr>
      <w:pBdr>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CharCharChar1Char2">
    <w:name w:val="Char Char Char1 Char2"/>
    <w:basedOn w:val="a"/>
    <w:qFormat/>
    <w:rsid w:val="00DD7CFB"/>
    <w:pPr>
      <w:widowControl w:val="0"/>
      <w:adjustRightInd/>
      <w:snapToGrid/>
      <w:spacing w:after="0"/>
      <w:jc w:val="both"/>
    </w:pPr>
    <w:rPr>
      <w:rFonts w:ascii="Times New Roman" w:eastAsia="宋体" w:hAnsi="Times New Roman" w:cs="Times New Roman"/>
      <w:kern w:val="2"/>
      <w:sz w:val="21"/>
      <w:szCs w:val="20"/>
    </w:rPr>
  </w:style>
  <w:style w:type="paragraph" w:customStyle="1" w:styleId="reader-word-layerreader-word-s1-2">
    <w:name w:val="reader-word-layer reader-word-s1-2"/>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Default">
    <w:name w:val="Default"/>
    <w:qFormat/>
    <w:rsid w:val="00DD7CFB"/>
    <w:pPr>
      <w:widowControl w:val="0"/>
      <w:autoSpaceDE w:val="0"/>
      <w:autoSpaceDN w:val="0"/>
      <w:adjustRightInd w:val="0"/>
    </w:pPr>
    <w:rPr>
      <w:rFonts w:cs="Calibri"/>
      <w:color w:val="000000"/>
      <w:sz w:val="24"/>
      <w:szCs w:val="24"/>
    </w:rPr>
  </w:style>
  <w:style w:type="paragraph" w:customStyle="1" w:styleId="xl151">
    <w:name w:val="xl151"/>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24"/>
      <w:szCs w:val="24"/>
    </w:rPr>
  </w:style>
  <w:style w:type="paragraph" w:customStyle="1" w:styleId="affffd">
    <w:name w:val="空半行"/>
    <w:basedOn w:val="a"/>
    <w:qFormat/>
    <w:rsid w:val="00DD7CFB"/>
    <w:pPr>
      <w:widowControl w:val="0"/>
      <w:snapToGrid/>
      <w:spacing w:after="0" w:line="120" w:lineRule="exact"/>
      <w:jc w:val="both"/>
      <w:textAlignment w:val="baseline"/>
    </w:pPr>
    <w:rPr>
      <w:rFonts w:ascii="Times New Roman" w:eastAsia="仿宋_GB2312" w:hAnsi="Times New Roman" w:cs="Times New Roman"/>
      <w:color w:val="FFFFFF"/>
      <w:sz w:val="30"/>
      <w:szCs w:val="20"/>
    </w:rPr>
  </w:style>
  <w:style w:type="paragraph" w:customStyle="1" w:styleId="2-2ji">
    <w:name w:val="2-2ji"/>
    <w:basedOn w:val="20"/>
    <w:qFormat/>
    <w:rsid w:val="00DD7CFB"/>
    <w:pPr>
      <w:spacing w:before="0" w:after="0" w:line="360" w:lineRule="auto"/>
      <w:jc w:val="center"/>
    </w:pPr>
    <w:rPr>
      <w:rFonts w:ascii="宋体" w:eastAsia="宋体" w:hAnsi="宋体"/>
      <w:sz w:val="36"/>
      <w:szCs w:val="24"/>
    </w:rPr>
  </w:style>
  <w:style w:type="paragraph" w:customStyle="1" w:styleId="Style10">
    <w:name w:val="_Style 10"/>
    <w:basedOn w:val="a"/>
    <w:qFormat/>
    <w:rsid w:val="00DD7CFB"/>
    <w:pPr>
      <w:adjustRightInd/>
      <w:snapToGrid/>
      <w:spacing w:after="0" w:line="400" w:lineRule="exact"/>
      <w:jc w:val="center"/>
    </w:pPr>
    <w:rPr>
      <w:rFonts w:ascii="Times New Roman" w:eastAsia="宋体" w:hAnsi="Times New Roman" w:cs="Times New Roman"/>
      <w:kern w:val="2"/>
      <w:sz w:val="21"/>
      <w:szCs w:val="24"/>
    </w:rPr>
  </w:style>
  <w:style w:type="paragraph" w:customStyle="1" w:styleId="reader-word-layerreader-word-s4-4">
    <w:name w:val="reader-word-layer reader-word-s4-4"/>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ParagraphP12">
    <w:name w:val="Paragraph P1&amp;2"/>
    <w:basedOn w:val="a"/>
    <w:qFormat/>
    <w:rsid w:val="00DD7CFB"/>
    <w:pPr>
      <w:tabs>
        <w:tab w:val="left" w:pos="420"/>
      </w:tabs>
      <w:adjustRightInd/>
      <w:snapToGrid/>
      <w:spacing w:before="40" w:after="60" w:line="360" w:lineRule="auto"/>
    </w:pPr>
    <w:rPr>
      <w:rFonts w:ascii="宋体" w:eastAsia="宋体" w:hAnsi="宋体" w:cs="Times New Roman"/>
      <w:color w:val="FF0000"/>
      <w:kern w:val="2"/>
      <w:sz w:val="24"/>
      <w:szCs w:val="24"/>
    </w:rPr>
  </w:style>
  <w:style w:type="paragraph" w:customStyle="1" w:styleId="83">
    <w:name w:val="样式8"/>
    <w:basedOn w:val="a"/>
    <w:qFormat/>
    <w:rsid w:val="00DD7CFB"/>
    <w:pPr>
      <w:keepNext/>
      <w:keepLines/>
      <w:widowControl w:val="0"/>
      <w:adjustRightInd/>
      <w:snapToGrid/>
      <w:spacing w:before="260" w:after="260"/>
      <w:jc w:val="center"/>
      <w:outlineLvl w:val="1"/>
    </w:pPr>
    <w:rPr>
      <w:rFonts w:ascii="Arial" w:eastAsia="黑体" w:hAnsi="Arial" w:cs="Times New Roman"/>
      <w:b/>
      <w:bCs/>
      <w:kern w:val="2"/>
      <w:sz w:val="72"/>
      <w:szCs w:val="32"/>
    </w:rPr>
  </w:style>
  <w:style w:type="paragraph" w:customStyle="1" w:styleId="CharCharCharCharCharCharChar">
    <w:name w:val="Char Char Char Char Char Char Char"/>
    <w:basedOn w:val="a"/>
    <w:qFormat/>
    <w:rsid w:val="00DD7CFB"/>
    <w:pPr>
      <w:adjustRightInd/>
      <w:snapToGrid/>
      <w:spacing w:after="160" w:line="240" w:lineRule="exact"/>
    </w:pPr>
    <w:rPr>
      <w:rFonts w:ascii="Times New Roman" w:eastAsia="宋体" w:hAnsi="Times New Roman" w:cs="Times New Roman"/>
      <w:kern w:val="2"/>
      <w:sz w:val="21"/>
      <w:szCs w:val="24"/>
    </w:rPr>
  </w:style>
  <w:style w:type="paragraph" w:customStyle="1" w:styleId="ParaChar">
    <w:name w:val="默认段落字体 Para Char"/>
    <w:basedOn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fontsize">
    <w:name w:val="fontsize"/>
    <w:basedOn w:val="a"/>
    <w:qFormat/>
    <w:rsid w:val="00DD7CFB"/>
    <w:pPr>
      <w:adjustRightInd/>
      <w:snapToGrid/>
      <w:spacing w:before="100" w:beforeAutospacing="1" w:after="100" w:afterAutospacing="1"/>
      <w:ind w:firstLine="180"/>
    </w:pPr>
    <w:rPr>
      <w:rFonts w:ascii="Arial Unicode MS" w:eastAsia="Arial Unicode MS" w:hAnsi="Arial Unicode MS" w:cs="Times New Roman"/>
      <w:color w:val="000000"/>
      <w:spacing w:val="20"/>
      <w:sz w:val="24"/>
      <w:szCs w:val="20"/>
      <w:vertAlign w:val="subscript"/>
    </w:rPr>
  </w:style>
  <w:style w:type="paragraph" w:customStyle="1" w:styleId="xl154">
    <w:name w:val="xl154"/>
    <w:basedOn w:val="a"/>
    <w:qFormat/>
    <w:rsid w:val="00DD7CFB"/>
    <w:pPr>
      <w:pBdr>
        <w:top w:val="single" w:sz="4" w:space="0" w:color="auto"/>
        <w:left w:val="single" w:sz="4" w:space="0" w:color="auto"/>
        <w:bottom w:val="single" w:sz="4" w:space="0" w:color="auto"/>
      </w:pBdr>
      <w:shd w:val="clear" w:color="000000" w:fill="C0C0C0"/>
      <w:adjustRightInd/>
      <w:snapToGrid/>
      <w:spacing w:before="100" w:beforeAutospacing="1" w:after="100" w:afterAutospacing="1"/>
    </w:pPr>
    <w:rPr>
      <w:rFonts w:ascii="宋体" w:eastAsia="宋体" w:hAnsi="宋体" w:cs="宋体"/>
      <w:sz w:val="20"/>
      <w:szCs w:val="20"/>
    </w:rPr>
  </w:style>
  <w:style w:type="paragraph" w:customStyle="1" w:styleId="Char110">
    <w:name w:val="Char11"/>
    <w:basedOn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affffe">
    <w:name w:val="五号正文（标准）"/>
    <w:basedOn w:val="a"/>
    <w:qFormat/>
    <w:rsid w:val="00DD7CFB"/>
    <w:pPr>
      <w:widowControl w:val="0"/>
      <w:adjustRightInd/>
      <w:snapToGrid/>
      <w:spacing w:after="0" w:line="360" w:lineRule="auto"/>
      <w:ind w:firstLineChars="200" w:firstLine="600"/>
      <w:jc w:val="both"/>
    </w:pPr>
    <w:rPr>
      <w:rFonts w:ascii="仿宋_GB2312" w:eastAsia="仿宋_GB2312" w:hAnsi="宋体" w:cs="Times New Roman"/>
      <w:b/>
      <w:kern w:val="2"/>
      <w:sz w:val="30"/>
      <w:szCs w:val="20"/>
    </w:rPr>
  </w:style>
  <w:style w:type="paragraph" w:customStyle="1" w:styleId="xl139">
    <w:name w:val="xl139"/>
    <w:basedOn w:val="a"/>
    <w:qFormat/>
    <w:rsid w:val="00DD7CFB"/>
    <w:pPr>
      <w:adjustRightInd/>
      <w:snapToGrid/>
      <w:spacing w:before="100" w:beforeAutospacing="1" w:after="100" w:afterAutospacing="1"/>
    </w:pPr>
    <w:rPr>
      <w:rFonts w:ascii="宋体" w:eastAsia="宋体" w:hAnsi="宋体" w:cs="宋体"/>
      <w:sz w:val="20"/>
      <w:szCs w:val="20"/>
    </w:rPr>
  </w:style>
  <w:style w:type="paragraph" w:customStyle="1" w:styleId="03">
    <w:name w:val="正文缩进_0"/>
    <w:basedOn w:val="1ff0"/>
    <w:qFormat/>
    <w:rsid w:val="00DD7CFB"/>
    <w:pPr>
      <w:widowControl w:val="0"/>
      <w:ind w:firstLine="420"/>
      <w:jc w:val="both"/>
    </w:pPr>
    <w:rPr>
      <w:kern w:val="2"/>
      <w:u w:val="single"/>
    </w:rPr>
  </w:style>
  <w:style w:type="paragraph" w:customStyle="1" w:styleId="62">
    <w:name w:val="样式6"/>
    <w:basedOn w:val="12"/>
    <w:next w:val="a"/>
    <w:qFormat/>
    <w:rsid w:val="00DD7CFB"/>
    <w:pPr>
      <w:widowControl w:val="0"/>
      <w:tabs>
        <w:tab w:val="right" w:leader="dot" w:pos="9200"/>
      </w:tabs>
      <w:adjustRightInd/>
      <w:snapToGrid/>
      <w:spacing w:after="0"/>
      <w:jc w:val="both"/>
    </w:pPr>
    <w:rPr>
      <w:rFonts w:ascii="Times New Roman" w:eastAsia="仿宋_GB2312" w:hAnsi="Times New Roman" w:cs="Times New Roman"/>
      <w:kern w:val="2"/>
      <w:sz w:val="28"/>
      <w:szCs w:val="21"/>
    </w:rPr>
  </w:style>
  <w:style w:type="paragraph" w:customStyle="1" w:styleId="26315">
    <w:name w:val="样式 标题 2 + (中文) 宋体 (西文)五号 非(西文)粗体 段前: 6 磅 段后: 3 磅 行距: 1.5 倍行距"/>
    <w:basedOn w:val="20"/>
    <w:qFormat/>
    <w:rsid w:val="00DD7CFB"/>
    <w:pPr>
      <w:adjustRightInd w:val="0"/>
      <w:spacing w:before="120" w:line="360" w:lineRule="auto"/>
      <w:jc w:val="center"/>
      <w:textAlignment w:val="baseline"/>
    </w:pPr>
    <w:rPr>
      <w:rFonts w:eastAsia="宋体"/>
      <w:bCs w:val="0"/>
      <w:kern w:val="0"/>
      <w:sz w:val="24"/>
      <w:szCs w:val="24"/>
    </w:rPr>
  </w:style>
  <w:style w:type="paragraph" w:customStyle="1" w:styleId="xl164">
    <w:name w:val="xl164"/>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color w:val="000000"/>
      <w:sz w:val="20"/>
      <w:szCs w:val="20"/>
    </w:rPr>
  </w:style>
  <w:style w:type="paragraph" w:customStyle="1" w:styleId="afffff">
    <w:name w:val="重点说明"/>
    <w:basedOn w:val="a"/>
    <w:qFormat/>
    <w:rsid w:val="00DD7CFB"/>
    <w:pPr>
      <w:adjustRightInd/>
      <w:snapToGrid/>
      <w:spacing w:before="40" w:after="40" w:line="400" w:lineRule="exact"/>
      <w:ind w:left="360" w:hanging="360"/>
      <w:jc w:val="both"/>
    </w:pPr>
    <w:rPr>
      <w:rFonts w:ascii="宋体" w:eastAsia="宋体" w:hAnsi="Times New Roman" w:cs="Times New Roman"/>
      <w:b/>
      <w:spacing w:val="6"/>
      <w:kern w:val="2"/>
      <w:sz w:val="28"/>
      <w:szCs w:val="20"/>
    </w:rPr>
  </w:style>
  <w:style w:type="paragraph" w:customStyle="1" w:styleId="X">
    <w:name w:val="百姓X"/>
    <w:basedOn w:val="a"/>
    <w:qFormat/>
    <w:rsid w:val="00DD7CFB"/>
    <w:pPr>
      <w:widowControl w:val="0"/>
      <w:adjustRightInd/>
      <w:snapToGrid/>
      <w:spacing w:before="120" w:after="120" w:line="360" w:lineRule="auto"/>
      <w:ind w:firstLine="540"/>
      <w:jc w:val="both"/>
    </w:pPr>
    <w:rPr>
      <w:rFonts w:ascii="Arial Narrow" w:eastAsia="宋体" w:hAnsi="Arial Narrow" w:cs="Times New Roman"/>
      <w:kern w:val="2"/>
      <w:sz w:val="24"/>
      <w:szCs w:val="24"/>
    </w:rPr>
  </w:style>
  <w:style w:type="paragraph" w:customStyle="1" w:styleId="CharChar2CharCharCharChar">
    <w:name w:val="Char Char2 Char Char Char Char"/>
    <w:basedOn w:val="a"/>
    <w:qFormat/>
    <w:rsid w:val="00DD7CFB"/>
    <w:pPr>
      <w:widowControl w:val="0"/>
      <w:adjustRightInd/>
      <w:snapToGrid/>
      <w:spacing w:after="0"/>
      <w:jc w:val="both"/>
    </w:pPr>
    <w:rPr>
      <w:rFonts w:eastAsia="宋体" w:cs="Times New Roman"/>
      <w:kern w:val="2"/>
      <w:sz w:val="24"/>
      <w:szCs w:val="20"/>
    </w:rPr>
  </w:style>
  <w:style w:type="paragraph" w:customStyle="1" w:styleId="afffff0">
    <w:name w:val="正文段"/>
    <w:basedOn w:val="a"/>
    <w:qFormat/>
    <w:rsid w:val="00DD7CFB"/>
    <w:pPr>
      <w:widowControl w:val="0"/>
      <w:snapToGrid/>
      <w:spacing w:after="240" w:line="312" w:lineRule="atLeast"/>
      <w:ind w:firstLine="425"/>
      <w:jc w:val="both"/>
      <w:textAlignment w:val="baseline"/>
    </w:pPr>
    <w:rPr>
      <w:rFonts w:ascii="Times New Roman" w:eastAsia="宋体" w:hAnsi="Times New Roman" w:cs="Times New Roman"/>
      <w:kern w:val="2"/>
      <w:sz w:val="24"/>
      <w:szCs w:val="24"/>
    </w:rPr>
  </w:style>
  <w:style w:type="paragraph" w:customStyle="1" w:styleId="xl146">
    <w:name w:val="xl146"/>
    <w:basedOn w:val="a"/>
    <w:qFormat/>
    <w:rsid w:val="00DD7CFB"/>
    <w:pPr>
      <w:adjustRightInd/>
      <w:snapToGrid/>
      <w:spacing w:before="100" w:beforeAutospacing="1" w:after="100" w:afterAutospacing="1"/>
      <w:textAlignment w:val="bottom"/>
    </w:pPr>
    <w:rPr>
      <w:rFonts w:ascii="宋体" w:eastAsia="宋体" w:hAnsi="宋体" w:cs="宋体"/>
      <w:sz w:val="24"/>
      <w:szCs w:val="24"/>
    </w:rPr>
  </w:style>
  <w:style w:type="paragraph" w:customStyle="1" w:styleId="CharCharCharChar2">
    <w:name w:val="Char Char Char Char2"/>
    <w:basedOn w:val="a"/>
    <w:next w:val="a"/>
    <w:qFormat/>
    <w:rsid w:val="00DD7CFB"/>
    <w:pPr>
      <w:adjustRightInd/>
      <w:snapToGrid/>
      <w:spacing w:after="160" w:line="240" w:lineRule="exact"/>
    </w:pPr>
    <w:rPr>
      <w:rFonts w:ascii="Times New Roman" w:eastAsia="宋体" w:hAnsi="Times New Roman" w:cs="Times New Roman"/>
      <w:kern w:val="2"/>
      <w:sz w:val="21"/>
      <w:szCs w:val="24"/>
    </w:rPr>
  </w:style>
  <w:style w:type="paragraph" w:customStyle="1" w:styleId="font9">
    <w:name w:val="font9"/>
    <w:basedOn w:val="a"/>
    <w:qFormat/>
    <w:rsid w:val="00DD7CFB"/>
    <w:pPr>
      <w:adjustRightInd/>
      <w:snapToGrid/>
      <w:spacing w:before="100" w:beforeAutospacing="1" w:after="100" w:afterAutospacing="1"/>
    </w:pPr>
    <w:rPr>
      <w:rFonts w:ascii="宋体" w:eastAsia="宋体" w:hAnsi="宋体" w:cs="宋体"/>
      <w:sz w:val="18"/>
      <w:szCs w:val="18"/>
    </w:rPr>
  </w:style>
  <w:style w:type="paragraph" w:customStyle="1" w:styleId="1ff8">
    <w:name w:val="华文细黑1"/>
    <w:basedOn w:val="a"/>
    <w:qFormat/>
    <w:rsid w:val="00DD7CFB"/>
    <w:pPr>
      <w:adjustRightInd/>
      <w:snapToGrid/>
      <w:spacing w:after="0" w:line="300" w:lineRule="auto"/>
      <w:ind w:firstLineChars="200" w:firstLine="200"/>
    </w:pPr>
    <w:rPr>
      <w:rFonts w:ascii="Times New Roman" w:eastAsia="华文细黑" w:hAnsi="Times New Roman" w:cs="Times New Roman"/>
      <w:sz w:val="24"/>
      <w:szCs w:val="24"/>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
    <w:qFormat/>
    <w:rsid w:val="00DD7CFB"/>
    <w:pPr>
      <w:widowControl w:val="0"/>
      <w:adjustRightInd/>
      <w:snapToGrid/>
      <w:spacing w:after="0"/>
      <w:jc w:val="both"/>
    </w:pPr>
    <w:rPr>
      <w:rFonts w:ascii="Times New Roman" w:eastAsia="宋体" w:hAnsi="Times New Roman" w:cs="Times New Roman"/>
      <w:kern w:val="2"/>
      <w:sz w:val="21"/>
      <w:szCs w:val="20"/>
    </w:rPr>
  </w:style>
  <w:style w:type="paragraph" w:customStyle="1" w:styleId="font12">
    <w:name w:val="font12"/>
    <w:basedOn w:val="a"/>
    <w:qFormat/>
    <w:rsid w:val="00DD7CFB"/>
    <w:pPr>
      <w:adjustRightInd/>
      <w:snapToGrid/>
      <w:spacing w:before="100" w:beforeAutospacing="1" w:after="100" w:afterAutospacing="1"/>
    </w:pPr>
    <w:rPr>
      <w:rFonts w:ascii="宋体" w:eastAsia="宋体" w:hAnsi="宋体" w:cs="宋体"/>
      <w:color w:val="000000"/>
      <w:sz w:val="18"/>
      <w:szCs w:val="18"/>
    </w:rPr>
  </w:style>
  <w:style w:type="paragraph" w:customStyle="1" w:styleId="xl137">
    <w:name w:val="xl137"/>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20"/>
      <w:szCs w:val="20"/>
    </w:rPr>
  </w:style>
  <w:style w:type="paragraph" w:customStyle="1" w:styleId="Style34">
    <w:name w:val="_Style 34"/>
    <w:uiPriority w:val="99"/>
    <w:unhideWhenUsed/>
    <w:qFormat/>
    <w:rsid w:val="00DD7CFB"/>
    <w:pPr>
      <w:widowControl w:val="0"/>
      <w:jc w:val="both"/>
    </w:pPr>
    <w:rPr>
      <w:kern w:val="2"/>
      <w:sz w:val="21"/>
      <w:szCs w:val="24"/>
    </w:rPr>
  </w:style>
  <w:style w:type="paragraph" w:customStyle="1" w:styleId="TOC2">
    <w:name w:val="TOC 标题2"/>
    <w:basedOn w:val="11"/>
    <w:next w:val="a"/>
    <w:uiPriority w:val="39"/>
    <w:qFormat/>
    <w:rsid w:val="00DD7CFB"/>
    <w:pPr>
      <w:keepLines/>
      <w:spacing w:before="340" w:after="330" w:line="576" w:lineRule="auto"/>
      <w:jc w:val="both"/>
      <w:outlineLvl w:val="9"/>
    </w:pPr>
    <w:rPr>
      <w:rFonts w:ascii="Calibri" w:eastAsia="黑体" w:hAnsi="Calibri"/>
      <w:bCs/>
    </w:rPr>
  </w:style>
  <w:style w:type="paragraph" w:customStyle="1" w:styleId="prodsubtitle">
    <w:name w:val="prodsubtitle"/>
    <w:basedOn w:val="a"/>
    <w:qFormat/>
    <w:rsid w:val="00DD7CFB"/>
    <w:pPr>
      <w:adjustRightInd/>
      <w:snapToGrid/>
      <w:spacing w:after="0"/>
    </w:pPr>
    <w:rPr>
      <w:rFonts w:ascii="宋体" w:eastAsia="宋体" w:hAnsi="宋体" w:cs="宋体"/>
      <w:sz w:val="24"/>
      <w:szCs w:val="24"/>
    </w:rPr>
  </w:style>
  <w:style w:type="paragraph" w:customStyle="1" w:styleId="CharCharCharCharCharCharCharCharCharCharCharCharCharCharChar">
    <w:name w:val="Char Char Char Char Char Char Char Char Char Char Char Char Char Char Char"/>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Char31">
    <w:name w:val="Char3"/>
    <w:basedOn w:val="a"/>
    <w:qFormat/>
    <w:rsid w:val="00DD7CFB"/>
    <w:pPr>
      <w:adjustRightInd/>
      <w:snapToGrid/>
      <w:spacing w:after="160" w:line="240" w:lineRule="exact"/>
    </w:pPr>
    <w:rPr>
      <w:rFonts w:ascii="Times New Roman" w:eastAsia="宋体" w:hAnsi="Times New Roman" w:cs="Times New Roman"/>
      <w:kern w:val="2"/>
      <w:sz w:val="21"/>
      <w:szCs w:val="24"/>
    </w:rPr>
  </w:style>
  <w:style w:type="paragraph" w:customStyle="1" w:styleId="1ff9">
    <w:name w:val="标题1"/>
    <w:basedOn w:val="a"/>
    <w:next w:val="a"/>
    <w:qFormat/>
    <w:rsid w:val="00DD7CFB"/>
    <w:pPr>
      <w:widowControl w:val="0"/>
      <w:tabs>
        <w:tab w:val="left" w:pos="9193"/>
        <w:tab w:val="left" w:pos="9827"/>
      </w:tabs>
      <w:adjustRightInd/>
      <w:snapToGrid/>
      <w:spacing w:after="0" w:line="700" w:lineRule="atLeast"/>
      <w:jc w:val="center"/>
    </w:pPr>
    <w:rPr>
      <w:rFonts w:ascii="Times New Roman" w:eastAsia="方正小标宋_GBK" w:hAnsi="Times New Roman" w:cs="Times New Roman"/>
      <w:kern w:val="2"/>
      <w:sz w:val="44"/>
      <w:szCs w:val="24"/>
    </w:rPr>
  </w:style>
  <w:style w:type="paragraph" w:customStyle="1" w:styleId="CharCharCharCharCharCharCharCharCharCharCharCharChar">
    <w:name w:val="Char Char Char Char Char Char Char Char Char Char Char Char Char"/>
    <w:basedOn w:val="a"/>
    <w:qFormat/>
    <w:rsid w:val="00DD7CFB"/>
    <w:pPr>
      <w:widowControl w:val="0"/>
      <w:tabs>
        <w:tab w:val="left" w:pos="420"/>
      </w:tabs>
      <w:adjustRightInd/>
      <w:snapToGrid/>
      <w:spacing w:after="0"/>
      <w:ind w:left="420" w:hanging="420"/>
      <w:jc w:val="both"/>
    </w:pPr>
    <w:rPr>
      <w:rFonts w:eastAsia="宋体" w:cs="Times New Roman"/>
      <w:kern w:val="2"/>
      <w:sz w:val="24"/>
      <w:szCs w:val="20"/>
    </w:rPr>
  </w:style>
  <w:style w:type="paragraph" w:customStyle="1" w:styleId="xl133">
    <w:name w:val="xl133"/>
    <w:basedOn w:val="a"/>
    <w:qFormat/>
    <w:rsid w:val="00DD7CFB"/>
    <w:pPr>
      <w:shd w:val="clear" w:color="000000" w:fill="C0C0C0"/>
      <w:adjustRightInd/>
      <w:snapToGrid/>
      <w:spacing w:before="100" w:beforeAutospacing="1" w:after="100" w:afterAutospacing="1"/>
    </w:pPr>
    <w:rPr>
      <w:rFonts w:ascii="宋体" w:eastAsia="宋体" w:hAnsi="宋体" w:cs="宋体"/>
      <w:sz w:val="20"/>
      <w:szCs w:val="20"/>
    </w:rPr>
  </w:style>
  <w:style w:type="paragraph" w:customStyle="1" w:styleId="xl171">
    <w:name w:val="xl171"/>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华文中宋" w:eastAsia="华文中宋" w:hAnsi="华文中宋" w:cs="宋体"/>
      <w:sz w:val="24"/>
      <w:szCs w:val="24"/>
    </w:rPr>
  </w:style>
  <w:style w:type="paragraph" w:customStyle="1" w:styleId="xl131">
    <w:name w:val="xl131"/>
    <w:basedOn w:val="a"/>
    <w:qFormat/>
    <w:rsid w:val="00DD7CFB"/>
    <w:pPr>
      <w:pBdr>
        <w:bottom w:val="single" w:sz="12" w:space="0" w:color="auto"/>
      </w:pBdr>
      <w:adjustRightInd/>
      <w:snapToGrid/>
      <w:spacing w:before="100" w:beforeAutospacing="1" w:after="100" w:afterAutospacing="1"/>
    </w:pPr>
    <w:rPr>
      <w:rFonts w:ascii="宋体" w:eastAsia="宋体" w:hAnsi="宋体" w:cs="宋体"/>
      <w:sz w:val="24"/>
      <w:szCs w:val="24"/>
    </w:rPr>
  </w:style>
  <w:style w:type="paragraph" w:customStyle="1" w:styleId="font8">
    <w:name w:val="font8"/>
    <w:basedOn w:val="a"/>
    <w:qFormat/>
    <w:rsid w:val="00DD7CFB"/>
    <w:pPr>
      <w:adjustRightInd/>
      <w:snapToGrid/>
      <w:spacing w:before="100" w:beforeAutospacing="1" w:after="100" w:afterAutospacing="1"/>
    </w:pPr>
    <w:rPr>
      <w:rFonts w:ascii="Arial" w:eastAsia="宋体" w:hAnsi="Arial" w:cs="Arial"/>
      <w:sz w:val="16"/>
      <w:szCs w:val="16"/>
    </w:rPr>
  </w:style>
  <w:style w:type="paragraph" w:customStyle="1" w:styleId="154">
    <w:name w:val="样式 (中文) 黑体 小三 加粗 居中 行距: 1.5 倍行距"/>
    <w:basedOn w:val="a"/>
    <w:next w:val="a"/>
    <w:qFormat/>
    <w:rsid w:val="00DD7CFB"/>
    <w:pPr>
      <w:widowControl w:val="0"/>
      <w:adjustRightInd/>
      <w:snapToGrid/>
      <w:spacing w:after="0" w:line="360" w:lineRule="auto"/>
      <w:jc w:val="center"/>
    </w:pPr>
    <w:rPr>
      <w:rFonts w:ascii="Times New Roman" w:eastAsia="黑体" w:hAnsi="Times New Roman" w:cs="宋体"/>
      <w:b/>
      <w:bCs/>
      <w:kern w:val="2"/>
      <w:sz w:val="30"/>
      <w:szCs w:val="20"/>
    </w:rPr>
  </w:style>
  <w:style w:type="paragraph" w:customStyle="1" w:styleId="CharCharCharChar1">
    <w:name w:val="Char Char Char Char1"/>
    <w:basedOn w:val="a"/>
    <w:next w:val="a"/>
    <w:qFormat/>
    <w:rsid w:val="00DD7CFB"/>
    <w:pPr>
      <w:adjustRightInd/>
      <w:snapToGrid/>
      <w:spacing w:after="160" w:line="240" w:lineRule="exact"/>
    </w:pPr>
    <w:rPr>
      <w:rFonts w:ascii="Times New Roman" w:eastAsia="宋体" w:hAnsi="Times New Roman" w:cs="Times New Roman"/>
      <w:kern w:val="2"/>
      <w:sz w:val="21"/>
      <w:szCs w:val="24"/>
    </w:rPr>
  </w:style>
  <w:style w:type="paragraph" w:customStyle="1" w:styleId="xl170">
    <w:name w:val="xl170"/>
    <w:basedOn w:val="a"/>
    <w:qFormat/>
    <w:rsid w:val="00DD7CFB"/>
    <w:pPr>
      <w:pBdr>
        <w:left w:val="single" w:sz="4" w:space="0" w:color="auto"/>
        <w:bottom w:val="single" w:sz="4" w:space="0" w:color="auto"/>
        <w:right w:val="single" w:sz="4" w:space="0" w:color="auto"/>
      </w:pBdr>
      <w:shd w:val="clear" w:color="000000" w:fill="0066CC"/>
      <w:adjustRightInd/>
      <w:snapToGrid/>
      <w:spacing w:before="100" w:beforeAutospacing="1" w:after="100" w:afterAutospacing="1"/>
      <w:jc w:val="center"/>
    </w:pPr>
    <w:rPr>
      <w:rFonts w:ascii="宋体" w:eastAsia="宋体" w:hAnsi="宋体" w:cs="宋体"/>
      <w:sz w:val="20"/>
      <w:szCs w:val="20"/>
    </w:rPr>
  </w:style>
  <w:style w:type="paragraph" w:customStyle="1" w:styleId="2TimesNewRoman5020">
    <w:name w:val="样式 标题 2 + Times New Roman 四号 非加粗 段前: 5 磅 段后: 0 磅 行距: 固定值 20..."/>
    <w:basedOn w:val="20"/>
    <w:qFormat/>
    <w:rsid w:val="00DD7CFB"/>
    <w:pPr>
      <w:spacing w:before="100" w:after="0" w:line="400" w:lineRule="exact"/>
    </w:pPr>
    <w:rPr>
      <w:rFonts w:ascii="Times New Roman" w:hAnsi="Times New Roman" w:cs="宋体"/>
      <w:b w:val="0"/>
      <w:bCs w:val="0"/>
      <w:kern w:val="0"/>
      <w:sz w:val="28"/>
      <w:szCs w:val="20"/>
    </w:rPr>
  </w:style>
  <w:style w:type="character" w:customStyle="1" w:styleId="Char1f8">
    <w:name w:val="正文首行缩进 Char1"/>
    <w:qFormat/>
    <w:rsid w:val="00DD7CFB"/>
    <w:rPr>
      <w:rFonts w:eastAsia="仿宋_GB2312"/>
      <w:kern w:val="2"/>
      <w:sz w:val="21"/>
      <w:szCs w:val="24"/>
    </w:rPr>
  </w:style>
  <w:style w:type="character" w:customStyle="1" w:styleId="afffff1">
    <w:name w:val="正文文本_"/>
    <w:link w:val="48"/>
    <w:qFormat/>
    <w:rsid w:val="00DD7CFB"/>
    <w:rPr>
      <w:rFonts w:ascii="Arial Unicode MS" w:eastAsia="Arial Unicode MS" w:hAnsi="Arial Unicode MS" w:cs="Arial Unicode MS"/>
      <w:sz w:val="27"/>
      <w:szCs w:val="27"/>
      <w:shd w:val="clear" w:color="auto" w:fill="FFFFFF"/>
    </w:rPr>
  </w:style>
  <w:style w:type="paragraph" w:customStyle="1" w:styleId="48">
    <w:name w:val="正文文本4"/>
    <w:basedOn w:val="a"/>
    <w:link w:val="afffff1"/>
    <w:qFormat/>
    <w:rsid w:val="00DD7CFB"/>
    <w:pPr>
      <w:widowControl w:val="0"/>
      <w:shd w:val="clear" w:color="auto" w:fill="FFFFFF"/>
      <w:adjustRightInd/>
      <w:snapToGrid/>
      <w:spacing w:before="600" w:after="0" w:line="623" w:lineRule="exact"/>
      <w:ind w:hanging="560"/>
      <w:jc w:val="center"/>
    </w:pPr>
    <w:rPr>
      <w:rFonts w:ascii="Arial Unicode MS" w:eastAsia="Arial Unicode MS" w:hAnsi="Arial Unicode MS" w:cs="Arial Unicode MS"/>
      <w:sz w:val="27"/>
      <w:szCs w:val="27"/>
    </w:rPr>
  </w:style>
  <w:style w:type="character" w:customStyle="1" w:styleId="font161">
    <w:name w:val="font161"/>
    <w:qFormat/>
    <w:rsid w:val="00DD7CFB"/>
    <w:rPr>
      <w:b/>
      <w:bCs/>
      <w:sz w:val="32"/>
      <w:szCs w:val="32"/>
    </w:rPr>
  </w:style>
  <w:style w:type="character" w:customStyle="1" w:styleId="flNameChar">
    <w:name w:val="flName Char"/>
    <w:link w:val="flName"/>
    <w:qFormat/>
    <w:rsid w:val="00DD7CFB"/>
    <w:rPr>
      <w:rFonts w:ascii="Arial" w:eastAsia="黑体"/>
      <w:sz w:val="32"/>
    </w:rPr>
  </w:style>
  <w:style w:type="paragraph" w:customStyle="1" w:styleId="flName">
    <w:name w:val="flName"/>
    <w:basedOn w:val="a"/>
    <w:link w:val="flNameChar"/>
    <w:qFormat/>
    <w:rsid w:val="00DD7CFB"/>
    <w:pPr>
      <w:widowControl w:val="0"/>
      <w:snapToGrid/>
      <w:spacing w:before="320" w:after="160" w:line="360" w:lineRule="atLeast"/>
      <w:jc w:val="center"/>
      <w:textAlignment w:val="baseline"/>
    </w:pPr>
    <w:rPr>
      <w:rFonts w:ascii="Arial" w:eastAsia="黑体" w:hAnsiTheme="minorHAnsi"/>
      <w:sz w:val="32"/>
    </w:rPr>
  </w:style>
  <w:style w:type="character" w:customStyle="1" w:styleId="4Char10">
    <w:name w:val="标题 4 Char1"/>
    <w:uiPriority w:val="99"/>
    <w:unhideWhenUsed/>
    <w:qFormat/>
    <w:rsid w:val="00DD7CFB"/>
    <w:rPr>
      <w:rFonts w:ascii="Cambria" w:eastAsia="宋体" w:hAnsi="Cambria" w:hint="eastAsia"/>
      <w:b/>
      <w:kern w:val="2"/>
      <w:sz w:val="28"/>
    </w:rPr>
  </w:style>
  <w:style w:type="paragraph" w:customStyle="1" w:styleId="PersonalName">
    <w:name w:val="Personal Name"/>
    <w:basedOn w:val="aff4"/>
    <w:qFormat/>
    <w:rsid w:val="00DD7CFB"/>
    <w:pPr>
      <w:adjustRightInd w:val="0"/>
      <w:spacing w:line="420" w:lineRule="atLeast"/>
      <w:textAlignment w:val="baseline"/>
    </w:pPr>
    <w:rPr>
      <w:rFonts w:ascii="Impact" w:hAnsi="Impact"/>
      <w:b w:val="0"/>
      <w:bCs w:val="0"/>
      <w:caps/>
      <w:color w:val="000000"/>
      <w:kern w:val="0"/>
      <w:sz w:val="28"/>
      <w:szCs w:val="28"/>
    </w:rPr>
  </w:style>
  <w:style w:type="paragraph" w:customStyle="1" w:styleId="1ffa">
    <w:name w:val="样式 标题 1 + 非加粗 黑色"/>
    <w:basedOn w:val="11"/>
    <w:qFormat/>
    <w:rsid w:val="00DD7CFB"/>
    <w:pPr>
      <w:keepLines/>
      <w:spacing w:before="340" w:after="330" w:line="578" w:lineRule="auto"/>
    </w:pPr>
    <w:rPr>
      <w:rFonts w:ascii="Calibri" w:hAnsi="Calibri"/>
      <w:color w:val="000000"/>
      <w:sz w:val="48"/>
    </w:rPr>
  </w:style>
  <w:style w:type="paragraph" w:customStyle="1" w:styleId="ListParagraph1">
    <w:name w:val="List Paragraph1"/>
    <w:basedOn w:val="a"/>
    <w:uiPriority w:val="34"/>
    <w:qFormat/>
    <w:rsid w:val="00DD7CFB"/>
    <w:pPr>
      <w:widowControl w:val="0"/>
      <w:adjustRightInd/>
      <w:snapToGrid/>
      <w:spacing w:line="276" w:lineRule="auto"/>
      <w:ind w:firstLineChars="200" w:firstLine="420"/>
      <w:jc w:val="both"/>
    </w:pPr>
    <w:rPr>
      <w:rFonts w:ascii="Calibri" w:eastAsia="楷体_GB2312" w:hAnsi="Calibri" w:cs="Times New Roman"/>
      <w:kern w:val="2"/>
      <w:sz w:val="28"/>
      <w:szCs w:val="20"/>
    </w:rPr>
  </w:style>
  <w:style w:type="paragraph" w:customStyle="1" w:styleId="16620">
    <w:name w:val="样式 标题 1 + 黑体 三号 非加粗 居中 段前: 6 磅 段后: 6 磅 行距: 固定值 20 磅"/>
    <w:basedOn w:val="11"/>
    <w:qFormat/>
    <w:rsid w:val="00DD7CFB"/>
    <w:pPr>
      <w:keepLines/>
      <w:spacing w:before="120" w:after="120" w:line="400" w:lineRule="exact"/>
    </w:pPr>
    <w:rPr>
      <w:rFonts w:ascii="黑体" w:eastAsia="黑体" w:hAnsi="黑体" w:cs="宋体"/>
      <w:b w:val="0"/>
      <w:sz w:val="32"/>
      <w:szCs w:val="20"/>
    </w:rPr>
  </w:style>
  <w:style w:type="paragraph" w:customStyle="1" w:styleId="afffff2">
    <w:name w:val="表格"/>
    <w:basedOn w:val="a"/>
    <w:qFormat/>
    <w:rsid w:val="00DD7CFB"/>
    <w:pPr>
      <w:widowControl w:val="0"/>
      <w:adjustRightInd/>
      <w:snapToGrid/>
      <w:spacing w:after="0"/>
      <w:jc w:val="center"/>
      <w:textAlignment w:val="center"/>
    </w:pPr>
    <w:rPr>
      <w:rFonts w:ascii="华文细黑" w:eastAsia="宋体" w:hAnsi="华文细黑" w:cs="Times New Roman"/>
      <w:sz w:val="21"/>
      <w:szCs w:val="24"/>
    </w:rPr>
  </w:style>
  <w:style w:type="paragraph" w:customStyle="1" w:styleId="afffff3">
    <w:name w:val="样式 正文（首行缩进两字） + 宋体 小四"/>
    <w:basedOn w:val="a8"/>
    <w:qFormat/>
    <w:rsid w:val="00DD7CFB"/>
    <w:pPr>
      <w:adjustRightInd/>
      <w:spacing w:line="100" w:lineRule="atLeast"/>
      <w:ind w:firstLineChars="192" w:firstLine="614"/>
    </w:pPr>
    <w:rPr>
      <w:rFonts w:ascii="仿宋_GB2312" w:eastAsia="仿宋_GB2312" w:hAnsi="宋体"/>
      <w:sz w:val="32"/>
    </w:rPr>
  </w:style>
  <w:style w:type="paragraph" w:customStyle="1" w:styleId="Normal2">
    <w:name w:val="Normal_2"/>
    <w:qFormat/>
    <w:rsid w:val="00DD7CFB"/>
    <w:pPr>
      <w:widowControl w:val="0"/>
      <w:jc w:val="both"/>
    </w:pPr>
  </w:style>
  <w:style w:type="paragraph" w:customStyle="1" w:styleId="Normal5">
    <w:name w:val="Normal_5"/>
    <w:qFormat/>
    <w:rsid w:val="00DD7CFB"/>
    <w:rPr>
      <w:sz w:val="24"/>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afffff4">
    <w:name w:val="目录"/>
    <w:basedOn w:val="a"/>
    <w:qFormat/>
    <w:rsid w:val="00DD7CFB"/>
    <w:pPr>
      <w:adjustRightInd/>
      <w:snapToGrid/>
      <w:spacing w:after="0"/>
      <w:jc w:val="center"/>
    </w:pPr>
    <w:rPr>
      <w:rFonts w:ascii="宋体" w:eastAsia="宋体" w:hAnsi="Times New Roman" w:cs="Times New Roman"/>
      <w:b/>
      <w:sz w:val="36"/>
      <w:szCs w:val="20"/>
    </w:rPr>
  </w:style>
  <w:style w:type="paragraph" w:customStyle="1" w:styleId="3a">
    <w:name w:val="正文文字3"/>
    <w:basedOn w:val="af1"/>
    <w:qFormat/>
    <w:rsid w:val="00DD7CFB"/>
    <w:pPr>
      <w:tabs>
        <w:tab w:val="clear" w:pos="5250"/>
      </w:tabs>
      <w:adjustRightInd w:val="0"/>
      <w:spacing w:line="360" w:lineRule="atLeast"/>
      <w:ind w:leftChars="30" w:left="30" w:rightChars="30" w:right="30"/>
      <w:textAlignment w:val="baseline"/>
    </w:pPr>
    <w:rPr>
      <w:kern w:val="0"/>
    </w:rPr>
  </w:style>
  <w:style w:type="paragraph" w:customStyle="1" w:styleId="215">
    <w:name w:val="标题 2 + 黑色 行距: 1.5 倍行距"/>
    <w:basedOn w:val="20"/>
    <w:qFormat/>
    <w:rsid w:val="00DD7CFB"/>
    <w:pPr>
      <w:spacing w:before="260" w:after="260" w:line="360" w:lineRule="auto"/>
    </w:pPr>
    <w:rPr>
      <w:rFonts w:eastAsia="宋体" w:cs="宋体"/>
      <w:color w:val="000000"/>
      <w:sz w:val="32"/>
      <w:szCs w:val="20"/>
    </w:rPr>
  </w:style>
  <w:style w:type="paragraph" w:customStyle="1" w:styleId="63">
    <w:name w:val="6'"/>
    <w:basedOn w:val="a"/>
    <w:qFormat/>
    <w:rsid w:val="00DD7CFB"/>
    <w:pPr>
      <w:widowControl w:val="0"/>
      <w:autoSpaceDE w:val="0"/>
      <w:autoSpaceDN w:val="0"/>
      <w:spacing w:after="0" w:line="320" w:lineRule="exact"/>
      <w:jc w:val="center"/>
      <w:textAlignment w:val="baseline"/>
    </w:pPr>
    <w:rPr>
      <w:rFonts w:ascii="Times New Roman" w:eastAsia="宋体" w:hAnsi="Times New Roman" w:cs="Times New Roman"/>
      <w:spacing w:val="20"/>
      <w:kern w:val="28"/>
      <w:sz w:val="21"/>
      <w:szCs w:val="24"/>
    </w:rPr>
  </w:style>
  <w:style w:type="paragraph" w:customStyle="1" w:styleId="Style22">
    <w:name w:val="_Style 22"/>
    <w:basedOn w:val="a"/>
    <w:qFormat/>
    <w:rsid w:val="00DD7CFB"/>
    <w:pPr>
      <w:widowControl w:val="0"/>
      <w:adjustRightInd/>
      <w:snapToGrid/>
      <w:spacing w:after="0"/>
      <w:jc w:val="both"/>
    </w:pPr>
    <w:rPr>
      <w:rFonts w:ascii="Times New Roman" w:eastAsia="宋体" w:hAnsi="Times New Roman" w:cs="Times New Roman"/>
      <w:kern w:val="2"/>
      <w:sz w:val="21"/>
      <w:szCs w:val="24"/>
    </w:rPr>
  </w:style>
  <w:style w:type="paragraph" w:customStyle="1" w:styleId="2150">
    <w:name w:val="样式 标题 2 + 黑色 行距: 1.5 倍行距"/>
    <w:basedOn w:val="20"/>
    <w:qFormat/>
    <w:rsid w:val="00DD7CFB"/>
    <w:pPr>
      <w:spacing w:before="260" w:after="260" w:line="360" w:lineRule="auto"/>
      <w:jc w:val="center"/>
    </w:pPr>
    <w:rPr>
      <w:rFonts w:ascii="宋体" w:eastAsia="宋体" w:hAnsi="宋体" w:cs="宋体"/>
      <w:color w:val="000000"/>
      <w:sz w:val="32"/>
    </w:rPr>
  </w:style>
  <w:style w:type="paragraph" w:customStyle="1" w:styleId="afffff5">
    <w:name w:val="注"/>
    <w:basedOn w:val="a"/>
    <w:qFormat/>
    <w:rsid w:val="00DD7CFB"/>
    <w:pPr>
      <w:widowControl w:val="0"/>
      <w:snapToGrid/>
      <w:spacing w:after="0" w:line="360" w:lineRule="atLeast"/>
      <w:ind w:left="840" w:hanging="420"/>
      <w:jc w:val="both"/>
      <w:textAlignment w:val="baseline"/>
    </w:pPr>
    <w:rPr>
      <w:rFonts w:ascii="Times New Roman" w:eastAsia="宋体" w:hAnsi="Times New Roman" w:cs="Times New Roman"/>
      <w:sz w:val="21"/>
      <w:szCs w:val="20"/>
    </w:rPr>
  </w:style>
  <w:style w:type="paragraph" w:customStyle="1" w:styleId="CharChar2CharChar">
    <w:name w:val="Char Char2 Char Char"/>
    <w:basedOn w:val="ac"/>
    <w:uiPriority w:val="99"/>
    <w:unhideWhenUsed/>
    <w:qFormat/>
    <w:rsid w:val="00DD7CFB"/>
    <w:rPr>
      <w:rFonts w:ascii="Tahoma" w:hAnsi="Tahoma" w:hint="eastAsia"/>
      <w:sz w:val="24"/>
      <w:shd w:val="clear" w:color="auto" w:fill="auto"/>
    </w:rPr>
  </w:style>
  <w:style w:type="paragraph" w:customStyle="1" w:styleId="1ffb">
    <w:name w:val="正文文本缩进1"/>
    <w:basedOn w:val="a"/>
    <w:qFormat/>
    <w:rsid w:val="00DD7CFB"/>
    <w:pPr>
      <w:widowControl w:val="0"/>
      <w:adjustRightInd/>
      <w:snapToGrid/>
      <w:spacing w:after="0" w:line="360" w:lineRule="auto"/>
      <w:ind w:firstLine="420"/>
      <w:jc w:val="both"/>
    </w:pPr>
    <w:rPr>
      <w:rFonts w:ascii="宋体" w:eastAsia="宋体" w:hAnsi="Times New Roman" w:cs="Times New Roman"/>
      <w:kern w:val="2"/>
      <w:sz w:val="24"/>
      <w:szCs w:val="24"/>
    </w:rPr>
  </w:style>
  <w:style w:type="paragraph" w:customStyle="1" w:styleId="313">
    <w:name w:val="纯文本31"/>
    <w:basedOn w:val="a"/>
    <w:qFormat/>
    <w:rsid w:val="00DD7CFB"/>
    <w:pPr>
      <w:widowControl w:val="0"/>
      <w:adjustRightInd/>
      <w:snapToGrid/>
      <w:spacing w:after="0"/>
      <w:jc w:val="both"/>
    </w:pPr>
    <w:rPr>
      <w:rFonts w:ascii="宋体" w:eastAsia="宋体" w:hAnsi="Courier New" w:cs="Times New Roman"/>
      <w:kern w:val="2"/>
      <w:sz w:val="28"/>
      <w:szCs w:val="24"/>
    </w:rPr>
  </w:style>
  <w:style w:type="paragraph" w:customStyle="1" w:styleId="Style16">
    <w:name w:val="_Style 16"/>
    <w:basedOn w:val="a"/>
    <w:qFormat/>
    <w:rsid w:val="00DD7CFB"/>
    <w:pPr>
      <w:adjustRightInd/>
      <w:snapToGrid/>
      <w:spacing w:after="0" w:line="400" w:lineRule="exact"/>
      <w:jc w:val="center"/>
    </w:pPr>
    <w:rPr>
      <w:rFonts w:ascii="Times New Roman" w:eastAsia="宋体" w:hAnsi="Times New Roman" w:cs="Times New Roman"/>
      <w:kern w:val="2"/>
      <w:sz w:val="21"/>
      <w:szCs w:val="20"/>
    </w:rPr>
  </w:style>
  <w:style w:type="character" w:customStyle="1" w:styleId="name2">
    <w:name w:val="name2"/>
    <w:qFormat/>
    <w:rsid w:val="00DD7CFB"/>
  </w:style>
  <w:style w:type="paragraph" w:customStyle="1" w:styleId="3b">
    <w:name w:val="列出段落3"/>
    <w:basedOn w:val="a"/>
    <w:uiPriority w:val="99"/>
    <w:qFormat/>
    <w:rsid w:val="00DD7CFB"/>
    <w:pPr>
      <w:widowControl w:val="0"/>
      <w:adjustRightInd/>
      <w:snapToGrid/>
      <w:spacing w:after="0"/>
      <w:ind w:firstLineChars="200" w:firstLine="420"/>
      <w:jc w:val="both"/>
    </w:pPr>
    <w:rPr>
      <w:rFonts w:ascii="Calibri" w:eastAsia="宋体" w:hAnsi="Calibri" w:cs="黑体"/>
      <w:kern w:val="2"/>
      <w:sz w:val="21"/>
    </w:rPr>
  </w:style>
  <w:style w:type="paragraph" w:customStyle="1" w:styleId="04">
    <w:name w:val="样式 首行缩进:  0 字符"/>
    <w:basedOn w:val="a"/>
    <w:qFormat/>
    <w:rsid w:val="00DD7CFB"/>
    <w:pPr>
      <w:widowControl w:val="0"/>
      <w:adjustRightInd/>
      <w:snapToGrid/>
      <w:spacing w:after="0" w:line="360" w:lineRule="auto"/>
      <w:ind w:firstLineChars="200" w:firstLine="200"/>
      <w:jc w:val="both"/>
    </w:pPr>
    <w:rPr>
      <w:rFonts w:ascii="Arial" w:eastAsia="宋体" w:hAnsi="Arial" w:cs="宋体"/>
      <w:kern w:val="2"/>
      <w:sz w:val="24"/>
      <w:szCs w:val="20"/>
    </w:rPr>
  </w:style>
  <w:style w:type="paragraph" w:customStyle="1" w:styleId="afffff6">
    <w:name w:val="表格表头"/>
    <w:basedOn w:val="a"/>
    <w:qFormat/>
    <w:rsid w:val="00DD7CFB"/>
    <w:pPr>
      <w:widowControl w:val="0"/>
      <w:adjustRightInd/>
      <w:snapToGrid/>
      <w:spacing w:after="0" w:line="360" w:lineRule="auto"/>
      <w:jc w:val="center"/>
      <w:outlineLvl w:val="0"/>
    </w:pPr>
    <w:rPr>
      <w:rFonts w:ascii="宋体" w:eastAsia="黑体" w:hAnsi="宋体" w:cs="宋体"/>
      <w:kern w:val="2"/>
      <w:sz w:val="24"/>
      <w:szCs w:val="21"/>
    </w:rPr>
  </w:style>
  <w:style w:type="paragraph" w:customStyle="1" w:styleId="1">
    <w:name w:val="表1"/>
    <w:basedOn w:val="a"/>
    <w:qFormat/>
    <w:rsid w:val="00DD7CFB"/>
    <w:pPr>
      <w:widowControl w:val="0"/>
      <w:numPr>
        <w:numId w:val="2"/>
      </w:numPr>
      <w:adjustRightInd/>
      <w:snapToGrid/>
      <w:spacing w:after="0" w:line="360" w:lineRule="auto"/>
      <w:ind w:left="0" w:firstLine="0"/>
      <w:jc w:val="center"/>
    </w:pPr>
    <w:rPr>
      <w:rFonts w:ascii="Arial" w:eastAsia="宋体" w:hAnsi="Arial" w:cs="宋体"/>
      <w:kern w:val="2"/>
      <w:sz w:val="21"/>
      <w:szCs w:val="20"/>
    </w:rPr>
  </w:style>
  <w:style w:type="paragraph" w:customStyle="1" w:styleId="afffff7">
    <w:name w:val="表格正文"/>
    <w:basedOn w:val="a"/>
    <w:qFormat/>
    <w:rsid w:val="00DD7CFB"/>
    <w:pPr>
      <w:widowControl w:val="0"/>
      <w:adjustRightInd/>
      <w:snapToGrid/>
      <w:spacing w:after="0" w:line="360" w:lineRule="auto"/>
    </w:pPr>
    <w:rPr>
      <w:rFonts w:ascii="Arial" w:eastAsia="宋体" w:hAnsi="Arial" w:cs="宋体"/>
      <w:kern w:val="2"/>
      <w:sz w:val="21"/>
      <w:szCs w:val="20"/>
    </w:rPr>
  </w:style>
  <w:style w:type="character" w:customStyle="1" w:styleId="afffff8">
    <w:name w:val="正文文本首行缩进 字符"/>
    <w:uiPriority w:val="99"/>
    <w:semiHidden/>
    <w:qFormat/>
    <w:rsid w:val="00DD7CFB"/>
    <w:rPr>
      <w:rFonts w:ascii="Times New Roman" w:eastAsia="宋体" w:hAnsi="Times New Roman" w:cs="Times New Roman"/>
      <w:kern w:val="2"/>
      <w:sz w:val="21"/>
      <w:szCs w:val="24"/>
    </w:rPr>
  </w:style>
  <w:style w:type="character" w:customStyle="1" w:styleId="3c">
    <w:name w:val="正文文本缩进 3 字符"/>
    <w:uiPriority w:val="99"/>
    <w:semiHidden/>
    <w:qFormat/>
    <w:rsid w:val="00DD7CFB"/>
    <w:rPr>
      <w:kern w:val="2"/>
      <w:sz w:val="16"/>
      <w:szCs w:val="16"/>
    </w:rPr>
  </w:style>
  <w:style w:type="character" w:customStyle="1" w:styleId="HTML9">
    <w:name w:val="HTML 地址 字符"/>
    <w:uiPriority w:val="99"/>
    <w:semiHidden/>
    <w:qFormat/>
    <w:rsid w:val="00DD7CFB"/>
    <w:rPr>
      <w:i/>
      <w:iCs/>
      <w:kern w:val="2"/>
      <w:sz w:val="21"/>
      <w:szCs w:val="24"/>
    </w:rPr>
  </w:style>
  <w:style w:type="character" w:customStyle="1" w:styleId="2f4">
    <w:name w:val="正文文本首行缩进 2 字符"/>
    <w:uiPriority w:val="99"/>
    <w:semiHidden/>
    <w:qFormat/>
    <w:rsid w:val="00DD7CFB"/>
    <w:rPr>
      <w:rFonts w:ascii="Times New Roman" w:eastAsia="宋体" w:hAnsi="Times New Roman" w:cs="Times New Roman"/>
      <w:kern w:val="2"/>
      <w:sz w:val="21"/>
      <w:szCs w:val="24"/>
    </w:rPr>
  </w:style>
  <w:style w:type="character" w:customStyle="1" w:styleId="afffff9">
    <w:name w:val="宏文本 字符"/>
    <w:uiPriority w:val="99"/>
    <w:semiHidden/>
    <w:qFormat/>
    <w:rsid w:val="00DD7CFB"/>
    <w:rPr>
      <w:rFonts w:ascii="Courier New" w:hAnsi="Courier New" w:cs="Courier New"/>
      <w:kern w:val="2"/>
      <w:sz w:val="24"/>
      <w:szCs w:val="24"/>
    </w:rPr>
  </w:style>
  <w:style w:type="character" w:customStyle="1" w:styleId="afffffa">
    <w:name w:val="签名 字符"/>
    <w:uiPriority w:val="99"/>
    <w:semiHidden/>
    <w:qFormat/>
    <w:rsid w:val="00DD7CFB"/>
    <w:rPr>
      <w:kern w:val="2"/>
      <w:sz w:val="21"/>
      <w:szCs w:val="24"/>
    </w:rPr>
  </w:style>
  <w:style w:type="character" w:customStyle="1" w:styleId="3d">
    <w:name w:val="正文文本 3 字符"/>
    <w:uiPriority w:val="99"/>
    <w:semiHidden/>
    <w:qFormat/>
    <w:rsid w:val="00DD7CFB"/>
    <w:rPr>
      <w:kern w:val="2"/>
      <w:sz w:val="16"/>
      <w:szCs w:val="16"/>
    </w:rPr>
  </w:style>
  <w:style w:type="character" w:customStyle="1" w:styleId="afffffb">
    <w:name w:val="结束语 字符"/>
    <w:uiPriority w:val="99"/>
    <w:semiHidden/>
    <w:qFormat/>
    <w:rsid w:val="00DD7CFB"/>
    <w:rPr>
      <w:kern w:val="2"/>
      <w:sz w:val="21"/>
      <w:szCs w:val="24"/>
    </w:rPr>
  </w:style>
  <w:style w:type="character" w:customStyle="1" w:styleId="2f5">
    <w:name w:val="正文文本 2 字符"/>
    <w:uiPriority w:val="99"/>
    <w:semiHidden/>
    <w:qFormat/>
    <w:rsid w:val="00DD7CFB"/>
    <w:rPr>
      <w:kern w:val="2"/>
      <w:sz w:val="21"/>
      <w:szCs w:val="24"/>
    </w:rPr>
  </w:style>
  <w:style w:type="character" w:customStyle="1" w:styleId="HTMLa">
    <w:name w:val="HTML 预设格式 字符"/>
    <w:uiPriority w:val="99"/>
    <w:semiHidden/>
    <w:qFormat/>
    <w:rsid w:val="00DD7CFB"/>
    <w:rPr>
      <w:rFonts w:ascii="Courier New" w:hAnsi="Courier New" w:cs="Courier New"/>
      <w:kern w:val="2"/>
    </w:rPr>
  </w:style>
  <w:style w:type="character" w:customStyle="1" w:styleId="afffffc">
    <w:name w:val="信息标题 字符"/>
    <w:uiPriority w:val="99"/>
    <w:semiHidden/>
    <w:qFormat/>
    <w:rsid w:val="00DD7CFB"/>
    <w:rPr>
      <w:rFonts w:ascii="等线 Light" w:eastAsia="等线 Light" w:hAnsi="等线 Light" w:cs="Times New Roman"/>
      <w:kern w:val="2"/>
      <w:sz w:val="24"/>
      <w:szCs w:val="24"/>
      <w:shd w:val="pct20" w:color="auto" w:fill="auto"/>
    </w:rPr>
  </w:style>
  <w:style w:type="character" w:customStyle="1" w:styleId="afffffd">
    <w:name w:val="尾注文本 字符"/>
    <w:uiPriority w:val="99"/>
    <w:semiHidden/>
    <w:qFormat/>
    <w:rsid w:val="00DD7CFB"/>
    <w:rPr>
      <w:kern w:val="2"/>
      <w:sz w:val="21"/>
      <w:szCs w:val="24"/>
    </w:rPr>
  </w:style>
  <w:style w:type="character" w:customStyle="1" w:styleId="afffffe">
    <w:name w:val="注释标题 字符"/>
    <w:uiPriority w:val="99"/>
    <w:semiHidden/>
    <w:qFormat/>
    <w:rsid w:val="00DD7CFB"/>
    <w:rPr>
      <w:kern w:val="2"/>
      <w:sz w:val="21"/>
      <w:szCs w:val="24"/>
    </w:rPr>
  </w:style>
  <w:style w:type="character" w:customStyle="1" w:styleId="2f6">
    <w:name w:val="纯文本 字符2"/>
    <w:uiPriority w:val="99"/>
    <w:semiHidden/>
    <w:qFormat/>
    <w:rsid w:val="00DD7CFB"/>
    <w:rPr>
      <w:rFonts w:ascii="等线" w:eastAsia="等线" w:hAnsi="Courier New" w:cs="Courier New"/>
      <w:kern w:val="2"/>
      <w:sz w:val="21"/>
      <w:szCs w:val="24"/>
    </w:rPr>
  </w:style>
  <w:style w:type="character" w:customStyle="1" w:styleId="affffff">
    <w:name w:val="电子邮件签名 字符"/>
    <w:uiPriority w:val="99"/>
    <w:semiHidden/>
    <w:qFormat/>
    <w:rsid w:val="00DD7CFB"/>
    <w:rPr>
      <w:kern w:val="2"/>
      <w:sz w:val="21"/>
      <w:szCs w:val="24"/>
    </w:rPr>
  </w:style>
  <w:style w:type="character" w:customStyle="1" w:styleId="affffff0">
    <w:name w:val="称呼 字符"/>
    <w:uiPriority w:val="99"/>
    <w:semiHidden/>
    <w:qFormat/>
    <w:rsid w:val="00DD7CFB"/>
    <w:rPr>
      <w:kern w:val="2"/>
      <w:sz w:val="21"/>
      <w:szCs w:val="24"/>
    </w:rPr>
  </w:style>
  <w:style w:type="character" w:customStyle="1" w:styleId="1ffc">
    <w:name w:val="脚注文本 字符1"/>
    <w:uiPriority w:val="99"/>
    <w:semiHidden/>
    <w:qFormat/>
    <w:rsid w:val="00DD7CFB"/>
    <w:rPr>
      <w:kern w:val="2"/>
      <w:sz w:val="18"/>
      <w:szCs w:val="18"/>
    </w:rPr>
  </w:style>
  <w:style w:type="character" w:customStyle="1" w:styleId="2f7">
    <w:name w:val="标题 字符2"/>
    <w:uiPriority w:val="10"/>
    <w:qFormat/>
    <w:rsid w:val="00DD7CFB"/>
    <w:rPr>
      <w:rFonts w:ascii="等线 Light" w:eastAsia="等线 Light" w:hAnsi="等线 Light" w:cs="Times New Roman"/>
      <w:b/>
      <w:bCs/>
      <w:kern w:val="2"/>
      <w:sz w:val="32"/>
      <w:szCs w:val="32"/>
    </w:rPr>
  </w:style>
  <w:style w:type="character" w:customStyle="1" w:styleId="CharChar142">
    <w:name w:val="Char Char142"/>
    <w:qFormat/>
    <w:rsid w:val="00DD7CFB"/>
    <w:rPr>
      <w:rFonts w:eastAsia="宋体"/>
      <w:kern w:val="2"/>
      <w:sz w:val="21"/>
      <w:szCs w:val="24"/>
      <w:lang w:val="en-US" w:eastAsia="zh-CN" w:bidi="ar-SA"/>
    </w:rPr>
  </w:style>
  <w:style w:type="character" w:customStyle="1" w:styleId="CharChar73">
    <w:name w:val="Char Char73"/>
    <w:qFormat/>
    <w:rsid w:val="00DD7CFB"/>
    <w:rPr>
      <w:rFonts w:eastAsia="宋体"/>
      <w:kern w:val="2"/>
      <w:sz w:val="21"/>
      <w:szCs w:val="24"/>
      <w:lang w:val="en-US" w:eastAsia="zh-CN" w:bidi="ar-SA"/>
    </w:rPr>
  </w:style>
  <w:style w:type="character" w:customStyle="1" w:styleId="CharChar152">
    <w:name w:val="Char Char152"/>
    <w:qFormat/>
    <w:locked/>
    <w:rsid w:val="00DD7CFB"/>
    <w:rPr>
      <w:rFonts w:ascii="Arial" w:eastAsia="黑体" w:hAnsi="Arial"/>
      <w:kern w:val="2"/>
      <w:sz w:val="21"/>
      <w:lang w:val="en-US" w:eastAsia="zh-CN" w:bidi="ar-SA"/>
    </w:rPr>
  </w:style>
  <w:style w:type="character" w:customStyle="1" w:styleId="CharChar192">
    <w:name w:val="Char Char192"/>
    <w:qFormat/>
    <w:locked/>
    <w:rsid w:val="00DD7CFB"/>
    <w:rPr>
      <w:rFonts w:eastAsia="宋体"/>
      <w:kern w:val="2"/>
      <w:sz w:val="28"/>
      <w:lang w:val="en-US" w:eastAsia="zh-CN" w:bidi="ar-SA"/>
    </w:rPr>
  </w:style>
  <w:style w:type="character" w:customStyle="1" w:styleId="CharChar82">
    <w:name w:val="Char Char82"/>
    <w:qFormat/>
    <w:locked/>
    <w:rsid w:val="00DD7CFB"/>
    <w:rPr>
      <w:rFonts w:ascii="楷体_GB2312" w:eastAsia="楷体_GB2312"/>
      <w:b/>
      <w:spacing w:val="-24"/>
      <w:sz w:val="28"/>
      <w:lang w:val="en-US" w:eastAsia="zh-CN" w:bidi="ar-SA"/>
    </w:rPr>
  </w:style>
  <w:style w:type="character" w:customStyle="1" w:styleId="CharChar32">
    <w:name w:val="Char Char32"/>
    <w:qFormat/>
    <w:rsid w:val="00DD7CFB"/>
    <w:rPr>
      <w:kern w:val="2"/>
      <w:sz w:val="18"/>
      <w:szCs w:val="18"/>
    </w:rPr>
  </w:style>
  <w:style w:type="character" w:customStyle="1" w:styleId="CharCharCharCharCharChar2">
    <w:name w:val="Char Char Char Char Char Char2"/>
    <w:qFormat/>
    <w:rsid w:val="00DD7CFB"/>
    <w:rPr>
      <w:rFonts w:eastAsia="宋体"/>
      <w:kern w:val="2"/>
      <w:sz w:val="21"/>
      <w:szCs w:val="24"/>
      <w:lang w:val="en-US" w:eastAsia="zh-CN" w:bidi="ar-SA"/>
    </w:rPr>
  </w:style>
  <w:style w:type="character" w:customStyle="1" w:styleId="CharChar102">
    <w:name w:val="Char Char102"/>
    <w:qFormat/>
    <w:locked/>
    <w:rsid w:val="00DD7CFB"/>
    <w:rPr>
      <w:rFonts w:eastAsia="宋体"/>
      <w:kern w:val="2"/>
      <w:sz w:val="18"/>
      <w:szCs w:val="18"/>
      <w:lang w:val="en-US" w:eastAsia="zh-CN" w:bidi="ar-SA"/>
    </w:rPr>
  </w:style>
  <w:style w:type="character" w:customStyle="1" w:styleId="CharChar42">
    <w:name w:val="Char Char42"/>
    <w:qFormat/>
    <w:rsid w:val="00DD7CFB"/>
    <w:rPr>
      <w:rFonts w:eastAsia="宋体"/>
      <w:kern w:val="2"/>
      <w:sz w:val="18"/>
      <w:szCs w:val="24"/>
      <w:lang w:val="en-US" w:eastAsia="zh-CN" w:bidi="ar-SA"/>
    </w:rPr>
  </w:style>
  <w:style w:type="character" w:customStyle="1" w:styleId="CharChar173">
    <w:name w:val="Char Char173"/>
    <w:qFormat/>
    <w:rsid w:val="00DD7CFB"/>
    <w:rPr>
      <w:rFonts w:eastAsia="宋体"/>
      <w:b/>
      <w:kern w:val="2"/>
      <w:sz w:val="24"/>
      <w:lang w:val="en-US" w:eastAsia="zh-CN" w:bidi="ar-SA"/>
    </w:rPr>
  </w:style>
  <w:style w:type="character" w:customStyle="1" w:styleId="CharChar63">
    <w:name w:val="Char Char63"/>
    <w:qFormat/>
    <w:locked/>
    <w:rsid w:val="00DD7CFB"/>
    <w:rPr>
      <w:rFonts w:eastAsia="宋体"/>
      <w:kern w:val="2"/>
      <w:sz w:val="18"/>
      <w:szCs w:val="24"/>
      <w:lang w:val="en-US" w:eastAsia="zh-CN" w:bidi="ar-SA"/>
    </w:rPr>
  </w:style>
  <w:style w:type="character" w:customStyle="1" w:styleId="CharChar202">
    <w:name w:val="Char Char202"/>
    <w:qFormat/>
    <w:locked/>
    <w:rsid w:val="00DD7CFB"/>
    <w:rPr>
      <w:rFonts w:ascii="Arial" w:eastAsia="黑体" w:hAnsi="Arial"/>
      <w:b/>
      <w:bCs/>
      <w:kern w:val="2"/>
      <w:sz w:val="28"/>
      <w:szCs w:val="28"/>
      <w:lang w:val="en-US" w:eastAsia="zh-CN" w:bidi="ar-SA"/>
    </w:rPr>
  </w:style>
  <w:style w:type="character" w:customStyle="1" w:styleId="CharChar182">
    <w:name w:val="Char Char182"/>
    <w:qFormat/>
    <w:locked/>
    <w:rsid w:val="00DD7CFB"/>
    <w:rPr>
      <w:rFonts w:ascii="Arial" w:eastAsia="黑体" w:hAnsi="Arial"/>
      <w:b/>
      <w:kern w:val="2"/>
      <w:sz w:val="24"/>
      <w:lang w:val="en-US" w:eastAsia="zh-CN" w:bidi="ar-SA"/>
    </w:rPr>
  </w:style>
  <w:style w:type="character" w:customStyle="1" w:styleId="CharChar25">
    <w:name w:val="Char Char25"/>
    <w:qFormat/>
    <w:rsid w:val="00DD7CFB"/>
    <w:rPr>
      <w:rFonts w:eastAsia="宋体"/>
      <w:kern w:val="2"/>
      <w:sz w:val="18"/>
      <w:szCs w:val="18"/>
      <w:lang w:val="en-US" w:eastAsia="zh-CN" w:bidi="ar-SA"/>
    </w:rPr>
  </w:style>
  <w:style w:type="character" w:customStyle="1" w:styleId="CharChar26">
    <w:name w:val="Char Char26"/>
    <w:qFormat/>
    <w:rsid w:val="00DD7CFB"/>
    <w:rPr>
      <w:rFonts w:eastAsia="仿宋_GB2312"/>
      <w:kern w:val="2"/>
      <w:sz w:val="23"/>
      <w:szCs w:val="24"/>
    </w:rPr>
  </w:style>
  <w:style w:type="character" w:customStyle="1" w:styleId="CharChar212">
    <w:name w:val="Char Char212"/>
    <w:qFormat/>
    <w:rsid w:val="00DD7CFB"/>
    <w:rPr>
      <w:rFonts w:eastAsia="宋体"/>
      <w:b/>
      <w:bCs/>
      <w:kern w:val="2"/>
      <w:sz w:val="32"/>
      <w:szCs w:val="32"/>
      <w:lang w:val="en-US" w:eastAsia="zh-CN" w:bidi="ar-SA"/>
    </w:rPr>
  </w:style>
  <w:style w:type="character" w:customStyle="1" w:styleId="CharChar162">
    <w:name w:val="Char Char162"/>
    <w:qFormat/>
    <w:locked/>
    <w:rsid w:val="00DD7CFB"/>
    <w:rPr>
      <w:rFonts w:ascii="Arial" w:eastAsia="黑体" w:hAnsi="Arial"/>
      <w:kern w:val="2"/>
      <w:sz w:val="24"/>
      <w:lang w:val="en-US" w:eastAsia="zh-CN" w:bidi="ar-SA"/>
    </w:rPr>
  </w:style>
  <w:style w:type="paragraph" w:customStyle="1" w:styleId="CharChar2CharCharCharChar2">
    <w:name w:val="Char Char2 Char Char Char Char2"/>
    <w:basedOn w:val="a"/>
    <w:qFormat/>
    <w:rsid w:val="00DD7CFB"/>
    <w:pPr>
      <w:widowControl w:val="0"/>
      <w:adjustRightInd/>
      <w:snapToGrid/>
      <w:spacing w:after="0"/>
      <w:jc w:val="both"/>
    </w:pPr>
    <w:rPr>
      <w:rFonts w:eastAsia="宋体" w:cs="Times New Roman"/>
      <w:kern w:val="2"/>
      <w:sz w:val="24"/>
      <w:szCs w:val="20"/>
    </w:rPr>
  </w:style>
  <w:style w:type="paragraph" w:customStyle="1" w:styleId="CharChar1CharCharChar2">
    <w:name w:val="Char Char1 Char Char Char2"/>
    <w:basedOn w:val="ac"/>
    <w:qFormat/>
    <w:rsid w:val="00DD7CFB"/>
    <w:rPr>
      <w:shd w:val="clear" w:color="auto" w:fill="auto"/>
    </w:rPr>
  </w:style>
  <w:style w:type="paragraph" w:customStyle="1" w:styleId="CharCharCharCharCharCharCharCharCharCharCharCharCharCharChar2">
    <w:name w:val="Char Char Char Char Char Char Char Char Char Char Char Char Char Char Char2"/>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CharCharCharCharCharCharCharCharCharCharCharCharChar2">
    <w:name w:val="Char Char Char Char Char Char Char Char Char Char Char Char Char2"/>
    <w:basedOn w:val="a"/>
    <w:qFormat/>
    <w:rsid w:val="00DD7CFB"/>
    <w:pPr>
      <w:widowControl w:val="0"/>
      <w:tabs>
        <w:tab w:val="left" w:pos="420"/>
      </w:tabs>
      <w:adjustRightInd/>
      <w:snapToGrid/>
      <w:spacing w:after="0"/>
      <w:ind w:left="420" w:hanging="420"/>
      <w:jc w:val="both"/>
    </w:pPr>
    <w:rPr>
      <w:rFonts w:eastAsia="宋体" w:cs="Times New Roman"/>
      <w:kern w:val="2"/>
      <w:sz w:val="24"/>
      <w:szCs w:val="20"/>
    </w:rPr>
  </w:style>
  <w:style w:type="paragraph" w:customStyle="1" w:styleId="3e">
    <w:name w:val="正文3"/>
    <w:qFormat/>
    <w:rsid w:val="00DD7CFB"/>
    <w:pPr>
      <w:widowControl w:val="0"/>
      <w:adjustRightInd w:val="0"/>
      <w:spacing w:line="315" w:lineRule="atLeast"/>
      <w:jc w:val="both"/>
      <w:textAlignment w:val="baseline"/>
    </w:pPr>
    <w:rPr>
      <w:rFonts w:ascii="宋体"/>
      <w:sz w:val="24"/>
    </w:rPr>
  </w:style>
  <w:style w:type="paragraph" w:customStyle="1" w:styleId="CharCharCharChar3">
    <w:name w:val="Char Char Char Char3"/>
    <w:basedOn w:val="a"/>
    <w:next w:val="a"/>
    <w:qFormat/>
    <w:rsid w:val="00DD7CFB"/>
    <w:pPr>
      <w:adjustRightInd/>
      <w:snapToGrid/>
      <w:spacing w:after="160" w:line="240" w:lineRule="exact"/>
    </w:pPr>
    <w:rPr>
      <w:rFonts w:ascii="Times New Roman" w:eastAsia="宋体" w:hAnsi="Times New Roman" w:cs="Times New Roman"/>
      <w:kern w:val="2"/>
      <w:sz w:val="21"/>
      <w:szCs w:val="24"/>
    </w:rPr>
  </w:style>
  <w:style w:type="paragraph" w:customStyle="1" w:styleId="CharCharChar1Char3">
    <w:name w:val="Char Char Char1 Char3"/>
    <w:basedOn w:val="a"/>
    <w:qFormat/>
    <w:rsid w:val="00DD7CFB"/>
    <w:pPr>
      <w:widowControl w:val="0"/>
      <w:adjustRightInd/>
      <w:snapToGrid/>
      <w:spacing w:after="0"/>
      <w:jc w:val="both"/>
    </w:pPr>
    <w:rPr>
      <w:rFonts w:ascii="Times New Roman" w:eastAsia="宋体" w:hAnsi="Times New Roman" w:cs="Times New Roman"/>
      <w:kern w:val="2"/>
      <w:sz w:val="21"/>
      <w:szCs w:val="20"/>
    </w:rPr>
  </w:style>
  <w:style w:type="paragraph" w:customStyle="1" w:styleId="CharCharCharCharCharCharChar12">
    <w:name w:val="Char Char Char Char Char Char Char12"/>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CharCharCharCharCharChar1CharCharCharCharCharCharCharCharCharCharCharCharCharCharCharChar2">
    <w:name w:val="Char Char Char Char Char Char1 Char Char Char Char Char Char Char Char Char Char Char Char Char Char Char Char2"/>
    <w:basedOn w:val="a"/>
    <w:qFormat/>
    <w:rsid w:val="00DD7CFB"/>
    <w:pPr>
      <w:widowControl w:val="0"/>
      <w:adjustRightInd/>
      <w:snapToGrid/>
      <w:spacing w:after="0"/>
      <w:jc w:val="both"/>
    </w:pPr>
    <w:rPr>
      <w:rFonts w:ascii="Times New Roman" w:eastAsia="宋体" w:hAnsi="Times New Roman" w:cs="Times New Roman"/>
      <w:kern w:val="2"/>
      <w:sz w:val="21"/>
      <w:szCs w:val="20"/>
    </w:rPr>
  </w:style>
  <w:style w:type="paragraph" w:customStyle="1" w:styleId="CharCharCharCharCharCharCharCharCharChar2">
    <w:name w:val="Char Char Char Char Char Char Char Char Char Char2"/>
    <w:basedOn w:val="a"/>
    <w:qFormat/>
    <w:rsid w:val="00DD7CFB"/>
    <w:pPr>
      <w:adjustRightInd/>
      <w:snapToGrid/>
      <w:spacing w:after="0" w:line="400" w:lineRule="exact"/>
      <w:jc w:val="center"/>
    </w:pPr>
    <w:rPr>
      <w:rFonts w:ascii="Verdana" w:eastAsia="宋体" w:hAnsi="Verdana" w:cs="Times New Roman"/>
      <w:sz w:val="21"/>
      <w:szCs w:val="20"/>
      <w:lang w:eastAsia="en-US"/>
    </w:rPr>
  </w:style>
  <w:style w:type="paragraph" w:customStyle="1" w:styleId="49">
    <w:name w:val="列出段落4"/>
    <w:basedOn w:val="a"/>
    <w:qFormat/>
    <w:rsid w:val="00DD7CFB"/>
    <w:pPr>
      <w:widowControl w:val="0"/>
      <w:adjustRightInd/>
      <w:snapToGrid/>
      <w:spacing w:after="0"/>
      <w:ind w:firstLineChars="200" w:firstLine="420"/>
      <w:jc w:val="both"/>
    </w:pPr>
    <w:rPr>
      <w:rFonts w:ascii="Calibri" w:eastAsia="宋体" w:hAnsi="Calibri" w:cs="Times New Roman"/>
      <w:kern w:val="2"/>
      <w:sz w:val="21"/>
      <w:szCs w:val="20"/>
    </w:rPr>
  </w:style>
  <w:style w:type="character" w:customStyle="1" w:styleId="Char1f9">
    <w:name w:val="普通文字 Char1"/>
    <w:semiHidden/>
    <w:qFormat/>
    <w:locked/>
    <w:rsid w:val="00DD7CFB"/>
    <w:rPr>
      <w:rFonts w:ascii="宋体" w:eastAsia="宋体" w:hAnsi="Courier New" w:cs="Courier New"/>
      <w:kern w:val="2"/>
      <w:sz w:val="21"/>
      <w:szCs w:val="21"/>
      <w:lang w:val="en-US" w:eastAsia="zh-CN" w:bidi="ar-SA"/>
    </w:rPr>
  </w:style>
  <w:style w:type="character" w:customStyle="1" w:styleId="2f8">
    <w:name w:val="批注文字 字符2"/>
    <w:qFormat/>
    <w:rsid w:val="00DD7CFB"/>
    <w:rPr>
      <w:rFonts w:eastAsia="宋体"/>
      <w:kern w:val="2"/>
      <w:sz w:val="21"/>
      <w:szCs w:val="24"/>
      <w:lang w:eastAsia="zh-CN"/>
    </w:rPr>
  </w:style>
  <w:style w:type="paragraph" w:customStyle="1" w:styleId="msonormal0">
    <w:name w:val="msonormal"/>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xl77">
    <w:name w:val="xl77"/>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18"/>
      <w:szCs w:val="18"/>
    </w:rPr>
  </w:style>
  <w:style w:type="paragraph" w:customStyle="1" w:styleId="xl78">
    <w:name w:val="xl78"/>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xl79">
    <w:name w:val="xl79"/>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xl80">
    <w:name w:val="xl80"/>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right"/>
    </w:pPr>
    <w:rPr>
      <w:rFonts w:ascii="宋体" w:eastAsia="宋体" w:hAnsi="宋体" w:cs="宋体"/>
      <w:sz w:val="18"/>
      <w:szCs w:val="18"/>
    </w:rPr>
  </w:style>
  <w:style w:type="paragraph" w:customStyle="1" w:styleId="xl81">
    <w:name w:val="xl81"/>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b/>
      <w:bCs/>
      <w:sz w:val="18"/>
      <w:szCs w:val="18"/>
    </w:rPr>
  </w:style>
  <w:style w:type="paragraph" w:customStyle="1" w:styleId="xl82">
    <w:name w:val="xl82"/>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b/>
      <w:bCs/>
      <w:sz w:val="18"/>
      <w:szCs w:val="18"/>
    </w:rPr>
  </w:style>
  <w:style w:type="paragraph" w:customStyle="1" w:styleId="xl83">
    <w:name w:val="xl83"/>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b/>
      <w:bCs/>
      <w:sz w:val="18"/>
      <w:szCs w:val="18"/>
    </w:rPr>
  </w:style>
  <w:style w:type="paragraph" w:customStyle="1" w:styleId="xl84">
    <w:name w:val="xl84"/>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85">
    <w:name w:val="xl85"/>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86">
    <w:name w:val="xl86"/>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87">
    <w:name w:val="xl87"/>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18"/>
      <w:szCs w:val="18"/>
    </w:rPr>
  </w:style>
  <w:style w:type="paragraph" w:customStyle="1" w:styleId="xl88">
    <w:name w:val="xl88"/>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18"/>
      <w:szCs w:val="18"/>
    </w:rPr>
  </w:style>
  <w:style w:type="paragraph" w:customStyle="1" w:styleId="xl89">
    <w:name w:val="xl89"/>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18"/>
      <w:szCs w:val="18"/>
    </w:rPr>
  </w:style>
  <w:style w:type="paragraph" w:customStyle="1" w:styleId="xl90">
    <w:name w:val="xl90"/>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xl91">
    <w:name w:val="xl91"/>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xl92">
    <w:name w:val="xl92"/>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18"/>
      <w:szCs w:val="18"/>
    </w:rPr>
  </w:style>
  <w:style w:type="paragraph" w:customStyle="1" w:styleId="xl93">
    <w:name w:val="xl93"/>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b/>
      <w:bCs/>
      <w:sz w:val="18"/>
      <w:szCs w:val="18"/>
    </w:rPr>
  </w:style>
  <w:style w:type="paragraph" w:customStyle="1" w:styleId="xl94">
    <w:name w:val="xl94"/>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95">
    <w:name w:val="xl95"/>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96">
    <w:name w:val="xl96"/>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eastAsia="宋体" w:hAnsi="宋体" w:cs="宋体"/>
      <w:sz w:val="18"/>
      <w:szCs w:val="18"/>
    </w:rPr>
  </w:style>
  <w:style w:type="paragraph" w:customStyle="1" w:styleId="xl97">
    <w:name w:val="xl97"/>
    <w:basedOn w:val="a"/>
    <w:qFormat/>
    <w:rsid w:val="00DD7CFB"/>
    <w:pPr>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jc w:val="center"/>
    </w:pPr>
    <w:rPr>
      <w:rFonts w:ascii="宋体" w:eastAsia="宋体" w:hAnsi="宋体" w:cs="宋体"/>
      <w:sz w:val="18"/>
      <w:szCs w:val="18"/>
    </w:rPr>
  </w:style>
  <w:style w:type="paragraph" w:customStyle="1" w:styleId="xl98">
    <w:name w:val="xl98"/>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sz w:val="18"/>
      <w:szCs w:val="18"/>
    </w:rPr>
  </w:style>
  <w:style w:type="paragraph" w:customStyle="1" w:styleId="xl99">
    <w:name w:val="xl99"/>
    <w:basedOn w:val="a"/>
    <w:qFormat/>
    <w:rsid w:val="00DD7CFB"/>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textAlignment w:val="bottom"/>
    </w:pPr>
    <w:rPr>
      <w:rFonts w:ascii="宋体" w:eastAsia="宋体" w:hAnsi="宋体" w:cs="宋体"/>
      <w:sz w:val="18"/>
      <w:szCs w:val="18"/>
    </w:rPr>
  </w:style>
  <w:style w:type="paragraph" w:customStyle="1" w:styleId="xl100">
    <w:name w:val="xl100"/>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xl101">
    <w:name w:val="xl101"/>
    <w:basedOn w:val="a"/>
    <w:qFormat/>
    <w:rsid w:val="00DD7CFB"/>
    <w:pPr>
      <w:adjustRightInd/>
      <w:snapToGrid/>
      <w:spacing w:before="100" w:beforeAutospacing="1" w:after="100" w:afterAutospacing="1"/>
      <w:jc w:val="center"/>
    </w:pPr>
    <w:rPr>
      <w:rFonts w:ascii="宋体" w:eastAsia="宋体" w:hAnsi="宋体" w:cs="宋体"/>
      <w:b/>
      <w:bCs/>
      <w:sz w:val="24"/>
      <w:szCs w:val="24"/>
    </w:rPr>
  </w:style>
  <w:style w:type="paragraph" w:customStyle="1" w:styleId="xl102">
    <w:name w:val="xl102"/>
    <w:basedOn w:val="a"/>
    <w:qFormat/>
    <w:rsid w:val="00DD7CFB"/>
    <w:pPr>
      <w:adjustRightInd/>
      <w:snapToGrid/>
      <w:spacing w:before="100" w:beforeAutospacing="1" w:after="100" w:afterAutospacing="1"/>
    </w:pPr>
    <w:rPr>
      <w:rFonts w:ascii="宋体" w:eastAsia="宋体" w:hAnsi="宋体" w:cs="宋体"/>
      <w:sz w:val="24"/>
      <w:szCs w:val="24"/>
    </w:rPr>
  </w:style>
  <w:style w:type="paragraph" w:customStyle="1" w:styleId="xl103">
    <w:name w:val="xl103"/>
    <w:basedOn w:val="a"/>
    <w:qFormat/>
    <w:rsid w:val="00DD7CFB"/>
    <w:pPr>
      <w:adjustRightInd/>
      <w:snapToGrid/>
      <w:spacing w:before="100" w:beforeAutospacing="1" w:after="100" w:afterAutospacing="1"/>
      <w:jc w:val="center"/>
    </w:pPr>
    <w:rPr>
      <w:rFonts w:ascii="宋体" w:eastAsia="宋体" w:hAnsi="宋体" w:cs="宋体"/>
      <w:sz w:val="24"/>
      <w:szCs w:val="24"/>
    </w:rPr>
  </w:style>
  <w:style w:type="paragraph" w:customStyle="1" w:styleId="xl104">
    <w:name w:val="xl104"/>
    <w:basedOn w:val="a"/>
    <w:qFormat/>
    <w:rsid w:val="00DD7CFB"/>
    <w:pPr>
      <w:pBdr>
        <w:top w:val="single" w:sz="4" w:space="0" w:color="auto"/>
        <w:left w:val="single" w:sz="4" w:space="0" w:color="auto"/>
        <w:bottom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xl105">
    <w:name w:val="xl105"/>
    <w:basedOn w:val="a"/>
    <w:qFormat/>
    <w:rsid w:val="00DD7CFB"/>
    <w:pPr>
      <w:pBdr>
        <w:top w:val="single" w:sz="4" w:space="0" w:color="auto"/>
        <w:bottom w:val="single" w:sz="4" w:space="0" w:color="auto"/>
        <w:right w:val="single" w:sz="4" w:space="0" w:color="auto"/>
      </w:pBdr>
      <w:adjustRightInd/>
      <w:snapToGrid/>
      <w:spacing w:before="100" w:beforeAutospacing="1" w:after="100" w:afterAutospacing="1"/>
    </w:pPr>
    <w:rPr>
      <w:rFonts w:ascii="宋体" w:eastAsia="宋体" w:hAnsi="宋体" w:cs="宋体"/>
      <w:b/>
      <w:bCs/>
      <w:sz w:val="18"/>
      <w:szCs w:val="18"/>
    </w:rPr>
  </w:style>
  <w:style w:type="paragraph" w:customStyle="1" w:styleId="newpage">
    <w:name w:val="newpage"/>
    <w:basedOn w:val="a"/>
    <w:qFormat/>
    <w:rsid w:val="00DD7CFB"/>
    <w:pPr>
      <w:adjustRightInd/>
      <w:snapToGrid/>
      <w:spacing w:before="100" w:beforeAutospacing="1" w:after="100" w:afterAutospacing="1"/>
    </w:pPr>
    <w:rPr>
      <w:rFonts w:ascii="宋体" w:eastAsia="宋体" w:hAnsi="宋体" w:cs="宋体"/>
      <w:sz w:val="24"/>
      <w:szCs w:val="24"/>
    </w:rPr>
  </w:style>
  <w:style w:type="character" w:customStyle="1" w:styleId="320">
    <w:name w:val="标题 3 字符2"/>
    <w:qFormat/>
    <w:rsid w:val="00DD7CFB"/>
    <w:rPr>
      <w:rFonts w:eastAsia="黑体"/>
      <w:b/>
      <w:bCs/>
      <w:kern w:val="2"/>
      <w:sz w:val="21"/>
      <w:szCs w:val="32"/>
    </w:rPr>
  </w:style>
  <w:style w:type="character" w:customStyle="1" w:styleId="Char21">
    <w:name w:val="正文文本缩进 Char2"/>
    <w:link w:val="af2"/>
    <w:qFormat/>
    <w:rsid w:val="00DD7CFB"/>
    <w:rPr>
      <w:rFonts w:ascii="楷体_GB2312" w:eastAsia="楷体_GB2312" w:hAnsi="Times New Roman" w:cs="Times New Roman"/>
      <w:kern w:val="2"/>
      <w:sz w:val="30"/>
      <w:szCs w:val="20"/>
    </w:rPr>
  </w:style>
  <w:style w:type="character" w:customStyle="1" w:styleId="2Char12">
    <w:name w:val="正文首行缩进 2 Char1"/>
    <w:uiPriority w:val="99"/>
    <w:semiHidden/>
    <w:qFormat/>
    <w:rsid w:val="00DD7CFB"/>
    <w:rPr>
      <w:rFonts w:ascii="华文楷体" w:eastAsia="华文楷体" w:hAnsi="华文楷体"/>
      <w:snapToGrid/>
      <w:kern w:val="2"/>
      <w:sz w:val="21"/>
      <w:szCs w:val="24"/>
    </w:rPr>
  </w:style>
  <w:style w:type="character" w:customStyle="1" w:styleId="Char2a">
    <w:name w:val="正文首行缩进 Char2"/>
    <w:uiPriority w:val="99"/>
    <w:semiHidden/>
    <w:qFormat/>
    <w:rsid w:val="00DD7CFB"/>
    <w:rPr>
      <w:rFonts w:ascii="华文楷体" w:eastAsia="华文楷体" w:hAnsi="华文楷体" w:cs="Times New Roman" w:hint="default"/>
      <w:snapToGrid/>
      <w:kern w:val="2"/>
      <w:sz w:val="21"/>
      <w:szCs w:val="24"/>
    </w:rPr>
  </w:style>
  <w:style w:type="character" w:customStyle="1" w:styleId="2Char20">
    <w:name w:val="正文首行缩进 2 Char2"/>
    <w:basedOn w:val="Char21"/>
    <w:link w:val="27"/>
    <w:uiPriority w:val="99"/>
    <w:semiHidden/>
    <w:qFormat/>
    <w:rsid w:val="00DD7CFB"/>
    <w:rPr>
      <w:rFonts w:ascii="Tahoma" w:eastAsia="楷体_GB2312" w:hAnsi="Tahoma" w:cs="Times New Roman"/>
      <w:kern w:val="2"/>
      <w:sz w:val="30"/>
      <w:szCs w:val="20"/>
    </w:rPr>
  </w:style>
  <w:style w:type="character" w:customStyle="1" w:styleId="Char30">
    <w:name w:val="正文首行缩进 Char3"/>
    <w:basedOn w:val="Char1e"/>
    <w:link w:val="aff6"/>
    <w:uiPriority w:val="99"/>
    <w:semiHidden/>
    <w:qFormat/>
    <w:rsid w:val="00DD7CFB"/>
    <w:rPr>
      <w:rFonts w:ascii="Tahoma" w:hAnsi="Tahoma" w:cs="Times New Roman"/>
      <w:kern w:val="2"/>
      <w:sz w:val="21"/>
    </w:rPr>
  </w:style>
  <w:style w:type="character" w:customStyle="1" w:styleId="NormalCharacter">
    <w:name w:val="NormalCharacter"/>
    <w:semiHidden/>
    <w:qFormat/>
    <w:rsid w:val="00DD7CFB"/>
    <w:rPr>
      <w:b/>
      <w:bCs/>
      <w:color w:val="FF0000"/>
    </w:rPr>
  </w:style>
  <w:style w:type="paragraph" w:customStyle="1" w:styleId="2f9">
    <w:name w:val="正文缩进2格"/>
    <w:basedOn w:val="a"/>
    <w:qFormat/>
    <w:rsid w:val="00DD7CFB"/>
    <w:pPr>
      <w:spacing w:line="600" w:lineRule="exact"/>
      <w:ind w:firstLineChars="206" w:firstLine="639"/>
    </w:pPr>
    <w:rPr>
      <w:rFonts w:ascii="仿宋_GB2312" w:eastAsia="仿宋_GB2312" w:hAnsi="宋体"/>
      <w:sz w:val="31"/>
      <w:szCs w:val="28"/>
    </w:rPr>
  </w:style>
  <w:style w:type="character" w:customStyle="1" w:styleId="layui-this">
    <w:name w:val="layui-this"/>
    <w:basedOn w:val="a0"/>
    <w:qFormat/>
    <w:rsid w:val="00DD7CFB"/>
    <w:rPr>
      <w:bdr w:val="single" w:sz="6" w:space="0" w:color="EEEEEE"/>
      <w:shd w:val="clear" w:color="auto" w:fill="FFFFFF"/>
    </w:rPr>
  </w:style>
  <w:style w:type="character" w:customStyle="1" w:styleId="first-child">
    <w:name w:val="first-child"/>
    <w:basedOn w:val="a0"/>
    <w:qFormat/>
    <w:rsid w:val="00DD7CFB"/>
  </w:style>
  <w:style w:type="character" w:customStyle="1" w:styleId="hover2">
    <w:name w:val="hover2"/>
    <w:basedOn w:val="a0"/>
    <w:qFormat/>
    <w:rsid w:val="00DD7CFB"/>
    <w:rPr>
      <w:color w:val="5FB878"/>
    </w:rPr>
  </w:style>
  <w:style w:type="character" w:customStyle="1" w:styleId="hover3">
    <w:name w:val="hover3"/>
    <w:basedOn w:val="a0"/>
    <w:qFormat/>
    <w:rsid w:val="00DD7CFB"/>
    <w:rPr>
      <w:color w:val="5FB878"/>
    </w:rPr>
  </w:style>
  <w:style w:type="character" w:customStyle="1" w:styleId="hover4">
    <w:name w:val="hover4"/>
    <w:basedOn w:val="a0"/>
    <w:qFormat/>
    <w:rsid w:val="00DD7CFB"/>
    <w:rPr>
      <w:color w:val="FFFFFF"/>
    </w:rPr>
  </w:style>
  <w:style w:type="character" w:customStyle="1" w:styleId="layui-this2">
    <w:name w:val="layui-this2"/>
    <w:basedOn w:val="a0"/>
    <w:qFormat/>
    <w:rsid w:val="00DD7CFB"/>
    <w:rPr>
      <w:bdr w:val="single" w:sz="6" w:space="0" w:color="EEEEEE"/>
      <w:shd w:val="clear" w:color="auto" w:fill="FFFFFF"/>
    </w:rPr>
  </w:style>
  <w:style w:type="paragraph" w:customStyle="1" w:styleId="p17">
    <w:name w:val="p17"/>
    <w:basedOn w:val="a"/>
    <w:qFormat/>
    <w:rsid w:val="00DD7CFB"/>
    <w:rPr>
      <w:rFonts w:ascii="Calibri" w:hAnsi="Calibri" w:cs="宋体"/>
      <w:szCs w:val="21"/>
    </w:rPr>
  </w:style>
  <w:style w:type="character" w:customStyle="1" w:styleId="hover">
    <w:name w:val="hover"/>
    <w:basedOn w:val="a0"/>
    <w:qFormat/>
    <w:rsid w:val="00DD7CFB"/>
    <w:rPr>
      <w:color w:val="FFFFFF"/>
    </w:rPr>
  </w:style>
  <w:style w:type="character" w:customStyle="1" w:styleId="hover1">
    <w:name w:val="hover1"/>
    <w:basedOn w:val="a0"/>
    <w:qFormat/>
    <w:rsid w:val="00DD7CFB"/>
    <w:rPr>
      <w:color w:val="5FB878"/>
    </w:rPr>
  </w:style>
  <w:style w:type="character" w:customStyle="1" w:styleId="UnresolvedMention">
    <w:name w:val="Unresolved Mention"/>
    <w:basedOn w:val="a0"/>
    <w:uiPriority w:val="99"/>
    <w:semiHidden/>
    <w:unhideWhenUsed/>
    <w:qFormat/>
    <w:rsid w:val="00DD7CFB"/>
    <w:rPr>
      <w:color w:val="605E5C"/>
      <w:shd w:val="clear" w:color="auto" w:fill="E1DFDD"/>
    </w:rPr>
  </w:style>
  <w:style w:type="character" w:customStyle="1" w:styleId="img21">
    <w:name w:val="img21"/>
    <w:basedOn w:val="a0"/>
    <w:qFormat/>
    <w:rsid w:val="00DD7CFB"/>
  </w:style>
  <w:style w:type="character" w:customStyle="1" w:styleId="after">
    <w:name w:val="after"/>
    <w:basedOn w:val="a0"/>
    <w:qFormat/>
    <w:rsid w:val="00DD7CFB"/>
    <w:rPr>
      <w:shd w:val="clear" w:color="auto" w:fill="007AC7"/>
    </w:rPr>
  </w:style>
  <w:style w:type="character" w:customStyle="1" w:styleId="img31">
    <w:name w:val="img31"/>
    <w:basedOn w:val="a0"/>
    <w:qFormat/>
    <w:rsid w:val="00DD7CFB"/>
  </w:style>
  <w:style w:type="character" w:customStyle="1" w:styleId="img41">
    <w:name w:val="img41"/>
    <w:basedOn w:val="a0"/>
    <w:qFormat/>
    <w:rsid w:val="00DD7CFB"/>
  </w:style>
  <w:style w:type="character" w:customStyle="1" w:styleId="nth-child2n">
    <w:name w:val="nth-child(2n)"/>
    <w:basedOn w:val="a0"/>
    <w:qFormat/>
    <w:rsid w:val="00DD7CFB"/>
  </w:style>
  <w:style w:type="character" w:customStyle="1" w:styleId="before2">
    <w:name w:val="before2"/>
    <w:basedOn w:val="a0"/>
    <w:qFormat/>
    <w:rsid w:val="00DD7CFB"/>
    <w:rPr>
      <w:shd w:val="clear" w:color="auto" w:fill="FFFFFF"/>
    </w:rPr>
  </w:style>
  <w:style w:type="character" w:customStyle="1" w:styleId="before6">
    <w:name w:val="before6"/>
    <w:basedOn w:val="a0"/>
    <w:qFormat/>
    <w:rsid w:val="00DD7CFB"/>
    <w:rPr>
      <w:shd w:val="clear" w:color="auto" w:fill="FFFFFF"/>
    </w:rPr>
  </w:style>
  <w:style w:type="character" w:customStyle="1" w:styleId="after5">
    <w:name w:val="after5"/>
    <w:basedOn w:val="a0"/>
    <w:qFormat/>
    <w:rsid w:val="00DD7CFB"/>
    <w:rPr>
      <w:shd w:val="clear" w:color="auto" w:fill="007AC7"/>
    </w:rPr>
  </w:style>
  <w:style w:type="character" w:customStyle="1" w:styleId="img2">
    <w:name w:val="img2"/>
    <w:basedOn w:val="a0"/>
    <w:qFormat/>
    <w:rsid w:val="00DD7CFB"/>
  </w:style>
  <w:style w:type="character" w:customStyle="1" w:styleId="img3">
    <w:name w:val="img3"/>
    <w:basedOn w:val="a0"/>
    <w:qFormat/>
    <w:rsid w:val="00DD7CFB"/>
  </w:style>
  <w:style w:type="character" w:customStyle="1" w:styleId="img4">
    <w:name w:val="img4"/>
    <w:basedOn w:val="a0"/>
    <w:qFormat/>
    <w:rsid w:val="00DD7CFB"/>
  </w:style>
  <w:style w:type="character" w:customStyle="1" w:styleId="before">
    <w:name w:val="before"/>
    <w:basedOn w:val="a0"/>
    <w:qFormat/>
    <w:rsid w:val="00DD7CFB"/>
    <w:rPr>
      <w:shd w:val="clear" w:color="auto" w:fill="FFFFFF"/>
    </w:rPr>
  </w:style>
  <w:style w:type="character" w:customStyle="1" w:styleId="after2">
    <w:name w:val="after2"/>
    <w:basedOn w:val="a0"/>
    <w:qFormat/>
    <w:rsid w:val="00DD7CFB"/>
    <w:rPr>
      <w:shd w:val="clear" w:color="auto" w:fill="007AC7"/>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FFC11D-DB0C-4281-B999-F4F870DD3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6420</Words>
  <Characters>36597</Characters>
  <Application>Microsoft Office Word</Application>
  <DocSecurity>0</DocSecurity>
  <Lines>304</Lines>
  <Paragraphs>85</Paragraphs>
  <ScaleCrop>false</ScaleCrop>
  <Company>微软中国</Company>
  <LinksUpToDate>false</LinksUpToDate>
  <CharactersWithSpaces>42932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GK11</cp:lastModifiedBy>
  <cp:revision>61</cp:revision>
  <cp:lastPrinted>2021-05-23T23:39:00Z</cp:lastPrinted>
  <dcterms:created xsi:type="dcterms:W3CDTF">2021-05-23T23:37:00Z</dcterms:created>
  <dcterms:modified xsi:type="dcterms:W3CDTF">2022-05-05T06:36:00Z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FDAC189EC8D74F09B90A6E4DEC33ADCD</vt:lpwstr>
  </property>
  <property fmtid="{D5CDD505-2E9C-101B-9397-08002B2CF9AE}" pid="4" name="KSOSaveFontToCloudKey">
    <vt:lpwstr>515204341_embed</vt:lpwstr>
  </property>
</Properties>
</file>